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2E5" w:rsidRDefault="002732E5" w:rsidP="002732E5">
      <w:pPr>
        <w:jc w:val="center"/>
        <w:rPr>
          <w:rFonts w:ascii="Arial Narrow" w:hAnsi="Arial Narrow"/>
          <w:b/>
          <w:sz w:val="32"/>
          <w:szCs w:val="32"/>
          <w:lang w:val="es-MX"/>
        </w:rPr>
      </w:pPr>
      <w:r>
        <w:rPr>
          <w:rFonts w:ascii="Arial Narrow" w:hAnsi="Arial Narrow"/>
          <w:b/>
          <w:sz w:val="32"/>
          <w:szCs w:val="32"/>
          <w:lang w:val="es-MX"/>
        </w:rPr>
        <w:t xml:space="preserve">INDICADORES </w:t>
      </w:r>
      <w:r w:rsidR="00D761AA">
        <w:rPr>
          <w:rFonts w:ascii="Arial Narrow" w:hAnsi="Arial Narrow"/>
          <w:b/>
          <w:sz w:val="32"/>
          <w:szCs w:val="32"/>
          <w:lang w:val="es-MX"/>
        </w:rPr>
        <w:t>DE OBJETIVOS Y RESULTADOS   2021</w:t>
      </w:r>
    </w:p>
    <w:p w:rsidR="002732E5" w:rsidRDefault="002732E5" w:rsidP="002732E5">
      <w:pPr>
        <w:jc w:val="center"/>
        <w:rPr>
          <w:rFonts w:ascii="Arial Narrow" w:hAnsi="Arial Narrow"/>
          <w:b/>
          <w:sz w:val="32"/>
          <w:szCs w:val="32"/>
          <w:lang w:val="es-MX"/>
        </w:rPr>
      </w:pPr>
    </w:p>
    <w:p w:rsidR="002732E5" w:rsidRDefault="002732E5" w:rsidP="002732E5">
      <w:pPr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AREA:                       DEPARTAMENTO DE PATRIMONIO</w:t>
      </w:r>
    </w:p>
    <w:p w:rsidR="002732E5" w:rsidRDefault="002732E5" w:rsidP="002732E5">
      <w:pPr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ENCARGADO:          LUIS FERNANDO ESTRELLA FLORES</w:t>
      </w:r>
    </w:p>
    <w:p w:rsidR="002732E5" w:rsidRDefault="002732E5" w:rsidP="002732E5">
      <w:pPr>
        <w:rPr>
          <w:rFonts w:ascii="Arial Narrow" w:hAnsi="Arial Narrow"/>
          <w:b/>
          <w:lang w:val="es-MX"/>
        </w:rPr>
      </w:pPr>
    </w:p>
    <w:p w:rsidR="002732E5" w:rsidRDefault="002732E5" w:rsidP="002732E5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2732E5" w:rsidRDefault="002732E5" w:rsidP="002732E5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2732E5" w:rsidRDefault="002732E5" w:rsidP="002732E5">
      <w:pPr>
        <w:tabs>
          <w:tab w:val="left" w:pos="3516"/>
        </w:tabs>
        <w:rPr>
          <w:rFonts w:ascii="Arial Narrow" w:hAnsi="Arial Narrow"/>
          <w:b/>
          <w:lang w:val="es-MX"/>
        </w:rPr>
      </w:pPr>
      <w:r>
        <w:rPr>
          <w:rFonts w:ascii="Arial Narrow" w:hAnsi="Arial Narrow"/>
          <w:b/>
          <w:lang w:val="es-MX"/>
        </w:rPr>
        <w:t>ARTICULO 8 FRACCION IV</w:t>
      </w:r>
    </w:p>
    <w:p w:rsidR="002732E5" w:rsidRDefault="002732E5" w:rsidP="002732E5">
      <w:pPr>
        <w:tabs>
          <w:tab w:val="left" w:pos="3516"/>
        </w:tabs>
        <w:rPr>
          <w:rFonts w:ascii="Arial Narrow" w:hAnsi="Arial Narrow"/>
          <w:b/>
          <w:lang w:val="es-MX"/>
        </w:rPr>
      </w:pPr>
    </w:p>
    <w:p w:rsidR="002732E5" w:rsidRDefault="002732E5" w:rsidP="002732E5">
      <w:pPr>
        <w:tabs>
          <w:tab w:val="left" w:pos="3516"/>
        </w:tabs>
        <w:rPr>
          <w:rFonts w:ascii="Arial Narrow" w:hAnsi="Arial Narrow"/>
          <w:lang w:val="es-MX"/>
        </w:rPr>
      </w:pPr>
      <w:r>
        <w:rPr>
          <w:rFonts w:ascii="Arial Narrow" w:hAnsi="Arial Narrow"/>
          <w:b/>
          <w:lang w:val="es-MX"/>
        </w:rPr>
        <w:t xml:space="preserve">h)  </w:t>
      </w:r>
      <w:r>
        <w:rPr>
          <w:rFonts w:ascii="Arial Narrow" w:hAnsi="Arial Narrow"/>
          <w:lang w:val="es-MX"/>
        </w:rPr>
        <w:t>Los indicadores que permiten rendir cuenta de sus objetivos y resultados.</w:t>
      </w:r>
    </w:p>
    <w:p w:rsidR="002732E5" w:rsidRDefault="002732E5" w:rsidP="002732E5">
      <w:pPr>
        <w:tabs>
          <w:tab w:val="left" w:pos="3516"/>
        </w:tabs>
        <w:rPr>
          <w:rFonts w:ascii="Arial Narrow" w:hAnsi="Arial Narrow"/>
          <w:lang w:val="es-MX"/>
        </w:rPr>
      </w:pPr>
    </w:p>
    <w:p w:rsidR="002732E5" w:rsidRDefault="002732E5" w:rsidP="002732E5">
      <w:pPr>
        <w:rPr>
          <w:rFonts w:ascii="Arial Narrow" w:hAnsi="Arial Narrow"/>
          <w:lang w:val="es-MX"/>
        </w:rPr>
      </w:pPr>
      <w:r>
        <w:rPr>
          <w:rFonts w:ascii="Arial Narrow" w:hAnsi="Arial Narrow"/>
          <w:lang w:val="es-MX"/>
        </w:rPr>
        <w:t xml:space="preserve">      La siguiente grafica muestra los bienes que se dan</w:t>
      </w:r>
      <w:r w:rsidR="006054DA">
        <w:rPr>
          <w:rFonts w:ascii="Arial Narrow" w:hAnsi="Arial Narrow"/>
          <w:lang w:val="es-MX"/>
        </w:rPr>
        <w:t xml:space="preserve"> de baja, </w:t>
      </w:r>
      <w:r>
        <w:rPr>
          <w:rFonts w:ascii="Arial Narrow" w:hAnsi="Arial Narrow"/>
          <w:lang w:val="es-MX"/>
        </w:rPr>
        <w:t xml:space="preserve">los bienes nuevos que se incorporan al inventario </w:t>
      </w:r>
      <w:r w:rsidR="006054DA">
        <w:rPr>
          <w:rFonts w:ascii="Arial Narrow" w:hAnsi="Arial Narrow"/>
          <w:lang w:val="es-MX"/>
        </w:rPr>
        <w:t>y los bienes que se cambian de un área a otra.</w:t>
      </w:r>
    </w:p>
    <w:p w:rsidR="009D5C04" w:rsidRPr="007E4B78" w:rsidRDefault="007E4B78">
      <w:pPr>
        <w:rPr>
          <w:rFonts w:ascii="Arial Narrow" w:hAnsi="Arial Narrow"/>
          <w:lang w:val="es-MX"/>
        </w:rPr>
      </w:pPr>
      <w:bookmarkStart w:id="0" w:name="_GoBack"/>
      <w:r>
        <w:rPr>
          <w:rFonts w:ascii="Arial Narrow" w:hAnsi="Arial Narrow"/>
          <w:noProof/>
          <w:lang w:val="es-MX" w:eastAsia="es-MX"/>
        </w:rPr>
        <w:drawing>
          <wp:inline distT="0" distB="0" distL="0" distR="0">
            <wp:extent cx="5486400" cy="3200400"/>
            <wp:effectExtent l="19050" t="0" r="1905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9D5C04" w:rsidRPr="007E4B78" w:rsidSect="009D5C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B78"/>
    <w:rsid w:val="0003400D"/>
    <w:rsid w:val="001457E6"/>
    <w:rsid w:val="002732E5"/>
    <w:rsid w:val="002A1D53"/>
    <w:rsid w:val="002E0686"/>
    <w:rsid w:val="0032165C"/>
    <w:rsid w:val="003A6867"/>
    <w:rsid w:val="004C40EB"/>
    <w:rsid w:val="004D50E9"/>
    <w:rsid w:val="005144FE"/>
    <w:rsid w:val="005C0974"/>
    <w:rsid w:val="006054DA"/>
    <w:rsid w:val="0064103A"/>
    <w:rsid w:val="00700681"/>
    <w:rsid w:val="00702671"/>
    <w:rsid w:val="007760DB"/>
    <w:rsid w:val="00783BE4"/>
    <w:rsid w:val="007E4B78"/>
    <w:rsid w:val="007F3D41"/>
    <w:rsid w:val="007F5CF5"/>
    <w:rsid w:val="008C3441"/>
    <w:rsid w:val="008D7512"/>
    <w:rsid w:val="008F7827"/>
    <w:rsid w:val="00962E72"/>
    <w:rsid w:val="00994D6A"/>
    <w:rsid w:val="009D3E38"/>
    <w:rsid w:val="009D5C04"/>
    <w:rsid w:val="00A05E3A"/>
    <w:rsid w:val="00A858D4"/>
    <w:rsid w:val="00AC6C99"/>
    <w:rsid w:val="00AD0422"/>
    <w:rsid w:val="00AD61B9"/>
    <w:rsid w:val="00C40068"/>
    <w:rsid w:val="00CF2CA1"/>
    <w:rsid w:val="00D761AA"/>
    <w:rsid w:val="00E547AE"/>
    <w:rsid w:val="00E92E4F"/>
    <w:rsid w:val="00ED3906"/>
    <w:rsid w:val="00EF7107"/>
    <w:rsid w:val="00F21D8F"/>
    <w:rsid w:val="00F24D92"/>
    <w:rsid w:val="00F67F40"/>
    <w:rsid w:val="00F95FEF"/>
    <w:rsid w:val="00FC7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C92106-07ED-4806-BA41-F967EC60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4B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RESGUARDOS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Hoja1!$B$2:$B$14</c:f>
              <c:numCache>
                <c:formatCode>General</c:formatCode>
                <c:ptCount val="13"/>
                <c:pt idx="0">
                  <c:v>0</c:v>
                </c:pt>
                <c:pt idx="1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5B-40BD-A4AD-0B55BE86BC39}"/>
            </c:ext>
          </c:extLst>
        </c:ser>
        <c:ser>
          <c:idx val="1"/>
          <c:order val="1"/>
          <c:tx>
            <c:strRef>
              <c:f>Hoja1!$C$1</c:f>
              <c:strCache>
                <c:ptCount val="1"/>
                <c:pt idx="0">
                  <c:v>BAJAS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Hoja1!$A$2:$A$14</c:f>
              <c:strCache>
                <c:ptCount val="12"/>
                <c:pt idx="0">
                  <c:v>ENERO</c:v>
                </c:pt>
                <c:pt idx="1">
                  <c:v>FEBRERO</c:v>
                </c:pt>
                <c:pt idx="2">
                  <c:v>MARZO </c:v>
                </c:pt>
                <c:pt idx="3">
                  <c:v>ABRIL</c:v>
                </c:pt>
                <c:pt idx="4">
                  <c:v>MAYO</c:v>
                </c:pt>
                <c:pt idx="5">
                  <c:v>JUNIO</c:v>
                </c:pt>
                <c:pt idx="6">
                  <c:v>JULIO</c:v>
                </c:pt>
                <c:pt idx="7">
                  <c:v>AGOSTO</c:v>
                </c:pt>
                <c:pt idx="8">
                  <c:v>SEPTIEMBRE</c:v>
                </c:pt>
                <c:pt idx="9">
                  <c:v>OCTUBRE</c:v>
                </c:pt>
                <c:pt idx="10">
                  <c:v>NOVIEMBRE</c:v>
                </c:pt>
                <c:pt idx="11">
                  <c:v>DICIEMBRE</c:v>
                </c:pt>
              </c:strCache>
            </c:strRef>
          </c:cat>
          <c:val>
            <c:numRef>
              <c:f>Hoja1!$C$2:$C$14</c:f>
              <c:numCache>
                <c:formatCode>General</c:formatCode>
                <c:ptCount val="13"/>
                <c:pt idx="0">
                  <c:v>0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5B-40BD-A4AD-0B55BE86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363776"/>
        <c:axId val="110365312"/>
        <c:axId val="0"/>
      </c:bar3DChart>
      <c:catAx>
        <c:axId val="1103637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0365312"/>
        <c:crosses val="autoZero"/>
        <c:auto val="1"/>
        <c:lblAlgn val="ctr"/>
        <c:lblOffset val="100"/>
        <c:noMultiLvlLbl val="0"/>
      </c:catAx>
      <c:valAx>
        <c:axId val="1103653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036377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estrella</dc:creator>
  <cp:lastModifiedBy>Patrimonio</cp:lastModifiedBy>
  <cp:revision>2</cp:revision>
  <dcterms:created xsi:type="dcterms:W3CDTF">2021-03-08T15:54:00Z</dcterms:created>
  <dcterms:modified xsi:type="dcterms:W3CDTF">2021-03-08T15:54:00Z</dcterms:modified>
</cp:coreProperties>
</file>