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475" w:rsidRDefault="00CA4475">
      <w:bookmarkStart w:id="0" w:name="_GoBack"/>
      <w:bookmarkEnd w:id="0"/>
    </w:p>
    <w:p w:rsidR="00C51A61" w:rsidRDefault="00D970B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653EFE" wp14:editId="262E9880">
                <wp:simplePos x="0" y="0"/>
                <wp:positionH relativeFrom="column">
                  <wp:posOffset>175459</wp:posOffset>
                </wp:positionH>
                <wp:positionV relativeFrom="paragraph">
                  <wp:posOffset>53615</wp:posOffset>
                </wp:positionV>
                <wp:extent cx="5704764" cy="5945818"/>
                <wp:effectExtent l="0" t="0" r="10795" b="1714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4764" cy="59458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FC3" w:rsidRPr="001F6FC3" w:rsidRDefault="001F6FC3" w:rsidP="001F6FC3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48"/>
                                <w:szCs w:val="48"/>
                              </w:rPr>
                              <w:t xml:space="preserve">FUNCIONES </w:t>
                            </w:r>
                            <w:r w:rsidR="00147AAC">
                              <w:rPr>
                                <w:rFonts w:ascii="Bernard MT Condensed" w:hAnsi="Bernard MT Condensed"/>
                                <w:sz w:val="48"/>
                                <w:szCs w:val="48"/>
                              </w:rPr>
                              <w:t>PÚBLICAS</w:t>
                            </w:r>
                            <w:r>
                              <w:rPr>
                                <w:rFonts w:ascii="Bernard MT Condensed" w:hAnsi="Bernard MT Condensed"/>
                                <w:sz w:val="48"/>
                                <w:szCs w:val="48"/>
                              </w:rPr>
                              <w:t xml:space="preserve"> DEL INSTITUTO MUNICIPAL DE ATENCI</w:t>
                            </w:r>
                            <w:r w:rsidR="00D970B0">
                              <w:rPr>
                                <w:rFonts w:ascii="Bernard MT Condensed" w:hAnsi="Bernard MT Condensed"/>
                                <w:sz w:val="48"/>
                                <w:szCs w:val="48"/>
                              </w:rPr>
                              <w:t>Ó</w:t>
                            </w:r>
                            <w:r>
                              <w:rPr>
                                <w:rFonts w:ascii="Bernard MT Condensed" w:hAnsi="Bernard MT Condensed"/>
                                <w:sz w:val="48"/>
                                <w:szCs w:val="48"/>
                              </w:rPr>
                              <w:t>N A LA JUVENTUD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53EFE" id="Rectángulo 7" o:spid="_x0000_s1026" style="position:absolute;margin-left:13.8pt;margin-top:4.2pt;width:449.2pt;height:46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" fillcolor="#5b9bd5 [3204]" strokecolor="#1f4d78 [1604]" strokeweight="1pt">
                <v:textbox>
                  <w:txbxContent>
                    <w:p w:rsidR="001F6FC3" w:rsidRPr="001F6FC3" w:rsidRDefault="001F6FC3" w:rsidP="001F6FC3">
                      <w:pPr>
                        <w:jc w:val="center"/>
                        <w:rPr>
                          <w:rFonts w:ascii="Bernard MT Condensed" w:hAnsi="Bernard MT Condensed"/>
                          <w:sz w:val="48"/>
                          <w:szCs w:val="48"/>
                        </w:rPr>
                      </w:pPr>
                      <w:r>
                        <w:rPr>
                          <w:rFonts w:ascii="Bernard MT Condensed" w:hAnsi="Bernard MT Condensed"/>
                          <w:sz w:val="48"/>
                          <w:szCs w:val="48"/>
                        </w:rPr>
                        <w:t xml:space="preserve">FUNCIONES </w:t>
                      </w:r>
                      <w:r w:rsidR="00147AAC">
                        <w:rPr>
                          <w:rFonts w:ascii="Bernard MT Condensed" w:hAnsi="Bernard MT Condensed"/>
                          <w:sz w:val="48"/>
                          <w:szCs w:val="48"/>
                        </w:rPr>
                        <w:t>PÚBLICAS</w:t>
                      </w:r>
                      <w:r>
                        <w:rPr>
                          <w:rFonts w:ascii="Bernard MT Condensed" w:hAnsi="Bernard MT Condensed"/>
                          <w:sz w:val="48"/>
                          <w:szCs w:val="48"/>
                        </w:rPr>
                        <w:t xml:space="preserve"> DEL INSTITUTO MUNICIPAL DE ATENCI</w:t>
                      </w:r>
                      <w:r w:rsidR="00D970B0">
                        <w:rPr>
                          <w:rFonts w:ascii="Bernard MT Condensed" w:hAnsi="Bernard MT Condensed"/>
                          <w:sz w:val="48"/>
                          <w:szCs w:val="48"/>
                        </w:rPr>
                        <w:t>Ó</w:t>
                      </w:r>
                      <w:r>
                        <w:rPr>
                          <w:rFonts w:ascii="Bernard MT Condensed" w:hAnsi="Bernard MT Condensed"/>
                          <w:sz w:val="48"/>
                          <w:szCs w:val="48"/>
                        </w:rPr>
                        <w:t>N A LA JUVENTUD</w:t>
                      </w:r>
                    </w:p>
                  </w:txbxContent>
                </v:textbox>
              </v:rect>
            </w:pict>
          </mc:Fallback>
        </mc:AlternateContent>
      </w:r>
    </w:p>
    <w:p w:rsidR="00C51A61" w:rsidRDefault="00C51A61"/>
    <w:p w:rsidR="00C51A61" w:rsidRDefault="00C51A61"/>
    <w:p w:rsidR="00C51A61" w:rsidRDefault="00C51A61"/>
    <w:p w:rsidR="00C51A61" w:rsidRDefault="00C51A61"/>
    <w:p w:rsidR="00C51A61" w:rsidRDefault="00C51A61"/>
    <w:p w:rsidR="00C51A61" w:rsidRDefault="00C51A61"/>
    <w:p w:rsidR="00C51A61" w:rsidRDefault="00C51A61"/>
    <w:p w:rsidR="00C51A61" w:rsidRDefault="00C51A61"/>
    <w:p w:rsidR="00C51A61" w:rsidRDefault="00C51A61"/>
    <w:p w:rsidR="00C51A61" w:rsidRDefault="00C51A61"/>
    <w:p w:rsidR="00C51A61" w:rsidRDefault="00C51A61"/>
    <w:p w:rsidR="00C51A61" w:rsidRDefault="00C51A61"/>
    <w:p w:rsidR="00C51A61" w:rsidRDefault="00C51A61"/>
    <w:p w:rsidR="00C51A61" w:rsidRDefault="00C51A61"/>
    <w:p w:rsidR="00C51A61" w:rsidRDefault="00C51A61"/>
    <w:p w:rsidR="00C51A61" w:rsidRDefault="00C51A61"/>
    <w:p w:rsidR="00C51A61" w:rsidRDefault="00C51A61"/>
    <w:p w:rsidR="00C51A61" w:rsidRDefault="00C51A61"/>
    <w:p w:rsidR="00C51A61" w:rsidRDefault="00C51A61"/>
    <w:p w:rsidR="00C51A61" w:rsidRDefault="00C51A61"/>
    <w:p w:rsidR="00C51A61" w:rsidRDefault="00C51A61"/>
    <w:p w:rsidR="00C51A61" w:rsidRDefault="00C51A61"/>
    <w:p w:rsidR="00C51A61" w:rsidRDefault="00C51A61"/>
    <w:p w:rsidR="00C51A61" w:rsidRDefault="00C51A61"/>
    <w:p w:rsidR="00C51A61" w:rsidRDefault="00C51A61"/>
    <w:p w:rsidR="00C51A61" w:rsidRDefault="00C51A61" w:rsidP="00F509DE">
      <w:pPr>
        <w:spacing w:after="0" w:line="240" w:lineRule="auto"/>
      </w:pPr>
    </w:p>
    <w:p w:rsidR="00F509DE" w:rsidRDefault="00F509DE" w:rsidP="00F509DE">
      <w:pPr>
        <w:spacing w:after="0" w:line="240" w:lineRule="auto"/>
      </w:pPr>
    </w:p>
    <w:p w:rsidR="00C51A61" w:rsidRDefault="00C51A61" w:rsidP="00F509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1A61">
        <w:rPr>
          <w:rFonts w:ascii="Arial" w:hAnsi="Arial" w:cs="Arial"/>
          <w:b/>
          <w:sz w:val="24"/>
          <w:szCs w:val="24"/>
        </w:rPr>
        <w:t>FUNDAMENTO LEGAL</w:t>
      </w:r>
    </w:p>
    <w:p w:rsidR="00F509DE" w:rsidRDefault="00F509DE" w:rsidP="00F509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5112A" w:rsidRDefault="00C51A61" w:rsidP="00F509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70B0">
        <w:rPr>
          <w:rFonts w:ascii="Arial" w:hAnsi="Arial" w:cs="Arial"/>
          <w:sz w:val="24"/>
          <w:szCs w:val="24"/>
        </w:rPr>
        <w:t xml:space="preserve">Con fundamento legal en la fracción IV del </w:t>
      </w:r>
      <w:r w:rsidR="00147AAC" w:rsidRPr="00D970B0">
        <w:rPr>
          <w:rFonts w:ascii="Arial" w:hAnsi="Arial" w:cs="Arial"/>
          <w:sz w:val="24"/>
          <w:szCs w:val="24"/>
        </w:rPr>
        <w:t>artículo</w:t>
      </w:r>
      <w:r w:rsidRPr="00D970B0">
        <w:rPr>
          <w:rFonts w:ascii="Arial" w:hAnsi="Arial" w:cs="Arial"/>
          <w:sz w:val="24"/>
          <w:szCs w:val="24"/>
        </w:rPr>
        <w:t xml:space="preserve"> 12 de la Ley del Instituto Mexicano de la Juventud, y fracción IV del </w:t>
      </w:r>
      <w:r w:rsidR="00147AAC" w:rsidRPr="00D970B0">
        <w:rPr>
          <w:rFonts w:ascii="Arial" w:hAnsi="Arial" w:cs="Arial"/>
          <w:sz w:val="24"/>
          <w:szCs w:val="24"/>
        </w:rPr>
        <w:t>artículo</w:t>
      </w:r>
      <w:r w:rsidRPr="00D970B0">
        <w:rPr>
          <w:rFonts w:ascii="Arial" w:hAnsi="Arial" w:cs="Arial"/>
          <w:sz w:val="24"/>
          <w:szCs w:val="24"/>
        </w:rPr>
        <w:t xml:space="preserve"> 15 del Estatuto </w:t>
      </w:r>
      <w:r w:rsidR="00147AAC" w:rsidRPr="00D970B0">
        <w:rPr>
          <w:rFonts w:ascii="Arial" w:hAnsi="Arial" w:cs="Arial"/>
          <w:sz w:val="24"/>
          <w:szCs w:val="24"/>
        </w:rPr>
        <w:t>Orgánico</w:t>
      </w:r>
      <w:r w:rsidRPr="00D970B0">
        <w:rPr>
          <w:rFonts w:ascii="Arial" w:hAnsi="Arial" w:cs="Arial"/>
          <w:sz w:val="24"/>
          <w:szCs w:val="24"/>
        </w:rPr>
        <w:t xml:space="preserve"> del Instituto Mexicano de </w:t>
      </w:r>
      <w:r w:rsidR="001F6FC3" w:rsidRPr="00D970B0">
        <w:rPr>
          <w:rFonts w:ascii="Arial" w:hAnsi="Arial" w:cs="Arial"/>
          <w:sz w:val="24"/>
          <w:szCs w:val="24"/>
        </w:rPr>
        <w:t xml:space="preserve">la Juventud, articulo 59 </w:t>
      </w:r>
      <w:r w:rsidR="00147AAC" w:rsidRPr="00D970B0">
        <w:rPr>
          <w:rFonts w:ascii="Arial" w:hAnsi="Arial" w:cs="Arial"/>
          <w:sz w:val="24"/>
          <w:szCs w:val="24"/>
        </w:rPr>
        <w:t>fracción</w:t>
      </w:r>
      <w:r w:rsidRPr="00D970B0">
        <w:rPr>
          <w:rFonts w:ascii="Arial" w:hAnsi="Arial" w:cs="Arial"/>
          <w:sz w:val="24"/>
          <w:szCs w:val="24"/>
        </w:rPr>
        <w:t xml:space="preserve"> ll de la Ley Federal de las Entidades Paraestatales, el </w:t>
      </w:r>
      <w:r w:rsidR="00147AAC" w:rsidRPr="00D970B0">
        <w:rPr>
          <w:rFonts w:ascii="Arial" w:hAnsi="Arial" w:cs="Arial"/>
          <w:sz w:val="24"/>
          <w:szCs w:val="24"/>
        </w:rPr>
        <w:t>artículo</w:t>
      </w:r>
      <w:r w:rsidRPr="00D970B0">
        <w:rPr>
          <w:rFonts w:ascii="Arial" w:hAnsi="Arial" w:cs="Arial"/>
          <w:sz w:val="24"/>
          <w:szCs w:val="24"/>
        </w:rPr>
        <w:t xml:space="preserve"> 22 del Reglamento de la Ley Federal de Entidades Paraestatales y con el objeto de asegurar una aplicac</w:t>
      </w:r>
      <w:r w:rsidR="001F6FC3" w:rsidRPr="00D970B0">
        <w:rPr>
          <w:rFonts w:ascii="Arial" w:hAnsi="Arial" w:cs="Arial"/>
          <w:sz w:val="24"/>
          <w:szCs w:val="24"/>
        </w:rPr>
        <w:t>ión eficiente, eficaz, equitati</w:t>
      </w:r>
      <w:r w:rsidRPr="00D970B0">
        <w:rPr>
          <w:rFonts w:ascii="Arial" w:hAnsi="Arial" w:cs="Arial"/>
          <w:sz w:val="24"/>
          <w:szCs w:val="24"/>
        </w:rPr>
        <w:t xml:space="preserve">va y transparente  de los recursos públicos que se aplican a los programas a cargo del IMJUVE, se presentan, en la Primera </w:t>
      </w:r>
      <w:r w:rsidR="00147AAC" w:rsidRPr="00D970B0">
        <w:rPr>
          <w:rFonts w:ascii="Arial" w:hAnsi="Arial" w:cs="Arial"/>
          <w:sz w:val="24"/>
          <w:szCs w:val="24"/>
        </w:rPr>
        <w:t>Sesión</w:t>
      </w:r>
      <w:r w:rsidRPr="00D970B0">
        <w:rPr>
          <w:rFonts w:ascii="Arial" w:hAnsi="Arial" w:cs="Arial"/>
          <w:sz w:val="24"/>
          <w:szCs w:val="24"/>
        </w:rPr>
        <w:t xml:space="preserve"> Extraordinaria de la H. Junta </w:t>
      </w:r>
      <w:r w:rsidR="0035112A" w:rsidRPr="00D970B0">
        <w:rPr>
          <w:rFonts w:ascii="Arial" w:hAnsi="Arial" w:cs="Arial"/>
          <w:sz w:val="24"/>
          <w:szCs w:val="24"/>
        </w:rPr>
        <w:t xml:space="preserve">del IMJUVE, celebrada el 5 de febrero de 2016, las </w:t>
      </w:r>
      <w:r w:rsidR="00147AAC" w:rsidRPr="00D970B0">
        <w:rPr>
          <w:rFonts w:ascii="Arial" w:hAnsi="Arial" w:cs="Arial"/>
          <w:sz w:val="24"/>
          <w:szCs w:val="24"/>
        </w:rPr>
        <w:t>Políticas</w:t>
      </w:r>
      <w:r w:rsidR="0035112A" w:rsidRPr="00D970B0">
        <w:rPr>
          <w:rFonts w:ascii="Arial" w:hAnsi="Arial" w:cs="Arial"/>
          <w:sz w:val="24"/>
          <w:szCs w:val="24"/>
        </w:rPr>
        <w:t xml:space="preserve"> de Operación 2016 del Programa EO16: </w:t>
      </w:r>
      <w:r w:rsidR="00147AAC" w:rsidRPr="00D970B0">
        <w:rPr>
          <w:rFonts w:ascii="Arial" w:hAnsi="Arial" w:cs="Arial"/>
          <w:sz w:val="24"/>
          <w:szCs w:val="24"/>
        </w:rPr>
        <w:t>Generación</w:t>
      </w:r>
      <w:r w:rsidR="0035112A" w:rsidRPr="00D970B0">
        <w:rPr>
          <w:rFonts w:ascii="Arial" w:hAnsi="Arial" w:cs="Arial"/>
          <w:sz w:val="24"/>
          <w:szCs w:val="24"/>
        </w:rPr>
        <w:t xml:space="preserve"> y </w:t>
      </w:r>
      <w:r w:rsidR="00147AAC" w:rsidRPr="00D970B0">
        <w:rPr>
          <w:rFonts w:ascii="Arial" w:hAnsi="Arial" w:cs="Arial"/>
          <w:sz w:val="24"/>
          <w:szCs w:val="24"/>
        </w:rPr>
        <w:t>Articulación</w:t>
      </w:r>
      <w:r w:rsidR="0035112A" w:rsidRPr="00D970B0">
        <w:rPr>
          <w:rFonts w:ascii="Arial" w:hAnsi="Arial" w:cs="Arial"/>
          <w:sz w:val="24"/>
          <w:szCs w:val="24"/>
        </w:rPr>
        <w:t xml:space="preserve"> de políticas </w:t>
      </w:r>
      <w:r w:rsidR="00147AAC" w:rsidRPr="00D970B0">
        <w:rPr>
          <w:rFonts w:ascii="Arial" w:hAnsi="Arial" w:cs="Arial"/>
          <w:sz w:val="24"/>
          <w:szCs w:val="24"/>
        </w:rPr>
        <w:t>públicas</w:t>
      </w:r>
      <w:r w:rsidR="0035112A" w:rsidRPr="00D970B0">
        <w:rPr>
          <w:rFonts w:ascii="Arial" w:hAnsi="Arial" w:cs="Arial"/>
          <w:sz w:val="24"/>
          <w:szCs w:val="24"/>
        </w:rPr>
        <w:t xml:space="preserve"> integrales de juventud</w:t>
      </w:r>
      <w:r w:rsidR="00D970B0">
        <w:rPr>
          <w:rFonts w:ascii="Arial" w:hAnsi="Arial" w:cs="Arial"/>
          <w:sz w:val="24"/>
          <w:szCs w:val="24"/>
        </w:rPr>
        <w:t xml:space="preserve">, así como el Artículo 111 del </w:t>
      </w:r>
      <w:r w:rsidR="00D970B0" w:rsidRPr="00D970B0">
        <w:rPr>
          <w:rFonts w:ascii="Arial" w:hAnsi="Arial" w:cs="Arial"/>
          <w:sz w:val="24"/>
          <w:szCs w:val="24"/>
        </w:rPr>
        <w:t xml:space="preserve">Reglamento Interno del Ayuntamiento  y  la </w:t>
      </w:r>
      <w:r w:rsidR="00D970B0">
        <w:rPr>
          <w:rFonts w:ascii="Arial" w:hAnsi="Arial" w:cs="Arial"/>
          <w:sz w:val="24"/>
          <w:szCs w:val="24"/>
        </w:rPr>
        <w:t xml:space="preserve">Administración </w:t>
      </w:r>
      <w:r w:rsidR="00D970B0" w:rsidRPr="00D970B0">
        <w:rPr>
          <w:rFonts w:ascii="Arial" w:hAnsi="Arial" w:cs="Arial"/>
          <w:sz w:val="24"/>
          <w:szCs w:val="24"/>
        </w:rPr>
        <w:t>Pública Municipal de Mascota, Jalisco</w:t>
      </w:r>
      <w:r w:rsidR="00D970B0">
        <w:rPr>
          <w:rFonts w:ascii="Arial" w:hAnsi="Arial" w:cs="Arial"/>
          <w:sz w:val="24"/>
          <w:szCs w:val="24"/>
        </w:rPr>
        <w:t>.</w:t>
      </w:r>
    </w:p>
    <w:p w:rsidR="00F509DE" w:rsidRPr="00F509DE" w:rsidRDefault="00F509DE" w:rsidP="00F509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112A" w:rsidRDefault="0035112A" w:rsidP="00F509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DESCRIPCION DE FUNCIONES Y ATRIBUCIONES</w:t>
      </w:r>
    </w:p>
    <w:p w:rsidR="00F509DE" w:rsidRDefault="00F509DE" w:rsidP="00F509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970B0" w:rsidRPr="00D970B0" w:rsidRDefault="00D970B0" w:rsidP="00F509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lang w:val="es-ES"/>
        </w:rPr>
      </w:pPr>
      <w:r w:rsidRPr="00D970B0">
        <w:rPr>
          <w:rFonts w:ascii="Arial" w:eastAsia="Arial Unicode MS" w:hAnsi="Arial" w:cs="Arial"/>
          <w:b/>
          <w:bCs/>
          <w:lang w:val="es-ES"/>
        </w:rPr>
        <w:t xml:space="preserve">ARTÍCULO 111. </w:t>
      </w:r>
      <w:r w:rsidRPr="00D970B0">
        <w:rPr>
          <w:rFonts w:ascii="Arial" w:eastAsia="Arial Unicode MS" w:hAnsi="Arial" w:cs="Arial"/>
          <w:lang w:val="es-ES"/>
        </w:rPr>
        <w:t>Al  Instituto Municipal de atención a la Juventud de Mascota, Jalisco, le atribuyen y corresponde el  despacho de los siguientes asuntos:</w:t>
      </w:r>
    </w:p>
    <w:p w:rsidR="00D970B0" w:rsidRPr="00D970B0" w:rsidRDefault="00D970B0" w:rsidP="00F509D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D970B0">
        <w:rPr>
          <w:rFonts w:ascii="Arial" w:eastAsia="Arial Unicode MS" w:hAnsi="Arial" w:cs="Arial"/>
          <w:lang w:val="es-ES"/>
        </w:rPr>
        <w:t>Proponer la celebración de acuerdos y convenios con las autoridades federales y estatales de cualquier ámbito, inclusive con instituciones educativas, para promover y ejecutar con la participación, en su caso, de los sectores social y privado, las políticas, acciones y programas tendientes al desarrollo integral de la juventud</w:t>
      </w:r>
    </w:p>
    <w:p w:rsidR="00D970B0" w:rsidRPr="00D970B0" w:rsidRDefault="00D970B0" w:rsidP="00F509D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D970B0">
        <w:rPr>
          <w:rFonts w:ascii="Arial" w:eastAsia="Arial Unicode MS" w:hAnsi="Arial" w:cs="Arial"/>
          <w:lang w:val="es-ES"/>
        </w:rPr>
        <w:t>Promover la colaboración y coordinación interinstitucional con organismos gubernamentales y no gubernamentales, así como de cooperación en el ámbito municipal, como mecanismo eficaz para fortalecer las acciones a favor de la juventud</w:t>
      </w:r>
    </w:p>
    <w:p w:rsidR="00D970B0" w:rsidRPr="00D970B0" w:rsidRDefault="00D970B0" w:rsidP="00F509D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D970B0">
        <w:rPr>
          <w:rFonts w:ascii="Arial" w:eastAsia="Arial Unicode MS" w:hAnsi="Arial" w:cs="Arial"/>
          <w:lang w:val="es-ES"/>
        </w:rPr>
        <w:t>Promover la celebración de acuerdos y convenios de colaboración con organizaciones privadas y sociales, estatales, nacionales e internacionales para el desarrollo de proyectos que beneficien a la juventud</w:t>
      </w:r>
    </w:p>
    <w:p w:rsidR="00D970B0" w:rsidRPr="00D970B0" w:rsidRDefault="00D970B0" w:rsidP="00F509D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D970B0">
        <w:rPr>
          <w:rFonts w:ascii="Arial" w:eastAsia="Arial Unicode MS" w:hAnsi="Arial" w:cs="Arial"/>
          <w:lang w:val="es-ES"/>
        </w:rPr>
        <w:t>Realizar, promover y difundir estudios e investigaciones sobre la problemática y características juveniles.</w:t>
      </w:r>
    </w:p>
    <w:p w:rsidR="00D970B0" w:rsidRPr="00D970B0" w:rsidRDefault="00D970B0" w:rsidP="00F509D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D970B0">
        <w:rPr>
          <w:rFonts w:ascii="Arial" w:eastAsia="Arial Unicode MS" w:hAnsi="Arial" w:cs="Arial"/>
          <w:lang w:val="es-ES"/>
        </w:rPr>
        <w:t>Recibir y canalizar propuestas, solicitudes, sugerencias e inquietudes de la juventud a los organismos públicos, privados y sociales que correspondan.</w:t>
      </w:r>
    </w:p>
    <w:p w:rsidR="00D970B0" w:rsidRPr="00D970B0" w:rsidRDefault="00D970B0" w:rsidP="00F509D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D970B0">
        <w:rPr>
          <w:rFonts w:ascii="Arial" w:eastAsia="Arial Unicode MS" w:hAnsi="Arial" w:cs="Arial"/>
          <w:lang w:val="es-ES"/>
        </w:rPr>
        <w:t>Auxiliar a las dependencias y entidades del Municipio y de las delegaciones, en la promoción y difusión de los servicios que presten a la juventud cuando así lo requieran.</w:t>
      </w:r>
    </w:p>
    <w:p w:rsidR="00D970B0" w:rsidRDefault="00D970B0" w:rsidP="00F509D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D970B0">
        <w:rPr>
          <w:rFonts w:ascii="Arial" w:eastAsia="Arial Unicode MS" w:hAnsi="Arial" w:cs="Arial"/>
          <w:lang w:val="es-ES"/>
        </w:rPr>
        <w:t>Promover en todo momento que la juventud tenga acceso a los servicios y beneficios sociales, políticos y económicos, al trabajo digno y la participación social con libre determinación, a los sistemas de salud, de educación y culturales, y tener la libertad para manifestarlas, así también como el acceso a las expresiones y manifestaciones recreativas, deportivas y culturales, que complementen el desarrollo integral de la juventud Mascota.</w:t>
      </w:r>
    </w:p>
    <w:p w:rsidR="00F509DE" w:rsidRDefault="00F509DE" w:rsidP="00F509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/>
        </w:rPr>
      </w:pPr>
    </w:p>
    <w:p w:rsidR="00F509DE" w:rsidRDefault="00F509DE" w:rsidP="00F509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/>
        </w:rPr>
      </w:pPr>
    </w:p>
    <w:p w:rsidR="00F509DE" w:rsidRDefault="00F509DE" w:rsidP="00F509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/>
        </w:rPr>
      </w:pPr>
    </w:p>
    <w:p w:rsidR="00F509DE" w:rsidRDefault="00F509DE" w:rsidP="00F509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/>
        </w:rPr>
      </w:pPr>
    </w:p>
    <w:p w:rsidR="00F509DE" w:rsidRDefault="00F509DE" w:rsidP="00F509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/>
        </w:rPr>
      </w:pPr>
    </w:p>
    <w:p w:rsidR="00F509DE" w:rsidRPr="00D970B0" w:rsidRDefault="00F509DE" w:rsidP="00F509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/>
        </w:rPr>
      </w:pPr>
    </w:p>
    <w:p w:rsidR="00D970B0" w:rsidRPr="00D970B0" w:rsidRDefault="00D970B0" w:rsidP="00D970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D970B0">
        <w:rPr>
          <w:rFonts w:ascii="Arial" w:eastAsia="Arial Unicode MS" w:hAnsi="Arial" w:cs="Arial"/>
          <w:lang w:val="es-ES"/>
        </w:rPr>
        <w:t>Prestar los servicios que se establezcan en los programas que formule el Instituto en aplicación de este reglamento</w:t>
      </w:r>
    </w:p>
    <w:p w:rsidR="00D970B0" w:rsidRPr="00D970B0" w:rsidRDefault="00D970B0" w:rsidP="00D970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D970B0">
        <w:rPr>
          <w:rFonts w:ascii="Arial" w:eastAsia="Arial Unicode MS" w:hAnsi="Arial" w:cs="Arial"/>
          <w:lang w:val="es-ES"/>
        </w:rPr>
        <w:t>Promover y ejecutar acciones para el reconocimiento público y difusión de las actividades sobresalientes de la juventud del Municipio de Mascota, en los distintos ámbitos del acontecer municipal, estatal, nacional e internacional</w:t>
      </w:r>
    </w:p>
    <w:p w:rsidR="00D970B0" w:rsidRPr="00D970B0" w:rsidRDefault="00D970B0" w:rsidP="00D970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D970B0">
        <w:rPr>
          <w:rFonts w:ascii="Arial" w:eastAsia="Arial Unicode MS" w:hAnsi="Arial" w:cs="Arial"/>
          <w:lang w:val="es-ES"/>
        </w:rPr>
        <w:t>Elaborar, en coordinación con las direcciones y dependencias del Municipio programas y cursos de capacitación y desarrollo destinados a jóvenes</w:t>
      </w:r>
    </w:p>
    <w:p w:rsidR="00D970B0" w:rsidRPr="00D970B0" w:rsidRDefault="00D970B0" w:rsidP="00D970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D970B0">
        <w:rPr>
          <w:rFonts w:ascii="Arial" w:eastAsia="Arial Unicode MS" w:hAnsi="Arial" w:cs="Arial"/>
          <w:lang w:val="es-ES"/>
        </w:rPr>
        <w:t>Elaborar con base en el Plan Municipal de Desarrollo, el Programa Municipal de la Juventud y ejecutar las acciones necesarias para su cumplimiento</w:t>
      </w:r>
    </w:p>
    <w:p w:rsidR="00D970B0" w:rsidRPr="00D970B0" w:rsidRDefault="00D970B0" w:rsidP="00D970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D970B0">
        <w:rPr>
          <w:rFonts w:ascii="Arial" w:eastAsia="Arial Unicode MS" w:hAnsi="Arial" w:cs="Arial"/>
          <w:lang w:val="es-ES"/>
        </w:rPr>
        <w:t>Promover la creación de Institutos Delegacionales de la Juventud, buscando integrar a las comunidades rurales en los programas de atención directa a la juventud.</w:t>
      </w:r>
    </w:p>
    <w:p w:rsidR="00D970B0" w:rsidRPr="00D970B0" w:rsidRDefault="00D970B0" w:rsidP="00D970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D970B0">
        <w:rPr>
          <w:rFonts w:ascii="Arial" w:eastAsia="Arial Unicode MS" w:hAnsi="Arial" w:cs="Arial"/>
          <w:lang w:val="es-ES"/>
        </w:rPr>
        <w:t>Impulsar el mejoramiento de las instalaciones y servicios para la juventud</w:t>
      </w:r>
    </w:p>
    <w:p w:rsidR="00D970B0" w:rsidRPr="00D970B0" w:rsidRDefault="00D970B0" w:rsidP="00D970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D970B0">
        <w:rPr>
          <w:rFonts w:ascii="Arial" w:eastAsia="Arial Unicode MS" w:hAnsi="Arial" w:cs="Arial"/>
          <w:lang w:val="es-ES"/>
        </w:rPr>
        <w:t>Establecer lineamientos e impulsar la participación juvenil en eventos de carácter municipal, estatal, nacional e internacional.</w:t>
      </w:r>
    </w:p>
    <w:p w:rsidR="00D970B0" w:rsidRPr="00D970B0" w:rsidRDefault="00D970B0" w:rsidP="00D970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D970B0">
        <w:rPr>
          <w:rFonts w:ascii="Arial" w:eastAsia="Arial Unicode MS" w:hAnsi="Arial" w:cs="Arial"/>
          <w:lang w:val="es-ES"/>
        </w:rPr>
        <w:t>Establecer, coordinar e impulsar programas que favorezcan el desenvolvimiento y expresión de la juventud del Municipio.</w:t>
      </w:r>
    </w:p>
    <w:p w:rsidR="00D970B0" w:rsidRPr="00D970B0" w:rsidRDefault="00D970B0" w:rsidP="00D970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D970B0">
        <w:rPr>
          <w:rFonts w:ascii="Arial" w:eastAsia="Arial Unicode MS" w:hAnsi="Arial" w:cs="Arial"/>
          <w:lang w:val="es-ES"/>
        </w:rPr>
        <w:t>Promover y difundir los acuerdos y convenios nacionales firmados por el Gobierno del Estado, que tengan que ver con su objeto y</w:t>
      </w:r>
    </w:p>
    <w:p w:rsidR="00D970B0" w:rsidRPr="00D970B0" w:rsidRDefault="00D970B0" w:rsidP="00D970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lang w:val="es-ES"/>
        </w:rPr>
      </w:pPr>
      <w:r w:rsidRPr="00D970B0">
        <w:rPr>
          <w:rFonts w:ascii="Arial" w:eastAsia="Arial Unicode MS" w:hAnsi="Arial" w:cs="Arial"/>
          <w:lang w:val="es-ES"/>
        </w:rPr>
        <w:t>Las demás que las leyes y reglamentos de aplicación le atribuyan, así como las que le encomiende el Presidente Municipal con relación a sus competencias.</w:t>
      </w:r>
    </w:p>
    <w:p w:rsidR="00D970B0" w:rsidRDefault="00D970B0" w:rsidP="00C51A61">
      <w:pPr>
        <w:jc w:val="center"/>
        <w:rPr>
          <w:rFonts w:ascii="Arial" w:hAnsi="Arial" w:cs="Arial"/>
          <w:b/>
          <w:sz w:val="24"/>
          <w:szCs w:val="24"/>
        </w:rPr>
      </w:pPr>
    </w:p>
    <w:p w:rsidR="001F6FC3" w:rsidRDefault="001F6FC3" w:rsidP="001F6FC3">
      <w:pPr>
        <w:jc w:val="center"/>
        <w:rPr>
          <w:rFonts w:ascii="Arial" w:hAnsi="Arial" w:cs="Arial"/>
          <w:b/>
          <w:sz w:val="24"/>
          <w:szCs w:val="24"/>
        </w:rPr>
      </w:pPr>
    </w:p>
    <w:p w:rsidR="001F6FC3" w:rsidRDefault="001F6FC3" w:rsidP="001F6F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RECURSOS MATERIALES</w:t>
      </w:r>
    </w:p>
    <w:p w:rsidR="001F6FC3" w:rsidRDefault="001F6FC3" w:rsidP="001F6FC3">
      <w:pPr>
        <w:jc w:val="center"/>
        <w:rPr>
          <w:rFonts w:ascii="Arial" w:hAnsi="Arial" w:cs="Arial"/>
          <w:b/>
          <w:sz w:val="24"/>
          <w:szCs w:val="24"/>
        </w:rPr>
      </w:pPr>
    </w:p>
    <w:p w:rsidR="001F6FC3" w:rsidRDefault="001F6FC3" w:rsidP="001F6F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Equipo de </w:t>
      </w:r>
      <w:r w:rsidR="00147AAC">
        <w:rPr>
          <w:rFonts w:ascii="Arial" w:hAnsi="Arial" w:cs="Arial"/>
          <w:b/>
          <w:sz w:val="24"/>
          <w:szCs w:val="24"/>
        </w:rPr>
        <w:t>cómputo</w:t>
      </w:r>
      <w:r>
        <w:rPr>
          <w:rFonts w:ascii="Arial" w:hAnsi="Arial" w:cs="Arial"/>
          <w:b/>
          <w:sz w:val="24"/>
          <w:szCs w:val="24"/>
        </w:rPr>
        <w:t xml:space="preserve"> y materiales de oficina.</w:t>
      </w:r>
    </w:p>
    <w:p w:rsidR="00346000" w:rsidRDefault="00346000" w:rsidP="0035112A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F509DE" w:rsidRDefault="00F509DE" w:rsidP="0035112A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F509DE" w:rsidRDefault="00F509DE" w:rsidP="0035112A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F509DE" w:rsidRDefault="00F509DE" w:rsidP="0035112A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F509DE" w:rsidRDefault="00F509DE" w:rsidP="0035112A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F509DE" w:rsidRDefault="00F509DE" w:rsidP="0035112A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F509DE" w:rsidRDefault="00F509DE" w:rsidP="0035112A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F509DE" w:rsidRDefault="00F509DE" w:rsidP="0035112A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F509DE" w:rsidRDefault="00F509DE" w:rsidP="0035112A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F509DE" w:rsidRDefault="00F509DE" w:rsidP="0035112A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F509DE" w:rsidRDefault="00F509DE" w:rsidP="0035112A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F509DE" w:rsidRDefault="00F509DE" w:rsidP="0035112A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F509DE" w:rsidRDefault="00F509DE" w:rsidP="0035112A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F509DE" w:rsidRDefault="00F509DE" w:rsidP="0035112A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35112A" w:rsidRDefault="0035112A" w:rsidP="0035112A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RECURSOS HUMANOS</w:t>
      </w:r>
    </w:p>
    <w:p w:rsidR="00346000" w:rsidRDefault="005C55C2" w:rsidP="0035112A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5779F" wp14:editId="506B0F7D">
                <wp:simplePos x="0" y="0"/>
                <wp:positionH relativeFrom="column">
                  <wp:posOffset>1684020</wp:posOffset>
                </wp:positionH>
                <wp:positionV relativeFrom="paragraph">
                  <wp:posOffset>78105</wp:posOffset>
                </wp:positionV>
                <wp:extent cx="2486025" cy="68580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6000" w:rsidRDefault="00346000" w:rsidP="00346000">
                            <w:pPr>
                              <w:jc w:val="center"/>
                            </w:pPr>
                            <w:r>
                              <w:t>ING. NICOLAS BRISEÑO LOPEZ</w:t>
                            </w:r>
                          </w:p>
                          <w:p w:rsidR="00346000" w:rsidRDefault="00346000" w:rsidP="00346000">
                            <w:pPr>
                              <w:jc w:val="center"/>
                            </w:pPr>
                            <w:r>
                              <w:t>PRESIDENTE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5779F" id="Rectángulo 1" o:spid="_x0000_s1027" style="position:absolute;left:0;text-align:left;margin-left:132.6pt;margin-top:6.15pt;width:195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" fillcolor="#5b9bd5 [3204]" strokecolor="#1f4d78 [1604]" strokeweight="1pt">
                <v:textbox>
                  <w:txbxContent>
                    <w:p w:rsidR="00346000" w:rsidRDefault="00346000" w:rsidP="00346000">
                      <w:pPr>
                        <w:jc w:val="center"/>
                      </w:pPr>
                      <w:r>
                        <w:t>ING. NICOLAS BRISEÑO LOPEZ</w:t>
                      </w:r>
                    </w:p>
                    <w:p w:rsidR="00346000" w:rsidRDefault="00346000" w:rsidP="00346000">
                      <w:pPr>
                        <w:jc w:val="center"/>
                      </w:pPr>
                      <w:r>
                        <w:t>PRESIDENTE MUNICIPAL</w:t>
                      </w:r>
                    </w:p>
                  </w:txbxContent>
                </v:textbox>
              </v:rect>
            </w:pict>
          </mc:Fallback>
        </mc:AlternateContent>
      </w:r>
    </w:p>
    <w:p w:rsidR="00346000" w:rsidRDefault="00346000" w:rsidP="0035112A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5C55C2" w:rsidRDefault="005C55C2" w:rsidP="0035112A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5C55C2" w:rsidRDefault="005C55C2" w:rsidP="0035112A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48D49" wp14:editId="68BCEEC0">
                <wp:simplePos x="0" y="0"/>
                <wp:positionH relativeFrom="column">
                  <wp:posOffset>2919730</wp:posOffset>
                </wp:positionH>
                <wp:positionV relativeFrom="paragraph">
                  <wp:posOffset>173990</wp:posOffset>
                </wp:positionV>
                <wp:extent cx="0" cy="216000"/>
                <wp:effectExtent l="0" t="0" r="19050" b="317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35192" id="Conector recto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9pt,13.7pt" to="229.9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5C55C2" w:rsidRDefault="005C55C2" w:rsidP="0035112A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346000" w:rsidRDefault="005C55C2" w:rsidP="0035112A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921FC" wp14:editId="69298A59">
                <wp:simplePos x="0" y="0"/>
                <wp:positionH relativeFrom="column">
                  <wp:posOffset>1729740</wp:posOffset>
                </wp:positionH>
                <wp:positionV relativeFrom="paragraph">
                  <wp:posOffset>14605</wp:posOffset>
                </wp:positionV>
                <wp:extent cx="2371725" cy="7239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6000" w:rsidRDefault="00346000" w:rsidP="00346000">
                            <w:pPr>
                              <w:jc w:val="center"/>
                            </w:pPr>
                            <w:r>
                              <w:t>SILVIA LILIANA PEÑA RODRIGUEZ</w:t>
                            </w:r>
                          </w:p>
                          <w:p w:rsidR="00346000" w:rsidRDefault="00346000" w:rsidP="00346000">
                            <w:pPr>
                              <w:jc w:val="center"/>
                            </w:pPr>
                            <w:r>
                              <w:t>DIRECTOR IMAJ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921FC" id="Rectángulo 3" o:spid="_x0000_s1028" style="position:absolute;left:0;text-align:left;margin-left:136.2pt;margin-top:1.15pt;width:186.7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" fillcolor="#5b9bd5 [3204]" strokecolor="#1f4d78 [1604]" strokeweight="1pt">
                <v:textbox>
                  <w:txbxContent>
                    <w:p w:rsidR="00346000" w:rsidRDefault="00346000" w:rsidP="00346000">
                      <w:pPr>
                        <w:jc w:val="center"/>
                      </w:pPr>
                      <w:r>
                        <w:t>SILVIA LILIANA PEÑA RODRIGUEZ</w:t>
                      </w:r>
                    </w:p>
                    <w:p w:rsidR="00346000" w:rsidRDefault="00346000" w:rsidP="00346000">
                      <w:pPr>
                        <w:jc w:val="center"/>
                      </w:pPr>
                      <w:r>
                        <w:t>DIRECTOR IMAJ</w:t>
                      </w:r>
                    </w:p>
                  </w:txbxContent>
                </v:textbox>
              </v:rect>
            </w:pict>
          </mc:Fallback>
        </mc:AlternateContent>
      </w:r>
    </w:p>
    <w:p w:rsidR="00F509DE" w:rsidRDefault="00F509DE" w:rsidP="0035112A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F509DE" w:rsidRDefault="00F509DE" w:rsidP="0035112A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F509DE" w:rsidRDefault="005C55C2" w:rsidP="0035112A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79C54A" wp14:editId="2F9291FC">
                <wp:simplePos x="0" y="0"/>
                <wp:positionH relativeFrom="column">
                  <wp:posOffset>2910840</wp:posOffset>
                </wp:positionH>
                <wp:positionV relativeFrom="paragraph">
                  <wp:posOffset>161290</wp:posOffset>
                </wp:positionV>
                <wp:extent cx="0" cy="352425"/>
                <wp:effectExtent l="0" t="0" r="19050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C7AFE" id="Conector recto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9.2pt,12.7pt" to="229.2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</w:p>
    <w:p w:rsidR="00F509DE" w:rsidRDefault="00F509DE" w:rsidP="0035112A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F509DE" w:rsidRDefault="005C55C2" w:rsidP="0035112A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593A54" wp14:editId="491F6103">
                <wp:simplePos x="0" y="0"/>
                <wp:positionH relativeFrom="column">
                  <wp:posOffset>1720215</wp:posOffset>
                </wp:positionH>
                <wp:positionV relativeFrom="paragraph">
                  <wp:posOffset>97790</wp:posOffset>
                </wp:positionV>
                <wp:extent cx="2428875" cy="62865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6000" w:rsidRDefault="00346000" w:rsidP="00346000">
                            <w:pPr>
                              <w:jc w:val="center"/>
                            </w:pPr>
                            <w:r>
                              <w:t>LUZ HORTENSIA RAMOS RUELAS</w:t>
                            </w:r>
                          </w:p>
                          <w:p w:rsidR="00346000" w:rsidRDefault="005C55C2" w:rsidP="00346000">
                            <w:pPr>
                              <w:jc w:val="center"/>
                            </w:pPr>
                            <w:r>
                              <w:t>COORDINADOR IMAJ</w:t>
                            </w:r>
                          </w:p>
                          <w:p w:rsidR="00346000" w:rsidRDefault="00346000" w:rsidP="003460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93A54" id="Rectángulo 5" o:spid="_x0000_s1029" style="position:absolute;left:0;text-align:left;margin-left:135.45pt;margin-top:7.7pt;width:191.2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" fillcolor="#5b9bd5 [3204]" strokecolor="#1f4d78 [1604]" strokeweight="1pt">
                <v:textbox>
                  <w:txbxContent>
                    <w:p w:rsidR="00346000" w:rsidRDefault="00346000" w:rsidP="00346000">
                      <w:pPr>
                        <w:jc w:val="center"/>
                      </w:pPr>
                      <w:r>
                        <w:t>LUZ HORTENSIA RAMOS RUELAS</w:t>
                      </w:r>
                    </w:p>
                    <w:p w:rsidR="00346000" w:rsidRDefault="005C55C2" w:rsidP="00346000">
                      <w:pPr>
                        <w:jc w:val="center"/>
                      </w:pPr>
                      <w:r>
                        <w:t>COORDINADOR IMAJ</w:t>
                      </w:r>
                    </w:p>
                    <w:p w:rsidR="00346000" w:rsidRDefault="00346000" w:rsidP="00346000"/>
                  </w:txbxContent>
                </v:textbox>
              </v:rect>
            </w:pict>
          </mc:Fallback>
        </mc:AlternateContent>
      </w:r>
    </w:p>
    <w:p w:rsidR="00F509DE" w:rsidRDefault="00F509DE" w:rsidP="0035112A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F509DE" w:rsidRDefault="00F509DE" w:rsidP="0035112A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F509DE" w:rsidRDefault="00F509DE" w:rsidP="0035112A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F509DE" w:rsidRPr="005C55C2" w:rsidRDefault="00F509DE" w:rsidP="0035112A">
      <w:pPr>
        <w:pStyle w:val="Prrafodelista"/>
        <w:jc w:val="center"/>
        <w:rPr>
          <w:rFonts w:ascii="Arial" w:hAnsi="Arial" w:cs="Arial"/>
          <w:b/>
          <w:sz w:val="8"/>
          <w:szCs w:val="24"/>
        </w:rPr>
      </w:pPr>
    </w:p>
    <w:p w:rsidR="00F509DE" w:rsidRPr="006D682B" w:rsidRDefault="00F509DE" w:rsidP="00F509DE">
      <w:pPr>
        <w:pStyle w:val="Prrafodelista"/>
        <w:jc w:val="center"/>
        <w:rPr>
          <w:rFonts w:ascii="Arial" w:hAnsi="Arial" w:cs="Arial"/>
          <w:b/>
          <w:sz w:val="18"/>
          <w:szCs w:val="24"/>
        </w:rPr>
      </w:pPr>
    </w:p>
    <w:p w:rsidR="00F509DE" w:rsidRDefault="00F509DE" w:rsidP="00F509DE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 </w:t>
      </w:r>
      <w:r>
        <w:rPr>
          <w:rFonts w:ascii="Arial" w:hAnsi="Arial" w:cs="Arial"/>
          <w:b/>
          <w:sz w:val="24"/>
          <w:szCs w:val="24"/>
        </w:rPr>
        <w:t>FINANCIEROS: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9"/>
        <w:gridCol w:w="8340"/>
      </w:tblGrid>
      <w:tr w:rsidR="005C55C2" w:rsidRPr="00F509DE" w:rsidTr="005C55C2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C2" w:rsidRPr="00F509DE" w:rsidRDefault="005C55C2" w:rsidP="00F509DE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5C55C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868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5C55C2" w:rsidRPr="005C55C2" w:rsidRDefault="005C55C2" w:rsidP="005C55C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C55C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F509DE" w:rsidRPr="00F509DE" w:rsidTr="005C55C2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DE" w:rsidRPr="00F509DE" w:rsidRDefault="00F509DE" w:rsidP="00F509DE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509D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113</w:t>
            </w:r>
          </w:p>
        </w:tc>
        <w:tc>
          <w:tcPr>
            <w:tcW w:w="868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:rsidR="00F509DE" w:rsidRPr="00F509DE" w:rsidRDefault="00F509DE" w:rsidP="00F509DE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509D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Sueldos base al personal permanente</w:t>
            </w:r>
          </w:p>
        </w:tc>
      </w:tr>
      <w:tr w:rsidR="00F509DE" w:rsidRPr="00F509DE" w:rsidTr="005C55C2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DE" w:rsidRPr="00F509DE" w:rsidRDefault="00F509DE" w:rsidP="00F509DE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509D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122</w:t>
            </w:r>
          </w:p>
        </w:tc>
        <w:tc>
          <w:tcPr>
            <w:tcW w:w="868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F509DE" w:rsidRPr="00F509DE" w:rsidRDefault="00F509DE" w:rsidP="00F509DE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509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Sueldos base al personal eventual</w:t>
            </w:r>
          </w:p>
        </w:tc>
      </w:tr>
      <w:tr w:rsidR="00F509DE" w:rsidRPr="00F509DE" w:rsidTr="005C55C2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DE" w:rsidRPr="00F509DE" w:rsidRDefault="00F509DE" w:rsidP="00F509DE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509D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211</w:t>
            </w:r>
          </w:p>
        </w:tc>
        <w:tc>
          <w:tcPr>
            <w:tcW w:w="868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:rsidR="00F509DE" w:rsidRPr="00F509DE" w:rsidRDefault="00F509DE" w:rsidP="00F509DE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509D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Materiales, útiles y equipos menores de oficina</w:t>
            </w:r>
          </w:p>
        </w:tc>
      </w:tr>
      <w:tr w:rsidR="00F509DE" w:rsidRPr="00F509DE" w:rsidTr="005C55C2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DE" w:rsidRPr="00F509DE" w:rsidRDefault="00F509DE" w:rsidP="00F509DE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509D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212</w:t>
            </w:r>
          </w:p>
        </w:tc>
        <w:tc>
          <w:tcPr>
            <w:tcW w:w="8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09DE" w:rsidRPr="00F509DE" w:rsidRDefault="00F509DE" w:rsidP="00F509DE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509D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Materiales y útiles de impresión y reproducción</w:t>
            </w:r>
          </w:p>
        </w:tc>
      </w:tr>
      <w:tr w:rsidR="00F509DE" w:rsidRPr="00F509DE" w:rsidTr="005C55C2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DE" w:rsidRPr="00F509DE" w:rsidRDefault="00F509DE" w:rsidP="00F509DE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509D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215</w:t>
            </w:r>
          </w:p>
        </w:tc>
        <w:tc>
          <w:tcPr>
            <w:tcW w:w="86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bottom"/>
            <w:hideMark/>
          </w:tcPr>
          <w:p w:rsidR="00F509DE" w:rsidRPr="00F509DE" w:rsidRDefault="00F509DE" w:rsidP="00F509DE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509D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Material impreso e información digital</w:t>
            </w:r>
          </w:p>
        </w:tc>
      </w:tr>
      <w:tr w:rsidR="00F509DE" w:rsidRPr="00F509DE" w:rsidTr="005C55C2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DE" w:rsidRPr="00F509DE" w:rsidRDefault="00F509DE" w:rsidP="00F509DE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509D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216</w:t>
            </w:r>
          </w:p>
        </w:tc>
        <w:tc>
          <w:tcPr>
            <w:tcW w:w="8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09DE" w:rsidRPr="00F509DE" w:rsidRDefault="00F509DE" w:rsidP="00F509DE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509D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</w:tr>
      <w:tr w:rsidR="00F509DE" w:rsidRPr="00F509DE" w:rsidTr="005C55C2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DE" w:rsidRPr="00F509DE" w:rsidRDefault="00F509DE" w:rsidP="00F509DE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509D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273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09DE" w:rsidRPr="00F509DE" w:rsidRDefault="00F509DE" w:rsidP="00F509DE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509D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Artículos deportivos</w:t>
            </w:r>
          </w:p>
        </w:tc>
      </w:tr>
      <w:tr w:rsidR="00F509DE" w:rsidRPr="00F509DE" w:rsidTr="005C55C2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DE" w:rsidRPr="00F509DE" w:rsidRDefault="00F509DE" w:rsidP="00F509DE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509D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314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09DE" w:rsidRPr="00F509DE" w:rsidRDefault="00F509DE" w:rsidP="00F509DE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509D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Telefonía tradicional</w:t>
            </w:r>
          </w:p>
        </w:tc>
      </w:tr>
      <w:tr w:rsidR="00F509DE" w:rsidRPr="00F509DE" w:rsidTr="005C55C2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DE" w:rsidRPr="00F509DE" w:rsidRDefault="00F509DE" w:rsidP="00F509DE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509D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352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09DE" w:rsidRPr="00F509DE" w:rsidRDefault="00F509DE" w:rsidP="00F509DE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509D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Instalación, reparación y mantenimiento de mobiliario y equipo de administración, educacional y recreativo</w:t>
            </w:r>
          </w:p>
        </w:tc>
      </w:tr>
      <w:tr w:rsidR="00F509DE" w:rsidRPr="00F509DE" w:rsidTr="005C55C2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DE" w:rsidRPr="00F509DE" w:rsidRDefault="00F509DE" w:rsidP="00F509DE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509D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353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09DE" w:rsidRPr="00F509DE" w:rsidRDefault="00F509DE" w:rsidP="00F509DE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509D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Instalación, reparación y mantenimiento de equipo de cómputo y tecnología de la información</w:t>
            </w:r>
          </w:p>
        </w:tc>
      </w:tr>
      <w:tr w:rsidR="00F509DE" w:rsidRPr="00F509DE" w:rsidTr="005C55C2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DE" w:rsidRPr="00F509DE" w:rsidRDefault="00F509DE" w:rsidP="00F509DE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509D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372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09DE" w:rsidRPr="00F509DE" w:rsidRDefault="00F509DE" w:rsidP="00F509DE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509D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Pasajes terrestres</w:t>
            </w:r>
          </w:p>
        </w:tc>
      </w:tr>
      <w:tr w:rsidR="00F509DE" w:rsidRPr="00F509DE" w:rsidTr="005C55C2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DE" w:rsidRPr="00F509DE" w:rsidRDefault="00F509DE" w:rsidP="00F509DE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509D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375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09DE" w:rsidRPr="00F509DE" w:rsidRDefault="00F509DE" w:rsidP="00F509DE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509D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</w:tr>
      <w:tr w:rsidR="00F509DE" w:rsidRPr="00F509DE" w:rsidTr="005C55C2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DE" w:rsidRPr="00F509DE" w:rsidRDefault="00F509DE" w:rsidP="00F509DE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509D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515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09DE" w:rsidRPr="00F509DE" w:rsidRDefault="00F509DE" w:rsidP="00F509DE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509D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Equipo de cómputo de tecnologías de la información</w:t>
            </w:r>
          </w:p>
        </w:tc>
      </w:tr>
      <w:tr w:rsidR="00F509DE" w:rsidRPr="00F509DE" w:rsidTr="005C55C2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DE" w:rsidRPr="00F509DE" w:rsidRDefault="00F509DE" w:rsidP="00F509DE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509D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521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09DE" w:rsidRPr="00F509DE" w:rsidRDefault="00F509DE" w:rsidP="00F509DE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509D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Equipos y aparatos audiovisuales</w:t>
            </w:r>
          </w:p>
        </w:tc>
      </w:tr>
      <w:tr w:rsidR="00F509DE" w:rsidRPr="00F509DE" w:rsidTr="005C55C2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DE" w:rsidRPr="00F509DE" w:rsidRDefault="00F509DE" w:rsidP="00F509DE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509D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529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09DE" w:rsidRPr="00F509DE" w:rsidRDefault="00F509DE" w:rsidP="00F509DE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509D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Otro mobiliario y equipo educacional y recreativo </w:t>
            </w:r>
          </w:p>
        </w:tc>
      </w:tr>
      <w:tr w:rsidR="00F509DE" w:rsidRPr="00F509DE" w:rsidTr="005C55C2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DE" w:rsidRPr="00F509DE" w:rsidRDefault="00F509DE" w:rsidP="00F509DE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509D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132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09DE" w:rsidRPr="00F509DE" w:rsidRDefault="00F509DE" w:rsidP="00F509DE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509D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Primas de vacaciones, dominical y gratificación de fin de año</w:t>
            </w:r>
          </w:p>
        </w:tc>
      </w:tr>
      <w:tr w:rsidR="00F509DE" w:rsidRPr="00F509DE" w:rsidTr="005C55C2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DE" w:rsidRPr="00F509DE" w:rsidRDefault="00F509DE" w:rsidP="00F509DE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509D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132</w:t>
            </w:r>
          </w:p>
        </w:tc>
        <w:tc>
          <w:tcPr>
            <w:tcW w:w="8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9DE" w:rsidRPr="00F509DE" w:rsidRDefault="00F509DE" w:rsidP="00F509DE">
            <w:p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509D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Primas de vacaciones, dominical y gratificación de fin de año</w:t>
            </w:r>
          </w:p>
        </w:tc>
      </w:tr>
    </w:tbl>
    <w:p w:rsidR="00F509DE" w:rsidRDefault="005C55C2" w:rsidP="0035112A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ELABORÓ</w:t>
      </w:r>
    </w:p>
    <w:p w:rsidR="005C55C2" w:rsidRDefault="005C55C2" w:rsidP="0035112A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SILVIA LILIANA PEÑA RODRÍGUEZ</w:t>
      </w:r>
    </w:p>
    <w:p w:rsidR="005C55C2" w:rsidRPr="005C55C2" w:rsidRDefault="005C55C2" w:rsidP="0035112A">
      <w:pPr>
        <w:pStyle w:val="Prrafodelista"/>
        <w:jc w:val="center"/>
        <w:rPr>
          <w:rFonts w:ascii="Arial" w:hAnsi="Arial" w:cs="Arial"/>
          <w:sz w:val="24"/>
          <w:szCs w:val="24"/>
        </w:rPr>
      </w:pPr>
      <w:r w:rsidRPr="005C55C2">
        <w:rPr>
          <w:rFonts w:ascii="Arial" w:hAnsi="Arial" w:cs="Arial"/>
          <w:sz w:val="24"/>
          <w:szCs w:val="24"/>
        </w:rPr>
        <w:t>Directora del Instituto Municipal de Atención a la Juventud</w:t>
      </w:r>
      <w:r>
        <w:rPr>
          <w:rFonts w:ascii="Arial" w:hAnsi="Arial" w:cs="Arial"/>
          <w:sz w:val="24"/>
          <w:szCs w:val="24"/>
        </w:rPr>
        <w:t>.</w:t>
      </w:r>
    </w:p>
    <w:sectPr w:rsidR="005C55C2" w:rsidRPr="005C55C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A61" w:rsidRDefault="00C51A61" w:rsidP="00C51A61">
      <w:pPr>
        <w:spacing w:after="0" w:line="240" w:lineRule="auto"/>
      </w:pPr>
      <w:r>
        <w:separator/>
      </w:r>
    </w:p>
  </w:endnote>
  <w:endnote w:type="continuationSeparator" w:id="0">
    <w:p w:rsidR="00C51A61" w:rsidRDefault="00C51A61" w:rsidP="00C51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0B0" w:rsidRPr="00D970B0" w:rsidRDefault="00D970B0" w:rsidP="00D970B0">
    <w:pPr>
      <w:spacing w:after="0" w:line="240" w:lineRule="auto"/>
      <w:rPr>
        <w:rFonts w:ascii="Cambria" w:eastAsia="MS Mincho" w:hAnsi="Cambria" w:cs="Times New Roman"/>
        <w:sz w:val="24"/>
        <w:szCs w:val="24"/>
        <w:lang w:val="es-ES_tradnl" w:eastAsia="es-ES"/>
      </w:rPr>
    </w:pPr>
    <w:r w:rsidRPr="00D970B0">
      <w:rPr>
        <w:rFonts w:ascii="Times New Roman" w:eastAsia="MS Mincho" w:hAnsi="Times New Roman" w:cs="Times New Roman"/>
        <w:noProof/>
        <w:sz w:val="18"/>
        <w:szCs w:val="18"/>
        <w:lang w:eastAsia="es-MX"/>
      </w:rPr>
      <w:drawing>
        <wp:anchor distT="0" distB="0" distL="114300" distR="114300" simplePos="0" relativeHeight="251662336" behindDoc="0" locked="0" layoutInCell="1" allowOverlap="1" wp14:anchorId="013F156C" wp14:editId="6C25879B">
          <wp:simplePos x="0" y="0"/>
          <wp:positionH relativeFrom="column">
            <wp:posOffset>1598295</wp:posOffset>
          </wp:positionH>
          <wp:positionV relativeFrom="paragraph">
            <wp:posOffset>-210185</wp:posOffset>
          </wp:positionV>
          <wp:extent cx="2049780" cy="777240"/>
          <wp:effectExtent l="0" t="0" r="7620" b="10160"/>
          <wp:wrapSquare wrapText="bothSides"/>
          <wp:docPr id="9" name="Imagen 9" descr="Macintosh HD:Users:TonyCamacho:Desktop:H. AYUNTAMIENTO:LOGOS:Mascota_admin_2015-2018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TonyCamacho:Desktop:H. AYUNTAMIENTO:LOGOS:Mascota_admin_2015-2018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0B0" w:rsidRPr="00D970B0" w:rsidRDefault="00D970B0" w:rsidP="00D970B0">
    <w:pPr>
      <w:tabs>
        <w:tab w:val="center" w:pos="4252"/>
        <w:tab w:val="right" w:pos="8504"/>
      </w:tabs>
      <w:spacing w:after="0" w:line="240" w:lineRule="auto"/>
      <w:rPr>
        <w:rFonts w:ascii="Cambria" w:eastAsia="MS Mincho" w:hAnsi="Cambria" w:cs="Times New Roman"/>
        <w:sz w:val="24"/>
        <w:szCs w:val="24"/>
        <w:lang w:val="es-ES_tradnl" w:eastAsia="es-ES"/>
      </w:rPr>
    </w:pPr>
  </w:p>
  <w:p w:rsidR="00D970B0" w:rsidRPr="00D970B0" w:rsidRDefault="00D970B0" w:rsidP="00D970B0">
    <w:pPr>
      <w:spacing w:after="0" w:line="240" w:lineRule="auto"/>
      <w:rPr>
        <w:rFonts w:ascii="Cambria" w:eastAsia="MS Mincho" w:hAnsi="Cambria" w:cs="Times New Roman"/>
        <w:sz w:val="24"/>
        <w:szCs w:val="24"/>
        <w:lang w:val="es-ES_tradnl" w:eastAsia="es-ES"/>
      </w:rPr>
    </w:pPr>
  </w:p>
  <w:p w:rsidR="00D970B0" w:rsidRDefault="00D970B0" w:rsidP="00D970B0">
    <w:pPr>
      <w:spacing w:after="0" w:line="240" w:lineRule="auto"/>
      <w:jc w:val="center"/>
      <w:rPr>
        <w:rFonts w:ascii="Times New Roman" w:eastAsia="MS Mincho" w:hAnsi="Times New Roman" w:cs="Times New Roman"/>
        <w:sz w:val="18"/>
        <w:szCs w:val="18"/>
        <w:lang w:val="es-ES_tradnl" w:eastAsia="es-ES"/>
      </w:rPr>
    </w:pPr>
  </w:p>
  <w:p w:rsidR="00D970B0" w:rsidRPr="00D970B0" w:rsidRDefault="00D970B0" w:rsidP="00D970B0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ES_tradnl" w:eastAsia="es-ES"/>
      </w:rPr>
    </w:pPr>
    <w:r w:rsidRPr="00D970B0">
      <w:rPr>
        <w:rFonts w:ascii="Times New Roman" w:eastAsia="MS Mincho" w:hAnsi="Times New Roman" w:cs="Times New Roman"/>
        <w:sz w:val="18"/>
        <w:szCs w:val="18"/>
        <w:lang w:val="es-ES_tradnl" w:eastAsia="es-ES"/>
      </w:rPr>
      <w:t>Ayuntamiento No.1, Col. Centro, C.P. 46900, Mascota Jalisco</w:t>
    </w:r>
  </w:p>
  <w:p w:rsidR="00D970B0" w:rsidRPr="00D970B0" w:rsidRDefault="00D970B0" w:rsidP="00D970B0">
    <w:pPr>
      <w:tabs>
        <w:tab w:val="left" w:pos="3722"/>
        <w:tab w:val="center" w:pos="5400"/>
      </w:tabs>
      <w:spacing w:after="0" w:line="240" w:lineRule="auto"/>
      <w:jc w:val="center"/>
      <w:rPr>
        <w:rFonts w:ascii="Cambria" w:eastAsia="MS Mincho" w:hAnsi="Cambria" w:cs="Times New Roman"/>
        <w:sz w:val="18"/>
        <w:szCs w:val="18"/>
        <w:lang w:val="es-ES_tradnl" w:eastAsia="es-ES"/>
      </w:rPr>
    </w:pPr>
    <w:r w:rsidRPr="00D970B0">
      <w:rPr>
        <w:rFonts w:ascii="Times New Roman" w:eastAsia="MS Mincho" w:hAnsi="Times New Roman" w:cs="Times New Roman"/>
        <w:sz w:val="18"/>
        <w:szCs w:val="18"/>
        <w:lang w:val="es-ES_tradnl" w:eastAsia="es-ES"/>
      </w:rPr>
      <w:t>01 (388) 386 03 25 - 386 1179 - 386 00 5</w:t>
    </w:r>
    <w:r w:rsidRPr="00D970B0">
      <w:rPr>
        <w:rFonts w:ascii="Cambria" w:eastAsia="MS Mincho" w:hAnsi="Cambria" w:cs="Times New Roman"/>
        <w:sz w:val="18"/>
        <w:szCs w:val="18"/>
        <w:lang w:val="es-ES_tradnl" w:eastAsia="es-ES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A61" w:rsidRDefault="00C51A61" w:rsidP="00C51A61">
      <w:pPr>
        <w:spacing w:after="0" w:line="240" w:lineRule="auto"/>
      </w:pPr>
      <w:r>
        <w:separator/>
      </w:r>
    </w:p>
  </w:footnote>
  <w:footnote w:type="continuationSeparator" w:id="0">
    <w:p w:rsidR="00C51A61" w:rsidRDefault="00C51A61" w:rsidP="00C51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0B0" w:rsidRPr="00D970B0" w:rsidRDefault="00D970B0" w:rsidP="00D970B0">
    <w:pPr>
      <w:tabs>
        <w:tab w:val="center" w:pos="4252"/>
        <w:tab w:val="right" w:pos="8504"/>
      </w:tabs>
      <w:spacing w:after="0" w:line="240" w:lineRule="auto"/>
      <w:rPr>
        <w:rFonts w:ascii="Cambria" w:eastAsia="MS Mincho" w:hAnsi="Cambria" w:cs="Times New Roman"/>
        <w:sz w:val="24"/>
        <w:szCs w:val="24"/>
        <w:lang w:val="es-ES_tradnl" w:eastAsia="es-ES"/>
      </w:rPr>
    </w:pPr>
    <w:r w:rsidRPr="00D970B0">
      <w:rPr>
        <w:rFonts w:ascii="Cambria" w:eastAsia="MS Mincho" w:hAnsi="Cambria" w:cs="Times New Roman"/>
        <w:noProof/>
        <w:sz w:val="24"/>
        <w:szCs w:val="24"/>
        <w:lang w:eastAsia="es-MX"/>
      </w:rPr>
      <w:drawing>
        <wp:anchor distT="0" distB="0" distL="114300" distR="114300" simplePos="0" relativeHeight="251660288" behindDoc="0" locked="0" layoutInCell="1" allowOverlap="1" wp14:anchorId="3057F407" wp14:editId="39397C72">
          <wp:simplePos x="0" y="0"/>
          <wp:positionH relativeFrom="column">
            <wp:posOffset>5448300</wp:posOffset>
          </wp:positionH>
          <wp:positionV relativeFrom="paragraph">
            <wp:posOffset>-327660</wp:posOffset>
          </wp:positionV>
          <wp:extent cx="1009650" cy="977265"/>
          <wp:effectExtent l="0" t="0" r="6350" b="0"/>
          <wp:wrapSquare wrapText="bothSides"/>
          <wp:docPr id="8" name="Imagen 8" descr="Macintosh HD:Users:TonyCamacho:Desktop:H. AYUNTAMIENTO:LOGOS:MascotaPueblMagico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TonyCamacho:Desktop:H. AYUNTAMIENTO:LOGOS:MascotaPueblMagico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0B0">
      <w:rPr>
        <w:rFonts w:ascii="Cambria" w:eastAsia="MS Mincho" w:hAnsi="Cambria" w:cs="Times New Roman"/>
        <w:noProof/>
        <w:sz w:val="24"/>
        <w:szCs w:val="24"/>
        <w:lang w:eastAsia="es-MX"/>
      </w:rPr>
      <w:drawing>
        <wp:anchor distT="0" distB="0" distL="114300" distR="114300" simplePos="0" relativeHeight="251659264" behindDoc="0" locked="0" layoutInCell="1" allowOverlap="1" wp14:anchorId="2DAE0D8D" wp14:editId="094AA3E1">
          <wp:simplePos x="0" y="0"/>
          <wp:positionH relativeFrom="column">
            <wp:posOffset>-697230</wp:posOffset>
          </wp:positionH>
          <wp:positionV relativeFrom="paragraph">
            <wp:posOffset>-321945</wp:posOffset>
          </wp:positionV>
          <wp:extent cx="1010285" cy="1116330"/>
          <wp:effectExtent l="0" t="0" r="5715" b="1270"/>
          <wp:wrapSquare wrapText="bothSides"/>
          <wp:docPr id="6" name="Imagen 6" descr="Macintosh HD:Users:TonyCamacho:Desktop:Escudo_de_el_Municipio_de_Mascota_Jalis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onyCamacho:Desktop:Escudo_de_el_Municipio_de_Mascota_Jalis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0B0" w:rsidRDefault="00D970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E2AB9"/>
    <w:multiLevelType w:val="hybridMultilevel"/>
    <w:tmpl w:val="565ED46C"/>
    <w:lvl w:ilvl="0" w:tplc="E680581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46C97"/>
    <w:multiLevelType w:val="hybridMultilevel"/>
    <w:tmpl w:val="17100C40"/>
    <w:lvl w:ilvl="0" w:tplc="AB00AA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61"/>
    <w:rsid w:val="00147AAC"/>
    <w:rsid w:val="001F6FC3"/>
    <w:rsid w:val="00346000"/>
    <w:rsid w:val="0035112A"/>
    <w:rsid w:val="00593E65"/>
    <w:rsid w:val="005C55C2"/>
    <w:rsid w:val="006D682B"/>
    <w:rsid w:val="00C51A61"/>
    <w:rsid w:val="00CA4475"/>
    <w:rsid w:val="00D970B0"/>
    <w:rsid w:val="00F5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2F39351-7FE6-491F-8D54-299E241D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1A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1A61"/>
  </w:style>
  <w:style w:type="paragraph" w:styleId="Piedepgina">
    <w:name w:val="footer"/>
    <w:basedOn w:val="Normal"/>
    <w:link w:val="PiedepginaCar"/>
    <w:uiPriority w:val="99"/>
    <w:unhideWhenUsed/>
    <w:rsid w:val="00C51A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1A61"/>
  </w:style>
  <w:style w:type="paragraph" w:styleId="Prrafodelista">
    <w:name w:val="List Paragraph"/>
    <w:basedOn w:val="Normal"/>
    <w:uiPriority w:val="34"/>
    <w:qFormat/>
    <w:rsid w:val="00351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811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Municipal de Atencion a la Juventud</dc:creator>
  <cp:keywords/>
  <dc:description/>
  <cp:lastModifiedBy>CECILIA</cp:lastModifiedBy>
  <cp:revision>6</cp:revision>
  <dcterms:created xsi:type="dcterms:W3CDTF">2018-03-13T15:19:00Z</dcterms:created>
  <dcterms:modified xsi:type="dcterms:W3CDTF">2018-03-13T18:50:00Z</dcterms:modified>
</cp:coreProperties>
</file>