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B6" w:rsidRDefault="0052288C" w:rsidP="00E01CB6">
      <w:pPr>
        <w:pStyle w:val="Prrafodelista"/>
        <w:numPr>
          <w:ilvl w:val="0"/>
          <w:numId w:val="1"/>
        </w:numPr>
        <w:spacing w:line="276" w:lineRule="auto"/>
      </w:pPr>
      <w:r>
        <w:t>Número del fideicomiso:</w:t>
      </w:r>
      <w:r w:rsidR="004E1DF5">
        <w:t xml:space="preserve"> </w:t>
      </w:r>
      <w:r w:rsidR="00853D9C">
        <w:t>574-3 (</w:t>
      </w:r>
      <w:r w:rsidR="004E1DF5">
        <w:t>BANSI, S.A.</w:t>
      </w:r>
      <w:r w:rsidR="00853D9C">
        <w:t>)</w:t>
      </w:r>
      <w:bookmarkStart w:id="0" w:name="_GoBack"/>
      <w:bookmarkEnd w:id="0"/>
    </w:p>
    <w:p w:rsidR="00E01CB6" w:rsidRDefault="00E01CB6" w:rsidP="00E01CB6">
      <w:pPr>
        <w:pStyle w:val="Prrafodelista"/>
        <w:spacing w:line="276" w:lineRule="auto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Denominación del fideicomiso: </w:t>
      </w:r>
      <w:r>
        <w:rPr>
          <w:b/>
        </w:rPr>
        <w:t xml:space="preserve">Fideicomiso de Turismo de </w:t>
      </w:r>
      <w:r w:rsidR="0052288C">
        <w:rPr>
          <w:b/>
        </w:rPr>
        <w:t>los Municipios del Interior del Estado de Jalisco.</w:t>
      </w:r>
    </w:p>
    <w:p w:rsidR="00E01CB6" w:rsidRDefault="00E01CB6" w:rsidP="00E01CB6">
      <w:pPr>
        <w:pStyle w:val="Prrafodelista"/>
        <w:spacing w:line="276" w:lineRule="auto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Fecha de creación del fideicomiso: </w:t>
      </w:r>
      <w:r w:rsidR="0052288C">
        <w:rPr>
          <w:b/>
        </w:rPr>
        <w:t>01 de Diciembre de 1997</w:t>
      </w:r>
      <w:r>
        <w:rPr>
          <w:b/>
        </w:rPr>
        <w:t>.</w:t>
      </w:r>
    </w:p>
    <w:p w:rsidR="00E01CB6" w:rsidRDefault="00E01CB6" w:rsidP="00E01CB6">
      <w:pPr>
        <w:pStyle w:val="Prrafodelista"/>
        <w:spacing w:line="276" w:lineRule="auto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>Denominación del d</w:t>
      </w:r>
      <w:r w:rsidR="00C9664F">
        <w:t xml:space="preserve">ocumento en el que se estableció </w:t>
      </w:r>
      <w:r>
        <w:t xml:space="preserve">la creación del fideicomiso: </w:t>
      </w:r>
      <w:r>
        <w:rPr>
          <w:b/>
        </w:rPr>
        <w:t xml:space="preserve">Contrato de Fideicomiso </w:t>
      </w:r>
      <w:r w:rsidR="00C9664F">
        <w:rPr>
          <w:b/>
        </w:rPr>
        <w:t xml:space="preserve">que </w:t>
      </w:r>
      <w:r>
        <w:rPr>
          <w:b/>
        </w:rPr>
        <w:t xml:space="preserve">celebran el Gobierno del Estado de Jalisco y </w:t>
      </w:r>
      <w:r w:rsidRPr="009A621E">
        <w:rPr>
          <w:b/>
        </w:rPr>
        <w:t xml:space="preserve">Banco </w:t>
      </w:r>
      <w:r w:rsidR="00C9664F">
        <w:rPr>
          <w:b/>
        </w:rPr>
        <w:t>Industrial, S.A.</w:t>
      </w:r>
      <w:r w:rsidRPr="009A621E">
        <w:rPr>
          <w:b/>
        </w:rPr>
        <w:t xml:space="preserve"> Institución de Banca Múltiple</w:t>
      </w:r>
      <w:r>
        <w:rPr>
          <w:b/>
        </w:rPr>
        <w:t>.</w:t>
      </w:r>
      <w:r w:rsidR="00C9664F">
        <w:rPr>
          <w:b/>
        </w:rPr>
        <w:t xml:space="preserve"> División Fiduciaria.</w:t>
      </w:r>
    </w:p>
    <w:p w:rsidR="00E01CB6" w:rsidRDefault="00E01CB6" w:rsidP="00E01CB6">
      <w:pPr>
        <w:pStyle w:val="Prrafodelista"/>
        <w:spacing w:line="276" w:lineRule="auto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Objeto de la creación del fideicomiso: </w:t>
      </w:r>
      <w:r>
        <w:rPr>
          <w:b/>
        </w:rPr>
        <w:t xml:space="preserve"> Ser el vínculo a través del cual el propio Fideicomitente y el Comité Técnico determinen los mecanismos necesarios para la creación, conservación, protección, aprovechamiento, promoción, difusión y publicidad del patrimonio de atractivos y servicios turísticos de</w:t>
      </w:r>
      <w:r w:rsidR="004E3C8B">
        <w:rPr>
          <w:b/>
        </w:rPr>
        <w:t xml:space="preserve"> </w:t>
      </w:r>
      <w:r>
        <w:rPr>
          <w:b/>
        </w:rPr>
        <w:t>l</w:t>
      </w:r>
      <w:r w:rsidR="004E3C8B">
        <w:rPr>
          <w:b/>
        </w:rPr>
        <w:t>os municipios del interior del Estado</w:t>
      </w:r>
      <w:r>
        <w:rPr>
          <w:b/>
        </w:rPr>
        <w:t>.</w:t>
      </w:r>
    </w:p>
    <w:p w:rsidR="00E01CB6" w:rsidRDefault="00E01CB6" w:rsidP="00E01CB6">
      <w:pPr>
        <w:pStyle w:val="Prrafodelista"/>
        <w:spacing w:line="276" w:lineRule="auto"/>
        <w:jc w:val="both"/>
      </w:pPr>
    </w:p>
    <w:p w:rsidR="00E01CB6" w:rsidRDefault="004E3C8B" w:rsidP="00E01CB6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Fines: </w:t>
      </w:r>
      <w:r>
        <w:rPr>
          <w:b/>
        </w:rPr>
        <w:t xml:space="preserve">El desarrollo turístico de los Municipios del Interior del Estado de Jalisco con excepción de </w:t>
      </w:r>
      <w:r w:rsidR="00E01CB6">
        <w:rPr>
          <w:b/>
        </w:rPr>
        <w:t>San Juan de los Lagos</w:t>
      </w:r>
      <w:r>
        <w:rPr>
          <w:b/>
        </w:rPr>
        <w:t xml:space="preserve">, Puerto Vallarta y Tlajomulco de </w:t>
      </w:r>
      <w:proofErr w:type="spellStart"/>
      <w:r>
        <w:rPr>
          <w:b/>
        </w:rPr>
        <w:t>Zuñiga</w:t>
      </w:r>
      <w:proofErr w:type="spellEnd"/>
      <w:r>
        <w:rPr>
          <w:b/>
        </w:rPr>
        <w:t>. Lo anterior med</w:t>
      </w:r>
      <w:r w:rsidR="00E01CB6">
        <w:rPr>
          <w:b/>
        </w:rPr>
        <w:t>iante campañas promocionales y la realización de actividades que contribuyan a situar al Estado de Jalisco como destino turístico preferente a nivel nacional, así como la realización de obras de infraestructura y equipamiento urbano con fines turísticos</w:t>
      </w:r>
      <w:r>
        <w:rPr>
          <w:b/>
        </w:rPr>
        <w:t xml:space="preserve"> propuestas por los Ayuntamientos del interior del Estado</w:t>
      </w:r>
      <w:r w:rsidR="00E01CB6">
        <w:rPr>
          <w:b/>
        </w:rPr>
        <w:t>.</w:t>
      </w:r>
    </w:p>
    <w:p w:rsidR="00E01CB6" w:rsidRPr="002A0834" w:rsidRDefault="00E01CB6" w:rsidP="00E01CB6">
      <w:pPr>
        <w:pStyle w:val="Prrafodelista"/>
        <w:rPr>
          <w:b/>
        </w:rPr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Denominación de la dependencia, empresa u organización que aportó los recursos: </w:t>
      </w:r>
      <w:r>
        <w:rPr>
          <w:b/>
        </w:rPr>
        <w:t>Secretaría de Finanzas del Gobierno del Estado de Jalisco.</w:t>
      </w:r>
    </w:p>
    <w:p w:rsidR="00E01CB6" w:rsidRDefault="00E01CB6" w:rsidP="00E01CB6">
      <w:pPr>
        <w:pStyle w:val="Prrafodelista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Especificar el nivel de gobierno al que pertenece: </w:t>
      </w:r>
      <w:r>
        <w:rPr>
          <w:b/>
        </w:rPr>
        <w:t>Estatal</w:t>
      </w:r>
    </w:p>
    <w:p w:rsidR="00E01CB6" w:rsidRDefault="00E01CB6" w:rsidP="00E01CB6">
      <w:pPr>
        <w:pStyle w:val="Prrafodelista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Autoridad que aprobó el uso de los recursos para la creación del fideicomiso: </w:t>
      </w:r>
      <w:r>
        <w:rPr>
          <w:b/>
        </w:rPr>
        <w:t>Poder Ejecutivo del Estado de Jalisco</w:t>
      </w:r>
    </w:p>
    <w:p w:rsidR="00E01CB6" w:rsidRDefault="00E01CB6" w:rsidP="00E01CB6">
      <w:pPr>
        <w:pStyle w:val="Prrafodelista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Fecha de entrega de los recursos: </w:t>
      </w:r>
      <w:r w:rsidR="00164182" w:rsidRPr="00164182">
        <w:rPr>
          <w:b/>
        </w:rPr>
        <w:t>01 de Diciembre de 1997.</w:t>
      </w:r>
    </w:p>
    <w:p w:rsidR="00E01CB6" w:rsidRDefault="00E01CB6" w:rsidP="00E01CB6">
      <w:pPr>
        <w:pStyle w:val="Prrafodelista"/>
        <w:spacing w:line="276" w:lineRule="auto"/>
      </w:pPr>
    </w:p>
    <w:p w:rsidR="00E01CB6" w:rsidRDefault="00E01CB6" w:rsidP="00E01CB6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Monto total de los recursos entregados para la creación del fideicomiso: </w:t>
      </w:r>
      <w:r w:rsidRPr="002A0834">
        <w:rPr>
          <w:b/>
        </w:rPr>
        <w:t>$1.00</w:t>
      </w:r>
    </w:p>
    <w:p w:rsidR="00E01CB6" w:rsidRDefault="00E01CB6" w:rsidP="00E01CB6">
      <w:pPr>
        <w:jc w:val="center"/>
      </w:pPr>
    </w:p>
    <w:p w:rsidR="00E01CB6" w:rsidRDefault="00E01CB6" w:rsidP="00E01CB6">
      <w:pPr>
        <w:jc w:val="center"/>
      </w:pPr>
      <w:r>
        <w:t>DURACIÓN Y EXTINCIÓN</w:t>
      </w:r>
    </w:p>
    <w:p w:rsidR="00E01CB6" w:rsidRDefault="00E01CB6" w:rsidP="00E01CB6">
      <w:pPr>
        <w:jc w:val="both"/>
      </w:pPr>
      <w:r>
        <w:t xml:space="preserve">Conforme a la Cláusula </w:t>
      </w:r>
      <w:r w:rsidR="00E17F99">
        <w:t xml:space="preserve">Cuarta </w:t>
      </w:r>
      <w:r>
        <w:t>del Contrato, la duración del Fideicomiso será la necesaria pa</w:t>
      </w:r>
      <w:r w:rsidR="004A6EA2">
        <w:t>ra el cumplimiento de sus fines mientras esté vigente el Impuesto sobre Hospedaje sin que e</w:t>
      </w:r>
      <w:r>
        <w:t xml:space="preserve">xceda de los límites </w:t>
      </w:r>
      <w:r w:rsidR="004A6EA2">
        <w:t>establecidos por el artículo 359</w:t>
      </w:r>
      <w:r>
        <w:t xml:space="preserve"> de la Ley General de Títulos y Operaciones de Crédito, SIN EMBARGO, AL DÍA DE HOY SE ENCUENTRA EN PLENA OPERACIÓN SIN QUE EXISTA NINGUNA CAUSAL DE EXTINCIÓN.</w:t>
      </w:r>
    </w:p>
    <w:p w:rsidR="00E01CB6" w:rsidRDefault="00E01CB6" w:rsidP="00E01CB6">
      <w:pPr>
        <w:jc w:val="center"/>
      </w:pPr>
    </w:p>
    <w:p w:rsidR="00E01CB6" w:rsidRDefault="00E01CB6" w:rsidP="00E01CB6">
      <w:pPr>
        <w:jc w:val="center"/>
      </w:pPr>
    </w:p>
    <w:p w:rsidR="00E01CB6" w:rsidRDefault="00E01CB6" w:rsidP="00E01CB6"/>
    <w:p w:rsidR="00CE3634" w:rsidRDefault="00CE3634"/>
    <w:sectPr w:rsidR="00CE3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387"/>
    <w:multiLevelType w:val="hybridMultilevel"/>
    <w:tmpl w:val="4016E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B6"/>
    <w:rsid w:val="00164182"/>
    <w:rsid w:val="004A6EA2"/>
    <w:rsid w:val="004E1DF5"/>
    <w:rsid w:val="004E3C8B"/>
    <w:rsid w:val="0052288C"/>
    <w:rsid w:val="00853D9C"/>
    <w:rsid w:val="00C9664F"/>
    <w:rsid w:val="00CE3634"/>
    <w:rsid w:val="00E01CB6"/>
    <w:rsid w:val="00E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1659-9B02-4D81-A5FC-C8270D7F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B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Plasencia Carbajal</dc:creator>
  <cp:keywords/>
  <dc:description/>
  <cp:lastModifiedBy>Abel Plasencia Carbajal</cp:lastModifiedBy>
  <cp:revision>9</cp:revision>
  <dcterms:created xsi:type="dcterms:W3CDTF">2018-11-16T19:46:00Z</dcterms:created>
  <dcterms:modified xsi:type="dcterms:W3CDTF">2018-11-16T20:19:00Z</dcterms:modified>
</cp:coreProperties>
</file>