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55B" w:rsidRPr="003A46F1" w:rsidRDefault="0083555B" w:rsidP="0083555B">
      <w:pPr>
        <w:jc w:val="center"/>
        <w:rPr>
          <w:rFonts w:ascii="Arial" w:hAnsi="Arial" w:cs="Arial"/>
          <w:b/>
          <w:sz w:val="24"/>
          <w:szCs w:val="24"/>
        </w:rPr>
      </w:pPr>
      <w:r w:rsidRPr="003A46F1">
        <w:rPr>
          <w:rFonts w:ascii="Arial" w:hAnsi="Arial" w:cs="Arial"/>
          <w:b/>
          <w:sz w:val="24"/>
          <w:szCs w:val="24"/>
        </w:rPr>
        <w:t>SESIÓN DE LAS COMISIONES EDILICIAS DEL H. AYUNTAMIENTO DE COCULA, JALISCO 2015-2018</w:t>
      </w:r>
    </w:p>
    <w:p w:rsidR="0083555B" w:rsidRPr="003A46F1" w:rsidRDefault="0083555B" w:rsidP="0083555B">
      <w:pPr>
        <w:jc w:val="both"/>
        <w:rPr>
          <w:rFonts w:ascii="Arial" w:hAnsi="Arial" w:cs="Arial"/>
          <w:sz w:val="24"/>
          <w:szCs w:val="24"/>
        </w:rPr>
      </w:pPr>
    </w:p>
    <w:p w:rsidR="00FA4141" w:rsidRPr="003A46F1" w:rsidRDefault="0083555B" w:rsidP="00FA4141">
      <w:pPr>
        <w:spacing w:after="0" w:line="240" w:lineRule="auto"/>
        <w:jc w:val="both"/>
        <w:rPr>
          <w:rFonts w:ascii="Arial" w:hAnsi="Arial" w:cs="Arial"/>
          <w:bCs/>
          <w:sz w:val="24"/>
          <w:szCs w:val="24"/>
        </w:rPr>
      </w:pPr>
      <w:r w:rsidRPr="003A46F1">
        <w:rPr>
          <w:rFonts w:ascii="Arial" w:hAnsi="Arial" w:cs="Arial"/>
          <w:sz w:val="24"/>
          <w:szCs w:val="24"/>
        </w:rPr>
        <w:t xml:space="preserve">En el municipio de Cocula, Jalisco siendo las </w:t>
      </w:r>
      <w:r>
        <w:rPr>
          <w:rFonts w:ascii="Arial" w:hAnsi="Arial" w:cs="Arial"/>
          <w:sz w:val="24"/>
          <w:szCs w:val="24"/>
        </w:rPr>
        <w:t>16</w:t>
      </w:r>
      <w:r w:rsidRPr="003A46F1">
        <w:rPr>
          <w:rFonts w:ascii="Arial" w:hAnsi="Arial" w:cs="Arial"/>
          <w:sz w:val="24"/>
          <w:szCs w:val="24"/>
        </w:rPr>
        <w:t xml:space="preserve">:00 </w:t>
      </w:r>
      <w:r>
        <w:rPr>
          <w:rFonts w:ascii="Arial" w:hAnsi="Arial" w:cs="Arial"/>
          <w:sz w:val="24"/>
          <w:szCs w:val="24"/>
        </w:rPr>
        <w:t xml:space="preserve">dieciséis </w:t>
      </w:r>
      <w:r w:rsidRPr="003A46F1">
        <w:rPr>
          <w:rFonts w:ascii="Arial" w:hAnsi="Arial" w:cs="Arial"/>
          <w:sz w:val="24"/>
          <w:szCs w:val="24"/>
        </w:rPr>
        <w:t>horas del día</w:t>
      </w:r>
      <w:r>
        <w:rPr>
          <w:rFonts w:ascii="Arial" w:hAnsi="Arial" w:cs="Arial"/>
          <w:sz w:val="24"/>
          <w:szCs w:val="24"/>
        </w:rPr>
        <w:t xml:space="preserve"> viernes 29 veintinueve </w:t>
      </w:r>
      <w:r w:rsidRPr="003A46F1">
        <w:rPr>
          <w:rFonts w:ascii="Arial" w:hAnsi="Arial" w:cs="Arial"/>
          <w:sz w:val="24"/>
          <w:szCs w:val="24"/>
        </w:rPr>
        <w:t xml:space="preserve">de </w:t>
      </w:r>
      <w:r>
        <w:rPr>
          <w:rFonts w:ascii="Arial" w:hAnsi="Arial" w:cs="Arial"/>
          <w:sz w:val="24"/>
          <w:szCs w:val="24"/>
        </w:rPr>
        <w:t>abril</w:t>
      </w:r>
      <w:r w:rsidRPr="003A46F1">
        <w:rPr>
          <w:rFonts w:ascii="Arial" w:hAnsi="Arial" w:cs="Arial"/>
          <w:sz w:val="24"/>
          <w:szCs w:val="24"/>
        </w:rPr>
        <w:t xml:space="preserve"> del  2016</w:t>
      </w:r>
      <w:r>
        <w:rPr>
          <w:rFonts w:ascii="Arial" w:hAnsi="Arial" w:cs="Arial"/>
          <w:sz w:val="24"/>
          <w:szCs w:val="24"/>
        </w:rPr>
        <w:t xml:space="preserve"> dos mil dieciséis</w:t>
      </w:r>
      <w:r w:rsidRPr="003A46F1">
        <w:rPr>
          <w:rFonts w:ascii="Arial" w:hAnsi="Arial" w:cs="Arial"/>
          <w:sz w:val="24"/>
          <w:szCs w:val="24"/>
        </w:rPr>
        <w:t xml:space="preserve">, se reunieron  previa convocatoria dentro del Palacio Municipal en la dirección de la Finca Portal Obregón #30, el Presidente Municipal, junto con los Regidores que presiden las Comisiones Edilicias Permanentes de: </w:t>
      </w:r>
      <w:r w:rsidR="00FA4141" w:rsidRPr="003A46F1">
        <w:rPr>
          <w:rFonts w:ascii="Arial" w:eastAsia="Times New Roman" w:hAnsi="Arial" w:cs="Arial"/>
          <w:color w:val="000000"/>
          <w:sz w:val="24"/>
          <w:szCs w:val="24"/>
        </w:rPr>
        <w:t>Gobernación; Presupuesto</w:t>
      </w:r>
      <w:r w:rsidR="00FA4141" w:rsidRPr="003A46F1">
        <w:rPr>
          <w:rFonts w:ascii="Arial" w:eastAsia="Times New Roman" w:hAnsi="Arial" w:cs="Arial"/>
          <w:sz w:val="24"/>
          <w:szCs w:val="24"/>
        </w:rPr>
        <w:t xml:space="preserve"> y </w:t>
      </w:r>
      <w:r w:rsidR="00FA4141" w:rsidRPr="003A46F1">
        <w:rPr>
          <w:rFonts w:ascii="Arial" w:eastAsia="Times New Roman" w:hAnsi="Arial" w:cs="Arial"/>
          <w:color w:val="000000"/>
          <w:sz w:val="24"/>
          <w:szCs w:val="24"/>
        </w:rPr>
        <w:t>Vehículos</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Seguridad Pública</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Obras Públicas</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Reclusorio</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Patrimonio</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Vivienda Popular y Deportes</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Ecología;</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Parques, Jardines y Ornatos</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Reforestación</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Cultura</w:t>
      </w:r>
      <w:r w:rsidR="00FA4141" w:rsidRPr="003A46F1">
        <w:rPr>
          <w:rFonts w:ascii="Arial" w:eastAsia="Times New Roman" w:hAnsi="Arial" w:cs="Arial"/>
          <w:sz w:val="24"/>
          <w:szCs w:val="24"/>
        </w:rPr>
        <w:t xml:space="preserve">; </w:t>
      </w:r>
      <w:r w:rsidR="00FA4141" w:rsidRPr="003A46F1">
        <w:rPr>
          <w:rFonts w:ascii="Arial" w:eastAsia="Times New Roman" w:hAnsi="Arial" w:cs="Arial"/>
          <w:color w:val="000000"/>
          <w:sz w:val="24"/>
          <w:szCs w:val="24"/>
        </w:rPr>
        <w:t xml:space="preserve">Educación; Equidad de Género; Prensa y Difusión; Panteón; Festividades Cívicas;. </w:t>
      </w:r>
      <w:r w:rsidR="00FA4141" w:rsidRPr="003A46F1">
        <w:rPr>
          <w:rFonts w:ascii="Arial" w:hAnsi="Arial" w:cs="Arial"/>
          <w:sz w:val="24"/>
          <w:szCs w:val="24"/>
        </w:rPr>
        <w:t xml:space="preserve">Lo anterior, a partir del artículo 27 Ley del Gobierno y la Administración Pública Municipal del Estado de Jalisco y en los artículos 56, 74, 75, 86 y 87 del </w:t>
      </w:r>
      <w:r w:rsidR="00FA4141" w:rsidRPr="003A46F1">
        <w:rPr>
          <w:rFonts w:ascii="Arial" w:hAnsi="Arial" w:cs="Arial"/>
          <w:bCs/>
          <w:sz w:val="24"/>
          <w:szCs w:val="24"/>
        </w:rPr>
        <w:t>Reglamento Interior de Cabildo de Cocula, para aprobar los puntos del orden del día para la siguiente Sesión de Ayuntamiento.</w:t>
      </w:r>
    </w:p>
    <w:p w:rsidR="00FA4141" w:rsidRPr="003A46F1" w:rsidRDefault="00FA4141" w:rsidP="00FA4141">
      <w:pPr>
        <w:spacing w:after="0" w:line="240" w:lineRule="auto"/>
        <w:jc w:val="both"/>
        <w:rPr>
          <w:rFonts w:ascii="Arial" w:hAnsi="Arial" w:cs="Arial"/>
          <w:bCs/>
          <w:sz w:val="24"/>
          <w:szCs w:val="24"/>
        </w:rPr>
      </w:pPr>
      <w:r w:rsidRPr="003A46F1">
        <w:rPr>
          <w:rFonts w:ascii="Arial" w:hAnsi="Arial" w:cs="Arial"/>
          <w:bCs/>
          <w:sz w:val="24"/>
          <w:szCs w:val="24"/>
        </w:rPr>
        <w:t xml:space="preserve"> </w:t>
      </w:r>
    </w:p>
    <w:p w:rsidR="00FA4141" w:rsidRPr="003A46F1" w:rsidRDefault="00FA4141" w:rsidP="00FA4141">
      <w:pPr>
        <w:jc w:val="both"/>
        <w:rPr>
          <w:rFonts w:ascii="Arial" w:hAnsi="Arial" w:cs="Arial"/>
          <w:sz w:val="24"/>
          <w:szCs w:val="24"/>
        </w:rPr>
      </w:pPr>
      <w:r w:rsidRPr="003A46F1">
        <w:rPr>
          <w:rFonts w:ascii="Arial" w:hAnsi="Arial" w:cs="Arial"/>
          <w:sz w:val="24"/>
          <w:szCs w:val="24"/>
        </w:rPr>
        <w:t>En uso de la voz, el Presidente Municipal, se dirige a los presentes. Sean bienvenidos a esta sesión de las Comisiones Edilicias Permanentes.</w:t>
      </w:r>
    </w:p>
    <w:p w:rsidR="00FA4141" w:rsidRPr="003A46F1" w:rsidRDefault="00FA4141" w:rsidP="00FA4141">
      <w:pPr>
        <w:jc w:val="both"/>
        <w:rPr>
          <w:rFonts w:ascii="Arial" w:hAnsi="Arial" w:cs="Arial"/>
          <w:sz w:val="24"/>
          <w:szCs w:val="24"/>
        </w:rPr>
      </w:pPr>
      <w:r w:rsidRPr="003A46F1">
        <w:rPr>
          <w:rFonts w:ascii="Arial" w:hAnsi="Arial" w:cs="Arial"/>
          <w:sz w:val="24"/>
          <w:szCs w:val="24"/>
        </w:rPr>
        <w:t>A continuación me permitiré verificar la asistencia de los presentes:</w:t>
      </w:r>
    </w:p>
    <w:tbl>
      <w:tblPr>
        <w:tblStyle w:val="Cuadrculadetablaclara"/>
        <w:tblW w:w="0" w:type="auto"/>
        <w:tblLook w:val="04A0" w:firstRow="1" w:lastRow="0" w:firstColumn="1" w:lastColumn="0" w:noHBand="0" w:noVBand="1"/>
      </w:tblPr>
      <w:tblGrid>
        <w:gridCol w:w="2372"/>
        <w:gridCol w:w="4853"/>
        <w:gridCol w:w="1603"/>
      </w:tblGrid>
      <w:tr w:rsidR="00FA4141" w:rsidRPr="003A46F1" w:rsidTr="00FA3E0A">
        <w:tc>
          <w:tcPr>
            <w:tcW w:w="2372" w:type="dxa"/>
            <w:hideMark/>
          </w:tcPr>
          <w:p w:rsidR="00FA4141" w:rsidRPr="00205C86" w:rsidRDefault="00FA4141"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FA4141" w:rsidRPr="00B32FBB" w:rsidRDefault="00FA4141" w:rsidP="00FA3E0A">
            <w:pPr>
              <w:jc w:val="both"/>
              <w:rPr>
                <w:rFonts w:ascii="Arial" w:hAnsi="Arial" w:cs="Arial"/>
                <w:szCs w:val="24"/>
              </w:rPr>
            </w:pPr>
            <w:r w:rsidRPr="00B32FBB">
              <w:rPr>
                <w:rFonts w:ascii="Arial" w:hAnsi="Arial" w:cs="Arial"/>
                <w:szCs w:val="24"/>
              </w:rPr>
              <w:t>MIREYA COVARRUBIAS GIRÓN</w:t>
            </w:r>
          </w:p>
        </w:tc>
        <w:tc>
          <w:tcPr>
            <w:tcW w:w="1603" w:type="dxa"/>
            <w:hideMark/>
          </w:tcPr>
          <w:p w:rsidR="00FA4141" w:rsidRPr="00B32FBB" w:rsidRDefault="00FA4141" w:rsidP="00FA3E0A">
            <w:pPr>
              <w:jc w:val="both"/>
              <w:rPr>
                <w:rFonts w:ascii="Arial" w:hAnsi="Arial" w:cs="Arial"/>
                <w:szCs w:val="24"/>
              </w:rPr>
            </w:pPr>
            <w:r w:rsidRPr="00B32FBB">
              <w:rPr>
                <w:rFonts w:ascii="Arial" w:hAnsi="Arial" w:cs="Arial"/>
                <w:szCs w:val="24"/>
              </w:rPr>
              <w:t>PRESENTE</w:t>
            </w:r>
          </w:p>
        </w:tc>
      </w:tr>
      <w:tr w:rsidR="00FA4141" w:rsidRPr="003A46F1" w:rsidTr="00FA3E0A">
        <w:tc>
          <w:tcPr>
            <w:tcW w:w="2372" w:type="dxa"/>
            <w:hideMark/>
          </w:tcPr>
          <w:p w:rsidR="00FA4141" w:rsidRPr="00205C86" w:rsidRDefault="00FA4141"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FA4141" w:rsidRPr="00B32FBB" w:rsidRDefault="00FA4141" w:rsidP="00FA3E0A">
            <w:pPr>
              <w:jc w:val="both"/>
              <w:rPr>
                <w:rFonts w:ascii="Arial" w:hAnsi="Arial" w:cs="Arial"/>
                <w:szCs w:val="24"/>
              </w:rPr>
            </w:pPr>
            <w:r w:rsidRPr="00B32FBB">
              <w:rPr>
                <w:rFonts w:ascii="Arial" w:hAnsi="Arial" w:cs="Arial"/>
                <w:szCs w:val="24"/>
              </w:rPr>
              <w:t>CITLALI DEL CARMEN NANDE MARIN</w:t>
            </w:r>
          </w:p>
        </w:tc>
        <w:tc>
          <w:tcPr>
            <w:tcW w:w="1603" w:type="dxa"/>
            <w:hideMark/>
          </w:tcPr>
          <w:p w:rsidR="00FA4141" w:rsidRPr="00B32FBB" w:rsidRDefault="00FA4141" w:rsidP="00FA3E0A">
            <w:pPr>
              <w:jc w:val="both"/>
              <w:rPr>
                <w:rFonts w:ascii="Arial" w:hAnsi="Arial" w:cs="Arial"/>
                <w:szCs w:val="24"/>
              </w:rPr>
            </w:pPr>
            <w:r w:rsidRPr="00B32FBB">
              <w:rPr>
                <w:rFonts w:ascii="Arial" w:hAnsi="Arial" w:cs="Arial"/>
                <w:szCs w:val="24"/>
              </w:rPr>
              <w:t>PRESENTE</w:t>
            </w:r>
          </w:p>
        </w:tc>
      </w:tr>
      <w:tr w:rsidR="00FA4141" w:rsidRPr="003A46F1" w:rsidTr="00FA3E0A">
        <w:tc>
          <w:tcPr>
            <w:tcW w:w="2372" w:type="dxa"/>
            <w:hideMark/>
          </w:tcPr>
          <w:p w:rsidR="00FA4141" w:rsidRPr="00205C86" w:rsidRDefault="00FA4141" w:rsidP="00FA3E0A">
            <w:pPr>
              <w:jc w:val="both"/>
              <w:rPr>
                <w:rFonts w:ascii="Arial" w:hAnsi="Arial" w:cs="Arial"/>
                <w:sz w:val="20"/>
                <w:szCs w:val="24"/>
              </w:rPr>
            </w:pPr>
            <w:r w:rsidRPr="00205C86">
              <w:rPr>
                <w:rFonts w:ascii="Arial" w:hAnsi="Arial" w:cs="Arial"/>
                <w:sz w:val="20"/>
                <w:szCs w:val="24"/>
              </w:rPr>
              <w:t>REGIDOR</w:t>
            </w:r>
          </w:p>
        </w:tc>
        <w:tc>
          <w:tcPr>
            <w:tcW w:w="4853" w:type="dxa"/>
            <w:hideMark/>
          </w:tcPr>
          <w:p w:rsidR="00FA4141" w:rsidRPr="00B32FBB" w:rsidRDefault="00FA4141" w:rsidP="00FA3E0A">
            <w:pPr>
              <w:jc w:val="both"/>
              <w:rPr>
                <w:rFonts w:ascii="Arial" w:hAnsi="Arial" w:cs="Arial"/>
                <w:szCs w:val="24"/>
              </w:rPr>
            </w:pPr>
            <w:r w:rsidRPr="00B32FBB">
              <w:rPr>
                <w:rFonts w:ascii="Arial" w:hAnsi="Arial" w:cs="Arial"/>
                <w:szCs w:val="24"/>
              </w:rPr>
              <w:t>FRANCISCO HERNÁNDEZ NANDE</w:t>
            </w:r>
          </w:p>
        </w:tc>
        <w:tc>
          <w:tcPr>
            <w:tcW w:w="1603" w:type="dxa"/>
            <w:hideMark/>
          </w:tcPr>
          <w:p w:rsidR="00FA4141" w:rsidRPr="00B32FBB" w:rsidRDefault="00FA4141" w:rsidP="00FA3E0A">
            <w:pPr>
              <w:jc w:val="both"/>
              <w:rPr>
                <w:rFonts w:ascii="Arial" w:hAnsi="Arial" w:cs="Arial"/>
                <w:szCs w:val="24"/>
              </w:rPr>
            </w:pPr>
            <w:r w:rsidRPr="00B32FBB">
              <w:rPr>
                <w:rFonts w:ascii="Arial" w:hAnsi="Arial" w:cs="Arial"/>
                <w:szCs w:val="24"/>
              </w:rPr>
              <w:t>PRESENTE</w:t>
            </w:r>
          </w:p>
        </w:tc>
      </w:tr>
    </w:tbl>
    <w:p w:rsidR="00FA4141" w:rsidRPr="003A46F1" w:rsidRDefault="00FA4141" w:rsidP="00FA4141">
      <w:pPr>
        <w:jc w:val="both"/>
        <w:rPr>
          <w:rFonts w:ascii="Arial" w:hAnsi="Arial" w:cs="Arial"/>
          <w:sz w:val="24"/>
          <w:szCs w:val="24"/>
        </w:rPr>
      </w:pPr>
    </w:p>
    <w:p w:rsidR="00FA4141" w:rsidRPr="003A46F1" w:rsidRDefault="00FA4141" w:rsidP="00FA4141">
      <w:pPr>
        <w:jc w:val="both"/>
        <w:rPr>
          <w:rFonts w:ascii="Arial" w:hAnsi="Arial" w:cs="Arial"/>
          <w:sz w:val="24"/>
          <w:szCs w:val="24"/>
        </w:rPr>
      </w:pPr>
      <w:r w:rsidRPr="003A46F1">
        <w:rPr>
          <w:rFonts w:ascii="Arial" w:hAnsi="Arial" w:cs="Arial"/>
          <w:sz w:val="24"/>
          <w:szCs w:val="24"/>
        </w:rPr>
        <w:t>Acto seguido el Presidente Municipal informa que se encuentra</w:t>
      </w:r>
      <w:r>
        <w:rPr>
          <w:rFonts w:ascii="Arial" w:hAnsi="Arial" w:cs="Arial"/>
          <w:sz w:val="24"/>
          <w:szCs w:val="24"/>
        </w:rPr>
        <w:t>n</w:t>
      </w:r>
      <w:r w:rsidRPr="003A46F1">
        <w:rPr>
          <w:rFonts w:ascii="Arial" w:hAnsi="Arial" w:cs="Arial"/>
          <w:sz w:val="24"/>
          <w:szCs w:val="24"/>
        </w:rPr>
        <w:t xml:space="preserve"> presentes los </w:t>
      </w:r>
      <w:r>
        <w:rPr>
          <w:rFonts w:ascii="Arial" w:hAnsi="Arial" w:cs="Arial"/>
          <w:sz w:val="24"/>
          <w:szCs w:val="24"/>
        </w:rPr>
        <w:t>3</w:t>
      </w:r>
      <w:r w:rsidRPr="003A46F1">
        <w:rPr>
          <w:rFonts w:ascii="Arial" w:hAnsi="Arial" w:cs="Arial"/>
          <w:sz w:val="24"/>
          <w:szCs w:val="24"/>
        </w:rPr>
        <w:t xml:space="preserve"> Regidores integrantes del H. Ayuntamiento, por lo que se  informa la existencia de Quórum Legal, por lo cual, se declara “abierta la sesión de las Comisiones Edilicias”, y válidos los acuerdos que de la presente sesión emanen.</w:t>
      </w:r>
    </w:p>
    <w:p w:rsidR="0083555B" w:rsidRPr="003A46F1" w:rsidRDefault="0083555B" w:rsidP="00FA4141">
      <w:pPr>
        <w:spacing w:after="0" w:line="240" w:lineRule="auto"/>
        <w:jc w:val="both"/>
        <w:rPr>
          <w:rFonts w:ascii="Arial" w:hAnsi="Arial" w:cs="Arial"/>
          <w:sz w:val="24"/>
          <w:szCs w:val="24"/>
        </w:rPr>
      </w:pPr>
      <w:r w:rsidRPr="003A46F1">
        <w:rPr>
          <w:rFonts w:ascii="Arial" w:hAnsi="Arial" w:cs="Arial"/>
          <w:sz w:val="24"/>
          <w:szCs w:val="24"/>
        </w:rPr>
        <w:t>Continuando con el desarrollo de la sesión, el Presidente pone a consideración el siguiente orden del día:</w:t>
      </w:r>
    </w:p>
    <w:p w:rsidR="0083555B" w:rsidRPr="003A46F1" w:rsidRDefault="0083555B" w:rsidP="0083555B">
      <w:pPr>
        <w:jc w:val="both"/>
        <w:rPr>
          <w:rFonts w:ascii="Arial" w:hAnsi="Arial" w:cs="Arial"/>
          <w:sz w:val="24"/>
          <w:szCs w:val="24"/>
        </w:rPr>
      </w:pPr>
      <w:r w:rsidRPr="003A46F1">
        <w:rPr>
          <w:rFonts w:ascii="Arial" w:hAnsi="Arial" w:cs="Arial"/>
          <w:sz w:val="24"/>
          <w:szCs w:val="24"/>
        </w:rPr>
        <w:t>Punto 1. Lista de asistencia y declaración de Quorum Legal.</w:t>
      </w:r>
    </w:p>
    <w:p w:rsidR="0083555B" w:rsidRPr="003A46F1" w:rsidRDefault="0083555B" w:rsidP="0083555B">
      <w:pPr>
        <w:jc w:val="both"/>
        <w:rPr>
          <w:rFonts w:ascii="Arial" w:hAnsi="Arial" w:cs="Arial"/>
          <w:sz w:val="24"/>
          <w:szCs w:val="24"/>
        </w:rPr>
      </w:pPr>
      <w:r w:rsidRPr="003A46F1">
        <w:rPr>
          <w:rFonts w:ascii="Arial" w:hAnsi="Arial" w:cs="Arial"/>
          <w:sz w:val="24"/>
          <w:szCs w:val="24"/>
        </w:rPr>
        <w:t>Punto 2. Lectura y aprobación del orden del día.</w:t>
      </w:r>
    </w:p>
    <w:p w:rsidR="0083555B" w:rsidRPr="003A46F1" w:rsidRDefault="0083555B" w:rsidP="0083555B">
      <w:pPr>
        <w:spacing w:after="0" w:line="240" w:lineRule="auto"/>
        <w:jc w:val="both"/>
        <w:rPr>
          <w:rFonts w:ascii="Arial" w:hAnsi="Arial" w:cs="Arial"/>
          <w:sz w:val="24"/>
          <w:szCs w:val="24"/>
        </w:rPr>
      </w:pPr>
      <w:r w:rsidRPr="003A46F1">
        <w:rPr>
          <w:rFonts w:ascii="Arial" w:hAnsi="Arial" w:cs="Arial"/>
          <w:sz w:val="24"/>
          <w:szCs w:val="24"/>
        </w:rPr>
        <w:t xml:space="preserve">Punto 3. Análisis y aprobación de los puntos a considerar en el orden del día para la siguiente Sesión de Ayuntamiento. </w:t>
      </w:r>
    </w:p>
    <w:p w:rsidR="0083555B" w:rsidRPr="003A46F1" w:rsidRDefault="0083555B" w:rsidP="0083555B">
      <w:pPr>
        <w:spacing w:after="0" w:line="240" w:lineRule="auto"/>
        <w:jc w:val="both"/>
        <w:rPr>
          <w:rFonts w:ascii="Arial" w:hAnsi="Arial" w:cs="Arial"/>
          <w:sz w:val="24"/>
          <w:szCs w:val="24"/>
        </w:rPr>
      </w:pPr>
    </w:p>
    <w:p w:rsidR="0083555B" w:rsidRPr="003A46F1" w:rsidRDefault="0083555B" w:rsidP="0083555B">
      <w:pPr>
        <w:jc w:val="both"/>
        <w:rPr>
          <w:rFonts w:ascii="Arial" w:hAnsi="Arial" w:cs="Arial"/>
          <w:sz w:val="24"/>
          <w:szCs w:val="24"/>
        </w:rPr>
      </w:pPr>
      <w:r w:rsidRPr="003A46F1">
        <w:rPr>
          <w:rFonts w:ascii="Arial" w:hAnsi="Arial" w:cs="Arial"/>
          <w:sz w:val="24"/>
          <w:szCs w:val="24"/>
        </w:rPr>
        <w:t>Punto 4. Asuntos Generales.</w:t>
      </w:r>
    </w:p>
    <w:p w:rsidR="0083555B" w:rsidRPr="003A46F1" w:rsidRDefault="0083555B" w:rsidP="0083555B">
      <w:pPr>
        <w:jc w:val="both"/>
        <w:rPr>
          <w:rFonts w:ascii="Arial" w:hAnsi="Arial" w:cs="Arial"/>
          <w:sz w:val="24"/>
          <w:szCs w:val="24"/>
        </w:rPr>
      </w:pPr>
      <w:r w:rsidRPr="003A46F1">
        <w:rPr>
          <w:rFonts w:ascii="Arial" w:hAnsi="Arial" w:cs="Arial"/>
          <w:sz w:val="24"/>
          <w:szCs w:val="24"/>
        </w:rPr>
        <w:t>Punto 5. Clausura.</w:t>
      </w:r>
    </w:p>
    <w:p w:rsidR="0083555B" w:rsidRPr="003A46F1" w:rsidRDefault="0083555B" w:rsidP="0083555B">
      <w:pPr>
        <w:jc w:val="both"/>
        <w:rPr>
          <w:rFonts w:ascii="Arial" w:hAnsi="Arial" w:cs="Arial"/>
          <w:sz w:val="24"/>
          <w:szCs w:val="24"/>
        </w:rPr>
      </w:pPr>
      <w:r w:rsidRPr="003A46F1">
        <w:rPr>
          <w:rFonts w:ascii="Arial" w:hAnsi="Arial" w:cs="Arial"/>
          <w:sz w:val="24"/>
          <w:szCs w:val="24"/>
        </w:rPr>
        <w:t>Se pone en consideración la aprobación del orden del día. Por lo cual, el Presidente Municipal solicita a los presentes votar el punto dos del orden del día. Siendo aprobado por UNANIMIDAD.</w:t>
      </w:r>
    </w:p>
    <w:p w:rsidR="0083555B" w:rsidRPr="003A46F1" w:rsidRDefault="0083555B" w:rsidP="0083555B">
      <w:pPr>
        <w:jc w:val="both"/>
        <w:rPr>
          <w:rFonts w:ascii="Arial" w:hAnsi="Arial" w:cs="Arial"/>
          <w:sz w:val="24"/>
          <w:szCs w:val="24"/>
        </w:rPr>
      </w:pPr>
      <w:r w:rsidRPr="003A46F1">
        <w:rPr>
          <w:rFonts w:ascii="Arial" w:hAnsi="Arial" w:cs="Arial"/>
          <w:sz w:val="24"/>
          <w:szCs w:val="24"/>
        </w:rPr>
        <w:lastRenderedPageBreak/>
        <w:t>En uso de la voz, el Presidente pone a consideración la aprobación, los siguientes puntos para que sean incluidos en el orden del día de la siguiente Sesión de Ayuntamiento, en la cual serán analizados, discutidos</w:t>
      </w:r>
      <w:r>
        <w:rPr>
          <w:rFonts w:ascii="Arial" w:hAnsi="Arial" w:cs="Arial"/>
          <w:sz w:val="24"/>
          <w:szCs w:val="24"/>
        </w:rPr>
        <w:t>, turnados o</w:t>
      </w:r>
      <w:r w:rsidRPr="003A46F1">
        <w:rPr>
          <w:rFonts w:ascii="Arial" w:hAnsi="Arial" w:cs="Arial"/>
          <w:sz w:val="24"/>
          <w:szCs w:val="24"/>
        </w:rPr>
        <w:t xml:space="preserve"> en su caso aprobados. </w:t>
      </w: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Revisión y en su caso aprobación del gasto originado por el mantenimiento del pozo número 04, ubicado en camino a San Diego s/n frente a la escuela secundaria “Cocollan”, con recurso del Ramo 33, por una cantidad de $32,405.14</w:t>
      </w:r>
    </w:p>
    <w:p w:rsidR="0083555B" w:rsidRPr="00A93FAC"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 xml:space="preserve">Revisión y en su caso aprobación de los gastos ocasionados por los siguientes festejos: día del niño, día de la madre, día del maestro y día del albañil. </w:t>
      </w:r>
    </w:p>
    <w:p w:rsidR="0083555B" w:rsidRPr="00A93FAC"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Revisión y en su caso aprobación del pago de 30 mecanismos remanufacturados para los parquímetros de la plaza principal por un monto total de $27,840.00</w:t>
      </w:r>
    </w:p>
    <w:p w:rsidR="0083555B" w:rsidRPr="00A93FAC"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Revisión de la propuesta del Proyecto “Sala de Velación Comunitaria”</w:t>
      </w:r>
    </w:p>
    <w:p w:rsidR="0083555B"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 xml:space="preserve">Revisión y en su caso su aprobación para la realización de 12 obras, con recursos provenientes del Fondo para Infraestructura Social Municipal (Ramo 33), para ejecutarse en el presente ejercicio fiscal, así como utilizar el 2% del total de los recursos del mismo fondo, para la realización de un Programa de Desarrollo Institucional. </w:t>
      </w:r>
    </w:p>
    <w:p w:rsidR="0083555B"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 xml:space="preserve">Autorización para que el Presidente Municipal, Síndico y Secretario General, suscriban ante el Gobierno del Estado el Convenio de Colaboración para la ejecución del Programa “Credencialización  de los productores en el Estado de Jalisco” </w:t>
      </w:r>
    </w:p>
    <w:p w:rsidR="0083555B"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Revisión y en su caso aprobación de la actualización de nomenclaturas en la Agencia Municipal de Santa Rosa, así como la compra de las placas correspondientes.</w:t>
      </w:r>
    </w:p>
    <w:p w:rsidR="0083555B"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 xml:space="preserve">Recalendarización del proyecto titulado “Banquetas dignas para nuestro Municipio” </w:t>
      </w:r>
    </w:p>
    <w:p w:rsidR="0083555B" w:rsidRDefault="0083555B" w:rsidP="0083555B">
      <w:pPr>
        <w:spacing w:after="0" w:line="240" w:lineRule="auto"/>
        <w:jc w:val="both"/>
        <w:rPr>
          <w:rFonts w:ascii="Arial" w:hAnsi="Arial" w:cs="Arial"/>
        </w:rPr>
      </w:pPr>
    </w:p>
    <w:p w:rsidR="0083555B" w:rsidRPr="0083555B" w:rsidRDefault="0083555B" w:rsidP="0083555B">
      <w:pPr>
        <w:pStyle w:val="Prrafodelista"/>
        <w:numPr>
          <w:ilvl w:val="0"/>
          <w:numId w:val="2"/>
        </w:numPr>
        <w:spacing w:after="0" w:line="240" w:lineRule="auto"/>
        <w:jc w:val="both"/>
        <w:rPr>
          <w:rFonts w:ascii="Arial" w:hAnsi="Arial" w:cs="Arial"/>
        </w:rPr>
      </w:pPr>
      <w:r w:rsidRPr="0083555B">
        <w:rPr>
          <w:rFonts w:ascii="Arial" w:hAnsi="Arial" w:cs="Arial"/>
        </w:rPr>
        <w:t>Autorización para que el Presidente Municipal, Síndico y Secretario General,   celebren y suscriban los Convenios de Colaboración para el Fortalecimiento de Acciones en la Atención de Urgencias y Traslado de Pacientes, con el Organismo Público Descentralizado Servicios de Salud Jalisco</w:t>
      </w:r>
    </w:p>
    <w:p w:rsidR="0083555B" w:rsidRDefault="0083555B" w:rsidP="0083555B">
      <w:pPr>
        <w:spacing w:after="0" w:line="240" w:lineRule="auto"/>
        <w:jc w:val="both"/>
        <w:rPr>
          <w:rFonts w:ascii="Arial" w:hAnsi="Arial" w:cs="Arial"/>
        </w:rPr>
      </w:pPr>
    </w:p>
    <w:p w:rsidR="0083555B" w:rsidRPr="003A46F1" w:rsidRDefault="0083555B" w:rsidP="0083555B">
      <w:pPr>
        <w:jc w:val="both"/>
        <w:rPr>
          <w:rFonts w:ascii="Arial" w:hAnsi="Arial" w:cs="Arial"/>
          <w:sz w:val="24"/>
          <w:szCs w:val="24"/>
        </w:rPr>
      </w:pPr>
      <w:r w:rsidRPr="003A46F1">
        <w:rPr>
          <w:rFonts w:ascii="Arial" w:hAnsi="Arial" w:cs="Arial"/>
          <w:sz w:val="24"/>
          <w:szCs w:val="24"/>
        </w:rPr>
        <w:t xml:space="preserve">Una vez analizados los puntos se somete a votación el punto 3, </w:t>
      </w:r>
      <w:r>
        <w:rPr>
          <w:rFonts w:ascii="Arial" w:hAnsi="Arial" w:cs="Arial"/>
          <w:sz w:val="24"/>
          <w:szCs w:val="24"/>
        </w:rPr>
        <w:t xml:space="preserve">por  el cual, </w:t>
      </w:r>
      <w:r w:rsidRPr="003A46F1">
        <w:rPr>
          <w:rFonts w:ascii="Arial" w:hAnsi="Arial" w:cs="Arial"/>
          <w:sz w:val="24"/>
          <w:szCs w:val="24"/>
        </w:rPr>
        <w:t>el Presidente Municipal</w:t>
      </w:r>
      <w:r>
        <w:rPr>
          <w:rFonts w:ascii="Arial" w:hAnsi="Arial" w:cs="Arial"/>
          <w:sz w:val="24"/>
          <w:szCs w:val="24"/>
        </w:rPr>
        <w:t xml:space="preserve"> solicita levantar la mano si están a favor</w:t>
      </w:r>
      <w:r w:rsidRPr="003A46F1">
        <w:rPr>
          <w:rFonts w:ascii="Arial" w:hAnsi="Arial" w:cs="Arial"/>
          <w:sz w:val="24"/>
          <w:szCs w:val="24"/>
        </w:rPr>
        <w:t xml:space="preserve">. </w:t>
      </w:r>
      <w:r>
        <w:rPr>
          <w:rFonts w:ascii="Arial" w:hAnsi="Arial" w:cs="Arial"/>
          <w:sz w:val="24"/>
          <w:szCs w:val="24"/>
        </w:rPr>
        <w:t>Siendo apro</w:t>
      </w:r>
      <w:r w:rsidRPr="003A46F1">
        <w:rPr>
          <w:rFonts w:ascii="Arial" w:hAnsi="Arial" w:cs="Arial"/>
          <w:sz w:val="24"/>
          <w:szCs w:val="24"/>
        </w:rPr>
        <w:t>ba</w:t>
      </w:r>
      <w:r>
        <w:rPr>
          <w:rFonts w:ascii="Arial" w:hAnsi="Arial" w:cs="Arial"/>
          <w:sz w:val="24"/>
          <w:szCs w:val="24"/>
        </w:rPr>
        <w:t>do</w:t>
      </w:r>
      <w:r w:rsidRPr="003A46F1">
        <w:rPr>
          <w:rFonts w:ascii="Arial" w:hAnsi="Arial" w:cs="Arial"/>
          <w:sz w:val="24"/>
          <w:szCs w:val="24"/>
        </w:rPr>
        <w:t xml:space="preserve"> por UNANIMIDAD.</w:t>
      </w:r>
    </w:p>
    <w:p w:rsidR="0083555B" w:rsidRPr="003A46F1" w:rsidRDefault="0083555B" w:rsidP="0083555B">
      <w:pPr>
        <w:jc w:val="both"/>
        <w:rPr>
          <w:rFonts w:ascii="Arial" w:hAnsi="Arial" w:cs="Arial"/>
          <w:sz w:val="24"/>
          <w:szCs w:val="24"/>
        </w:rPr>
      </w:pPr>
      <w:r w:rsidRPr="003A46F1">
        <w:rPr>
          <w:rFonts w:ascii="Arial" w:hAnsi="Arial" w:cs="Arial"/>
          <w:sz w:val="24"/>
          <w:szCs w:val="24"/>
        </w:rPr>
        <w:t>Punto 4. Asuntos Generales. No habiendo asuntos generales por parte de los Regidores, se agota este punto del orden del día.</w:t>
      </w:r>
    </w:p>
    <w:p w:rsidR="0083555B" w:rsidRDefault="0083555B" w:rsidP="0083555B">
      <w:pPr>
        <w:jc w:val="both"/>
        <w:rPr>
          <w:rFonts w:ascii="Arial" w:hAnsi="Arial" w:cs="Arial"/>
          <w:sz w:val="24"/>
          <w:szCs w:val="24"/>
        </w:rPr>
      </w:pPr>
      <w:r w:rsidRPr="003A46F1">
        <w:rPr>
          <w:rFonts w:ascii="Arial" w:hAnsi="Arial" w:cs="Arial"/>
          <w:sz w:val="24"/>
          <w:szCs w:val="24"/>
        </w:rPr>
        <w:t>Punto 5. En uso de la voz, el Presidente Municipal da por clausurada la Sesión, agradeciendo la asistencia</w:t>
      </w:r>
      <w:r>
        <w:rPr>
          <w:rFonts w:ascii="Arial" w:hAnsi="Arial" w:cs="Arial"/>
          <w:sz w:val="24"/>
          <w:szCs w:val="24"/>
        </w:rPr>
        <w:t xml:space="preserve"> de los Regidores, siendo las 20</w:t>
      </w:r>
      <w:r w:rsidRPr="003A46F1">
        <w:rPr>
          <w:rFonts w:ascii="Arial" w:hAnsi="Arial" w:cs="Arial"/>
          <w:sz w:val="24"/>
          <w:szCs w:val="24"/>
        </w:rPr>
        <w:t>:00</w:t>
      </w:r>
      <w:r>
        <w:rPr>
          <w:rFonts w:ascii="Arial" w:hAnsi="Arial" w:cs="Arial"/>
          <w:sz w:val="24"/>
          <w:szCs w:val="24"/>
        </w:rPr>
        <w:t xml:space="preserve"> veinte h</w:t>
      </w:r>
      <w:r w:rsidRPr="003A46F1">
        <w:rPr>
          <w:rFonts w:ascii="Arial" w:hAnsi="Arial" w:cs="Arial"/>
          <w:sz w:val="24"/>
          <w:szCs w:val="24"/>
        </w:rPr>
        <w:t xml:space="preserve">oras del día </w:t>
      </w:r>
      <w:r>
        <w:rPr>
          <w:rFonts w:ascii="Arial" w:hAnsi="Arial" w:cs="Arial"/>
          <w:sz w:val="24"/>
          <w:szCs w:val="24"/>
        </w:rPr>
        <w:lastRenderedPageBreak/>
        <w:t xml:space="preserve">viernes 29 veintinueve de abril </w:t>
      </w:r>
      <w:r w:rsidRPr="003A46F1">
        <w:rPr>
          <w:rFonts w:ascii="Arial" w:hAnsi="Arial" w:cs="Arial"/>
          <w:sz w:val="24"/>
          <w:szCs w:val="24"/>
        </w:rPr>
        <w:t>del 2016</w:t>
      </w:r>
      <w:r>
        <w:rPr>
          <w:rFonts w:ascii="Arial" w:hAnsi="Arial" w:cs="Arial"/>
          <w:sz w:val="24"/>
          <w:szCs w:val="24"/>
        </w:rPr>
        <w:t xml:space="preserve"> dos mil dieciséis</w:t>
      </w:r>
      <w:r w:rsidRPr="003A46F1">
        <w:rPr>
          <w:rFonts w:ascii="Arial" w:hAnsi="Arial" w:cs="Arial"/>
          <w:sz w:val="24"/>
          <w:szCs w:val="24"/>
        </w:rPr>
        <w:t xml:space="preserve">. Firmando la presente al calce y al margen, los que en ella intervinieron, constando de </w:t>
      </w:r>
      <w:r w:rsidR="00FA4141">
        <w:rPr>
          <w:rFonts w:ascii="Arial" w:hAnsi="Arial" w:cs="Arial"/>
          <w:sz w:val="24"/>
          <w:szCs w:val="24"/>
        </w:rPr>
        <w:t>3</w:t>
      </w:r>
      <w:bookmarkStart w:id="0" w:name="_GoBack"/>
      <w:bookmarkEnd w:id="0"/>
      <w:r>
        <w:rPr>
          <w:rFonts w:ascii="Arial" w:hAnsi="Arial" w:cs="Arial"/>
          <w:sz w:val="24"/>
          <w:szCs w:val="24"/>
        </w:rPr>
        <w:t xml:space="preserve"> fojas útiles.</w:t>
      </w:r>
    </w:p>
    <w:p w:rsidR="0083555B" w:rsidRDefault="0083555B" w:rsidP="0083555B">
      <w:pPr>
        <w:jc w:val="both"/>
        <w:rPr>
          <w:rFonts w:ascii="Arial" w:hAnsi="Arial" w:cs="Arial"/>
          <w:sz w:val="24"/>
          <w:szCs w:val="24"/>
        </w:rPr>
      </w:pPr>
    </w:p>
    <w:p w:rsidR="00FA4141" w:rsidRDefault="00FA4141" w:rsidP="0083555B">
      <w:pPr>
        <w:jc w:val="both"/>
        <w:rPr>
          <w:rFonts w:ascii="Arial" w:hAnsi="Arial" w:cs="Arial"/>
          <w:sz w:val="24"/>
          <w:szCs w:val="24"/>
        </w:rPr>
      </w:pPr>
    </w:p>
    <w:p w:rsidR="00FA4141" w:rsidRDefault="00FA4141" w:rsidP="0083555B">
      <w:pPr>
        <w:jc w:val="both"/>
        <w:rPr>
          <w:rFonts w:ascii="Arial" w:hAnsi="Arial" w:cs="Arial"/>
          <w:sz w:val="24"/>
          <w:szCs w:val="24"/>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4108"/>
        <w:gridCol w:w="333"/>
      </w:tblGrid>
      <w:tr w:rsidR="00FA4141" w:rsidTr="00FA3E0A">
        <w:tc>
          <w:tcPr>
            <w:tcW w:w="8838" w:type="dxa"/>
            <w:gridSpan w:val="3"/>
            <w:tcBorders>
              <w:top w:val="nil"/>
              <w:left w:val="nil"/>
              <w:bottom w:val="nil"/>
              <w:right w:val="nil"/>
            </w:tcBorders>
            <w:hideMark/>
          </w:tcPr>
          <w:p w:rsidR="00FA4141" w:rsidRDefault="00FA4141" w:rsidP="00FA3E0A">
            <w:pPr>
              <w:jc w:val="center"/>
              <w:rPr>
                <w:rFonts w:ascii="Arial" w:hAnsi="Arial" w:cs="Arial"/>
                <w:b/>
                <w:sz w:val="24"/>
                <w:szCs w:val="24"/>
              </w:rPr>
            </w:pPr>
            <w:r>
              <w:rPr>
                <w:rFonts w:ascii="Arial" w:hAnsi="Arial" w:cs="Arial"/>
                <w:b/>
                <w:sz w:val="24"/>
                <w:szCs w:val="24"/>
              </w:rPr>
              <w:t>C. FRANCISCO JAVIER BUENROSTRO ACOSTA</w:t>
            </w:r>
          </w:p>
          <w:p w:rsidR="00FA4141" w:rsidRDefault="00FA4141" w:rsidP="00FA3E0A">
            <w:pPr>
              <w:jc w:val="center"/>
              <w:rPr>
                <w:rFonts w:ascii="Arial" w:hAnsi="Arial" w:cs="Arial"/>
                <w:b/>
                <w:sz w:val="24"/>
                <w:szCs w:val="24"/>
              </w:rPr>
            </w:pPr>
            <w:r>
              <w:rPr>
                <w:rFonts w:ascii="Arial" w:hAnsi="Arial" w:cs="Arial"/>
                <w:b/>
                <w:sz w:val="24"/>
                <w:szCs w:val="24"/>
              </w:rPr>
              <w:t>PRESIDENTE</w:t>
            </w:r>
          </w:p>
        </w:tc>
      </w:tr>
      <w:tr w:rsidR="00FA4141" w:rsidTr="00FA3E0A">
        <w:tc>
          <w:tcPr>
            <w:tcW w:w="4397" w:type="dxa"/>
            <w:tcBorders>
              <w:top w:val="nil"/>
              <w:left w:val="nil"/>
              <w:bottom w:val="nil"/>
              <w:right w:val="nil"/>
            </w:tcBorders>
          </w:tcPr>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r>
              <w:rPr>
                <w:rFonts w:ascii="Arial" w:hAnsi="Arial" w:cs="Arial"/>
                <w:b/>
                <w:sz w:val="24"/>
                <w:szCs w:val="24"/>
              </w:rPr>
              <w:t>C. CITLALI DEL CARMEN NANDE MARIN</w:t>
            </w:r>
          </w:p>
          <w:p w:rsidR="00FA4141" w:rsidRDefault="00FA4141" w:rsidP="00FA3E0A">
            <w:pPr>
              <w:rPr>
                <w:rFonts w:ascii="Arial" w:hAnsi="Arial" w:cs="Arial"/>
                <w:b/>
                <w:sz w:val="24"/>
                <w:szCs w:val="24"/>
              </w:rPr>
            </w:pPr>
          </w:p>
        </w:tc>
        <w:tc>
          <w:tcPr>
            <w:tcW w:w="4441" w:type="dxa"/>
            <w:gridSpan w:val="2"/>
            <w:tcBorders>
              <w:top w:val="nil"/>
              <w:left w:val="nil"/>
              <w:bottom w:val="nil"/>
              <w:right w:val="nil"/>
            </w:tcBorders>
          </w:tcPr>
          <w:p w:rsidR="00FA4141" w:rsidRDefault="00FA4141" w:rsidP="00FA3E0A">
            <w:pPr>
              <w:jc w:val="center"/>
              <w:rPr>
                <w:rFonts w:ascii="Arial" w:hAnsi="Arial" w:cs="Arial"/>
                <w:b/>
                <w:sz w:val="24"/>
                <w:szCs w:val="24"/>
              </w:rPr>
            </w:pPr>
          </w:p>
          <w:p w:rsidR="00FA4141" w:rsidRDefault="00FA4141" w:rsidP="00FA3E0A">
            <w:pPr>
              <w:rPr>
                <w:rFonts w:ascii="Arial" w:hAnsi="Arial" w:cs="Arial"/>
                <w:b/>
                <w:sz w:val="24"/>
                <w:szCs w:val="24"/>
              </w:rPr>
            </w:pPr>
          </w:p>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r>
              <w:rPr>
                <w:rFonts w:ascii="Arial" w:hAnsi="Arial" w:cs="Arial"/>
                <w:b/>
                <w:sz w:val="24"/>
                <w:szCs w:val="24"/>
              </w:rPr>
              <w:t>C. MIREYA COVARRUBIAS GIRON</w:t>
            </w:r>
          </w:p>
          <w:p w:rsidR="00FA4141" w:rsidRDefault="00FA4141" w:rsidP="00FA3E0A">
            <w:pPr>
              <w:jc w:val="center"/>
              <w:rPr>
                <w:rFonts w:ascii="Arial" w:hAnsi="Arial" w:cs="Arial"/>
                <w:b/>
                <w:sz w:val="24"/>
                <w:szCs w:val="24"/>
              </w:rPr>
            </w:pPr>
            <w:r>
              <w:rPr>
                <w:rFonts w:ascii="Arial" w:hAnsi="Arial" w:cs="Arial"/>
                <w:b/>
                <w:sz w:val="24"/>
                <w:szCs w:val="24"/>
              </w:rPr>
              <w:t>REGIDORA</w:t>
            </w:r>
          </w:p>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p>
          <w:p w:rsidR="00FA4141" w:rsidRDefault="00FA4141" w:rsidP="00FA3E0A">
            <w:pPr>
              <w:jc w:val="center"/>
              <w:rPr>
                <w:rFonts w:ascii="Arial" w:hAnsi="Arial" w:cs="Arial"/>
                <w:b/>
                <w:sz w:val="24"/>
                <w:szCs w:val="24"/>
              </w:rPr>
            </w:pPr>
          </w:p>
        </w:tc>
      </w:tr>
      <w:tr w:rsidR="00FA4141" w:rsidTr="00FA3E0A">
        <w:trPr>
          <w:gridAfter w:val="1"/>
          <w:wAfter w:w="333" w:type="dxa"/>
        </w:trPr>
        <w:tc>
          <w:tcPr>
            <w:tcW w:w="8505" w:type="dxa"/>
            <w:gridSpan w:val="2"/>
            <w:tcBorders>
              <w:top w:val="nil"/>
              <w:left w:val="nil"/>
              <w:bottom w:val="nil"/>
              <w:right w:val="nil"/>
            </w:tcBorders>
          </w:tcPr>
          <w:p w:rsidR="00FA4141" w:rsidRDefault="00FA4141" w:rsidP="00FA3E0A">
            <w:pPr>
              <w:jc w:val="center"/>
              <w:rPr>
                <w:rFonts w:ascii="Arial" w:hAnsi="Arial" w:cs="Arial"/>
                <w:b/>
                <w:sz w:val="24"/>
                <w:szCs w:val="24"/>
              </w:rPr>
            </w:pPr>
            <w:r>
              <w:rPr>
                <w:rFonts w:ascii="Arial" w:hAnsi="Arial" w:cs="Arial"/>
                <w:b/>
                <w:sz w:val="24"/>
                <w:szCs w:val="24"/>
              </w:rPr>
              <w:t>C. FRANCISCO HERNÁNDEZ NANDE</w:t>
            </w:r>
          </w:p>
          <w:p w:rsidR="00FA4141" w:rsidRDefault="00FA4141" w:rsidP="00FA3E0A">
            <w:pPr>
              <w:jc w:val="center"/>
              <w:rPr>
                <w:rFonts w:ascii="Arial" w:hAnsi="Arial" w:cs="Arial"/>
                <w:b/>
                <w:sz w:val="24"/>
                <w:szCs w:val="24"/>
              </w:rPr>
            </w:pPr>
            <w:r>
              <w:rPr>
                <w:rFonts w:ascii="Arial" w:hAnsi="Arial" w:cs="Arial"/>
                <w:b/>
                <w:sz w:val="24"/>
                <w:szCs w:val="24"/>
              </w:rPr>
              <w:t>REGIDOR</w:t>
            </w:r>
          </w:p>
        </w:tc>
      </w:tr>
    </w:tbl>
    <w:p w:rsidR="0083555B" w:rsidRDefault="0083555B" w:rsidP="0083555B"/>
    <w:p w:rsidR="0083555B" w:rsidRDefault="0083555B" w:rsidP="0083555B"/>
    <w:p w:rsidR="0083555B" w:rsidRDefault="0083555B" w:rsidP="0083555B"/>
    <w:p w:rsidR="00D27555" w:rsidRDefault="00486976"/>
    <w:sectPr w:rsidR="00D2755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976" w:rsidRDefault="00486976" w:rsidP="00B859C6">
      <w:pPr>
        <w:spacing w:after="0" w:line="240" w:lineRule="auto"/>
      </w:pPr>
      <w:r>
        <w:separator/>
      </w:r>
    </w:p>
  </w:endnote>
  <w:endnote w:type="continuationSeparator" w:id="0">
    <w:p w:rsidR="00486976" w:rsidRDefault="00486976" w:rsidP="00B85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025994"/>
      <w:docPartObj>
        <w:docPartGallery w:val="Page Numbers (Bottom of Page)"/>
        <w:docPartUnique/>
      </w:docPartObj>
    </w:sdtPr>
    <w:sdtEndPr/>
    <w:sdtContent>
      <w:p w:rsidR="00B859C6" w:rsidRDefault="00B859C6">
        <w:pPr>
          <w:pStyle w:val="Piedepgina"/>
          <w:jc w:val="right"/>
        </w:pPr>
        <w:r>
          <w:fldChar w:fldCharType="begin"/>
        </w:r>
        <w:r>
          <w:instrText>PAGE   \* MERGEFORMAT</w:instrText>
        </w:r>
        <w:r>
          <w:fldChar w:fldCharType="separate"/>
        </w:r>
        <w:r w:rsidR="00FA4141" w:rsidRPr="00FA4141">
          <w:rPr>
            <w:noProof/>
            <w:lang w:val="es-ES"/>
          </w:rPr>
          <w:t>3</w:t>
        </w:r>
        <w:r>
          <w:fldChar w:fldCharType="end"/>
        </w:r>
      </w:p>
    </w:sdtContent>
  </w:sdt>
  <w:p w:rsidR="00B859C6" w:rsidRDefault="00B859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976" w:rsidRDefault="00486976" w:rsidP="00B859C6">
      <w:pPr>
        <w:spacing w:after="0" w:line="240" w:lineRule="auto"/>
      </w:pPr>
      <w:r>
        <w:separator/>
      </w:r>
    </w:p>
  </w:footnote>
  <w:footnote w:type="continuationSeparator" w:id="0">
    <w:p w:rsidR="00486976" w:rsidRDefault="00486976" w:rsidP="00B85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9C6" w:rsidRDefault="00B859C6">
    <w:pPr>
      <w:pStyle w:val="Encabezado"/>
    </w:pPr>
    <w:r>
      <w:rPr>
        <w:noProof/>
        <w:lang w:eastAsia="es-MX"/>
      </w:rPr>
      <w:drawing>
        <wp:inline distT="0" distB="0" distL="0" distR="0" wp14:anchorId="6D950380" wp14:editId="08B434C6">
          <wp:extent cx="5609590" cy="420370"/>
          <wp:effectExtent l="0" t="0" r="0" b="0"/>
          <wp:docPr id="1" name="Imagen 1" descr="Resultado de imagen para escudo de gobierno municipal de cocula jalisco"/>
          <wp:cNvGraphicFramePr/>
          <a:graphic xmlns:a="http://schemas.openxmlformats.org/drawingml/2006/main">
            <a:graphicData uri="http://schemas.openxmlformats.org/drawingml/2006/picture">
              <pic:pic xmlns:pic="http://schemas.openxmlformats.org/drawingml/2006/picture">
                <pic:nvPicPr>
                  <pic:cNvPr id="1" name="Imagen 1" descr="Resultado de imagen para escudo de gobierno municipal de cocula jalisc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9590" cy="4203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C5A15"/>
    <w:multiLevelType w:val="hybridMultilevel"/>
    <w:tmpl w:val="5BA646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5B65110"/>
    <w:multiLevelType w:val="hybridMultilevel"/>
    <w:tmpl w:val="2496D9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55B"/>
    <w:rsid w:val="00486976"/>
    <w:rsid w:val="0083555B"/>
    <w:rsid w:val="00A57E6D"/>
    <w:rsid w:val="00B859C6"/>
    <w:rsid w:val="00C67224"/>
    <w:rsid w:val="00EF6BFF"/>
    <w:rsid w:val="00FA41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9E752-237E-44E2-A743-85F8AA3B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5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Cuadrculadetablaclara">
    <w:name w:val="Grid Table Light"/>
    <w:basedOn w:val="Tablanormal"/>
    <w:uiPriority w:val="40"/>
    <w:rsid w:val="008355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basedOn w:val="Normal"/>
    <w:uiPriority w:val="34"/>
    <w:qFormat/>
    <w:rsid w:val="0083555B"/>
    <w:pPr>
      <w:ind w:left="720"/>
      <w:contextualSpacing/>
    </w:pPr>
  </w:style>
  <w:style w:type="table" w:styleId="Tablaconcuadrcula">
    <w:name w:val="Table Grid"/>
    <w:basedOn w:val="Tablanormal"/>
    <w:uiPriority w:val="59"/>
    <w:rsid w:val="008355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B859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59C6"/>
  </w:style>
  <w:style w:type="paragraph" w:styleId="Piedepgina">
    <w:name w:val="footer"/>
    <w:basedOn w:val="Normal"/>
    <w:link w:val="PiedepginaCar"/>
    <w:uiPriority w:val="99"/>
    <w:unhideWhenUsed/>
    <w:rsid w:val="00B859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5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768</Words>
  <Characters>4227</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dc:creator>
  <cp:keywords/>
  <dc:description/>
  <cp:lastModifiedBy>Rene</cp:lastModifiedBy>
  <cp:revision>3</cp:revision>
  <dcterms:created xsi:type="dcterms:W3CDTF">2016-12-04T04:07:00Z</dcterms:created>
  <dcterms:modified xsi:type="dcterms:W3CDTF">2016-12-07T19:47:00Z</dcterms:modified>
</cp:coreProperties>
</file>