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2978"/>
        <w:gridCol w:w="1895"/>
        <w:gridCol w:w="18"/>
        <w:gridCol w:w="27"/>
        <w:gridCol w:w="1529"/>
        <w:gridCol w:w="642"/>
        <w:gridCol w:w="247"/>
        <w:gridCol w:w="706"/>
        <w:gridCol w:w="2874"/>
      </w:tblGrid>
      <w:tr w:rsidR="00002198" w:rsidRPr="00572B2D" w:rsidTr="00162A92">
        <w:trPr>
          <w:trHeight w:val="983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162A92" w:rsidRDefault="00232BF8" w:rsidP="00162A92">
            <w:pPr>
              <w:pStyle w:val="Prrafodelista"/>
              <w:jc w:val="both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Sistema de Información Confidencial de </w:t>
            </w:r>
            <w:r w:rsidR="00EE25E5">
              <w:rPr>
                <w:rFonts w:ascii="Century Gothic" w:hAnsi="Century Gothic" w:cs="Arial"/>
                <w:sz w:val="18"/>
                <w:szCs w:val="18"/>
                <w:u w:val="single"/>
              </w:rPr>
              <w:t>Academia de ITSLM.</w:t>
            </w:r>
          </w:p>
          <w:p w:rsidR="00002198" w:rsidRPr="00162A92" w:rsidRDefault="00232BF8" w:rsidP="00EE25E5">
            <w:pPr>
              <w:pStyle w:val="Prrafodelista"/>
              <w:jc w:val="both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Instituto Tecnológico Superior de Lagos de Moreno, </w:t>
            </w:r>
            <w:r w:rsidR="00EE25E5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Dirección Académica, </w:t>
            </w:r>
            <w:r w:rsidRPr="00162A92">
              <w:rPr>
                <w:rFonts w:ascii="Century Gothic" w:hAnsi="Century Gothic" w:cs="Arial"/>
                <w:sz w:val="18"/>
                <w:szCs w:val="18"/>
                <w:u w:val="single"/>
              </w:rPr>
              <w:t>Servicios Escolares</w:t>
            </w:r>
            <w:r w:rsidRPr="00162A92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,</w:t>
            </w:r>
            <w:r w:rsidRPr="00162A92">
              <w:rPr>
                <w:rFonts w:ascii="Century Gothic" w:hAnsi="Century Gothic" w:cs="Arial"/>
                <w:sz w:val="18"/>
                <w:szCs w:val="18"/>
              </w:rPr>
              <w:t xml:space="preserve"> Sistema de Información Confidencial de </w:t>
            </w:r>
            <w:r w:rsidR="00EE25E5">
              <w:rPr>
                <w:rFonts w:ascii="Century Gothic" w:hAnsi="Century Gothic" w:cs="Arial"/>
                <w:sz w:val="18"/>
                <w:szCs w:val="18"/>
              </w:rPr>
              <w:t>Academia de ITSLM.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de identificación.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  <w:vMerge w:val="restart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Fecha de Elaboración.</w:t>
            </w:r>
          </w:p>
        </w:tc>
        <w:tc>
          <w:tcPr>
            <w:tcW w:w="1574" w:type="dxa"/>
            <w:gridSpan w:val="3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Día</w:t>
            </w:r>
          </w:p>
        </w:tc>
        <w:tc>
          <w:tcPr>
            <w:tcW w:w="1595" w:type="dxa"/>
            <w:gridSpan w:val="3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Mes</w:t>
            </w:r>
          </w:p>
        </w:tc>
        <w:tc>
          <w:tcPr>
            <w:tcW w:w="2874" w:type="dxa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Año</w:t>
            </w:r>
          </w:p>
        </w:tc>
      </w:tr>
      <w:tr w:rsidR="00002198" w:rsidRPr="00572B2D" w:rsidTr="00002198">
        <w:trPr>
          <w:trHeight w:val="167"/>
        </w:trPr>
        <w:tc>
          <w:tcPr>
            <w:tcW w:w="4873" w:type="dxa"/>
            <w:gridSpan w:val="2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1574" w:type="dxa"/>
            <w:gridSpan w:val="3"/>
          </w:tcPr>
          <w:p w:rsidR="00002198" w:rsidRPr="00A67D3F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b/>
                <w:sz w:val="18"/>
                <w:szCs w:val="18"/>
                <w:u w:val="single"/>
              </w:rPr>
              <w:t>06</w:t>
            </w:r>
          </w:p>
        </w:tc>
        <w:tc>
          <w:tcPr>
            <w:tcW w:w="1595" w:type="dxa"/>
            <w:gridSpan w:val="3"/>
          </w:tcPr>
          <w:p w:rsidR="00002198" w:rsidRPr="00A67D3F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b/>
                <w:sz w:val="18"/>
                <w:szCs w:val="18"/>
                <w:u w:val="single"/>
              </w:rPr>
              <w:t>07</w:t>
            </w:r>
          </w:p>
        </w:tc>
        <w:tc>
          <w:tcPr>
            <w:tcW w:w="2874" w:type="dxa"/>
          </w:tcPr>
          <w:p w:rsidR="00002198" w:rsidRPr="00A67D3F" w:rsidRDefault="00232BF8" w:rsidP="009F791E">
            <w:pPr>
              <w:ind w:right="38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b/>
                <w:sz w:val="18"/>
                <w:szCs w:val="18"/>
                <w:u w:val="single"/>
              </w:rPr>
              <w:t>2016</w:t>
            </w:r>
          </w:p>
        </w:tc>
      </w:tr>
      <w:tr w:rsidR="00002198" w:rsidRPr="00572B2D" w:rsidTr="00162A92">
        <w:trPr>
          <w:trHeight w:val="469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Sujeto Obligado.</w:t>
            </w:r>
          </w:p>
        </w:tc>
        <w:tc>
          <w:tcPr>
            <w:tcW w:w="6043" w:type="dxa"/>
            <w:gridSpan w:val="7"/>
          </w:tcPr>
          <w:p w:rsidR="00232BF8" w:rsidRPr="00A67D3F" w:rsidRDefault="00B1711B" w:rsidP="007006D5">
            <w:pPr>
              <w:ind w:right="38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Century Gothic" w:hAnsi="Century Gothic"/>
                <w:sz w:val="18"/>
                <w:szCs w:val="18"/>
              </w:rPr>
              <w:t xml:space="preserve">                      </w:t>
            </w:r>
            <w:r w:rsidR="007006D5" w:rsidRPr="00A67D3F">
              <w:rPr>
                <w:rFonts w:ascii="Tahoma" w:hAnsi="Tahoma" w:cs="Tahoma"/>
                <w:sz w:val="18"/>
                <w:szCs w:val="18"/>
              </w:rPr>
              <w:t>Instituto Tecnológico de Lagos de Moreno</w:t>
            </w:r>
            <w:r w:rsidRPr="00A67D3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</w:tcPr>
          <w:p w:rsidR="00002198" w:rsidRPr="00572B2D" w:rsidRDefault="00862959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Unidad Administrativa Responsable</w:t>
            </w:r>
            <w:r w:rsidR="00002198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6043" w:type="dxa"/>
            <w:gridSpan w:val="7"/>
          </w:tcPr>
          <w:p w:rsidR="00002198" w:rsidRPr="00572B2D" w:rsidRDefault="00EE25E5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Comité de Clasificación. 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Contenido del Sistema.</w:t>
            </w:r>
          </w:p>
        </w:tc>
      </w:tr>
      <w:tr w:rsidR="00002198" w:rsidRPr="00572B2D" w:rsidTr="00A67D3F">
        <w:trPr>
          <w:trHeight w:val="727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Finalidad de</w:t>
            </w:r>
            <w:r w:rsidR="00823F1B">
              <w:rPr>
                <w:rFonts w:ascii="Century Gothic" w:hAnsi="Century Gothic"/>
                <w:b/>
                <w:sz w:val="18"/>
                <w:szCs w:val="18"/>
                <w:u w:val="single"/>
              </w:rPr>
              <w:t>l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</w:t>
            </w:r>
            <w:r w:rsidR="00823F1B">
              <w:rPr>
                <w:rFonts w:ascii="Century Gothic" w:hAnsi="Century Gothic"/>
                <w:b/>
                <w:sz w:val="18"/>
                <w:szCs w:val="18"/>
                <w:u w:val="single"/>
              </w:rPr>
              <w:t>sistema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y los usos previstos.</w:t>
            </w:r>
          </w:p>
        </w:tc>
        <w:tc>
          <w:tcPr>
            <w:tcW w:w="6043" w:type="dxa"/>
            <w:gridSpan w:val="7"/>
          </w:tcPr>
          <w:p w:rsidR="00A67D3F" w:rsidRDefault="00184580" w:rsidP="00A67D3F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r w:rsidRPr="00A67D3F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Tramites de Revalidación y Convalidación</w:t>
            </w:r>
          </w:p>
          <w:p w:rsidR="00184580" w:rsidRPr="00A67D3F" w:rsidRDefault="00184580" w:rsidP="00A67D3F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r w:rsidRPr="00A67D3F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Registro de Calificaciones de los alumno</w:t>
            </w:r>
          </w:p>
        </w:tc>
      </w:tr>
      <w:tr w:rsidR="00002198" w:rsidRPr="00572B2D" w:rsidTr="00002198">
        <w:trPr>
          <w:trHeight w:val="319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Las personas o grupos de personas sobre las cuales se obtienen los datos.</w:t>
            </w:r>
          </w:p>
        </w:tc>
        <w:tc>
          <w:tcPr>
            <w:tcW w:w="6043" w:type="dxa"/>
            <w:gridSpan w:val="7"/>
          </w:tcPr>
          <w:p w:rsidR="007006D5" w:rsidRPr="00A67D3F" w:rsidRDefault="00007A2D" w:rsidP="00184580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Dirección Académica</w:t>
            </w:r>
          </w:p>
          <w:p w:rsidR="00007A2D" w:rsidRPr="00572B2D" w:rsidRDefault="00007A2D" w:rsidP="00184580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Control Escolar</w:t>
            </w:r>
          </w:p>
        </w:tc>
      </w:tr>
      <w:tr w:rsidR="00002198" w:rsidRPr="00572B2D" w:rsidTr="00002198">
        <w:trPr>
          <w:trHeight w:val="304"/>
        </w:trPr>
        <w:tc>
          <w:tcPr>
            <w:tcW w:w="4873" w:type="dxa"/>
            <w:gridSpan w:val="2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Procedimiento de recolección</w:t>
            </w:r>
          </w:p>
        </w:tc>
        <w:tc>
          <w:tcPr>
            <w:tcW w:w="6043" w:type="dxa"/>
            <w:gridSpan w:val="7"/>
          </w:tcPr>
          <w:p w:rsidR="00002198" w:rsidRPr="00A67D3F" w:rsidRDefault="00A67D3F" w:rsidP="00A67D3F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Entrevista y Solicitud de información.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 w:cs="TimesNewRoman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Estructura básica del sistema y la descripción de los tipos de datos incluidos.</w:t>
            </w:r>
          </w:p>
        </w:tc>
      </w:tr>
      <w:tr w:rsidR="00002198" w:rsidRPr="00572B2D" w:rsidTr="00002198">
        <w:trPr>
          <w:trHeight w:val="304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Generales del Sistema</w:t>
            </w:r>
          </w:p>
        </w:tc>
      </w:tr>
      <w:tr w:rsidR="00002198" w:rsidRPr="00572B2D" w:rsidTr="00002198">
        <w:trPr>
          <w:trHeight w:val="319"/>
        </w:trPr>
        <w:tc>
          <w:tcPr>
            <w:tcW w:w="2978" w:type="dxa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Área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de adscripción</w:t>
            </w:r>
          </w:p>
        </w:tc>
        <w:tc>
          <w:tcPr>
            <w:tcW w:w="4111" w:type="dxa"/>
            <w:gridSpan w:val="5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Responsable</w:t>
            </w:r>
          </w:p>
        </w:tc>
        <w:tc>
          <w:tcPr>
            <w:tcW w:w="3827" w:type="dxa"/>
            <w:gridSpan w:val="3"/>
          </w:tcPr>
          <w:p w:rsidR="00002198" w:rsidRPr="00572B2D" w:rsidRDefault="002568D7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Nombramiento completo</w:t>
            </w:r>
          </w:p>
        </w:tc>
      </w:tr>
      <w:tr w:rsidR="00002198" w:rsidRPr="00572B2D" w:rsidTr="00002198">
        <w:trPr>
          <w:trHeight w:val="304"/>
        </w:trPr>
        <w:tc>
          <w:tcPr>
            <w:tcW w:w="2978" w:type="dxa"/>
          </w:tcPr>
          <w:p w:rsidR="00002198" w:rsidRDefault="007006D5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Dirección Académica</w:t>
            </w:r>
          </w:p>
          <w:p w:rsidR="007006D5" w:rsidRPr="00572B2D" w:rsidRDefault="007006D5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Control Escolar.</w:t>
            </w:r>
          </w:p>
        </w:tc>
        <w:tc>
          <w:tcPr>
            <w:tcW w:w="4111" w:type="dxa"/>
            <w:gridSpan w:val="5"/>
          </w:tcPr>
          <w:p w:rsidR="007006D5" w:rsidRPr="00A67D3F" w:rsidRDefault="007006D5" w:rsidP="007006D5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Mtro. Ramón Segundo Flores.</w:t>
            </w:r>
          </w:p>
          <w:p w:rsidR="00002198" w:rsidRPr="00572B2D" w:rsidRDefault="007006D5" w:rsidP="007006D5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Mtra. Nélida Mariana Sánchez.</w:t>
            </w:r>
          </w:p>
        </w:tc>
        <w:tc>
          <w:tcPr>
            <w:tcW w:w="3827" w:type="dxa"/>
            <w:gridSpan w:val="3"/>
          </w:tcPr>
          <w:p w:rsidR="007006D5" w:rsidRPr="00A67D3F" w:rsidRDefault="007006D5" w:rsidP="009F791E">
            <w:pPr>
              <w:ind w:right="38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Director Académico</w:t>
            </w:r>
          </w:p>
          <w:p w:rsidR="007006D5" w:rsidRPr="00572B2D" w:rsidRDefault="007006D5" w:rsidP="009F791E">
            <w:pPr>
              <w:ind w:right="38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Jefa de Control Escolar</w:t>
            </w:r>
          </w:p>
        </w:tc>
      </w:tr>
      <w:tr w:rsidR="00002198" w:rsidRPr="00572B2D" w:rsidTr="00002198">
        <w:trPr>
          <w:trHeight w:val="304"/>
        </w:trPr>
        <w:tc>
          <w:tcPr>
            <w:tcW w:w="2978" w:type="dxa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Domicilio</w:t>
            </w:r>
          </w:p>
        </w:tc>
        <w:tc>
          <w:tcPr>
            <w:tcW w:w="4111" w:type="dxa"/>
            <w:gridSpan w:val="5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Teléfono</w:t>
            </w:r>
          </w:p>
        </w:tc>
        <w:tc>
          <w:tcPr>
            <w:tcW w:w="3827" w:type="dxa"/>
            <w:gridSpan w:val="3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Correo electrónico</w:t>
            </w:r>
          </w:p>
        </w:tc>
      </w:tr>
      <w:tr w:rsidR="00002198" w:rsidRPr="00572B2D" w:rsidTr="00A67D3F">
        <w:trPr>
          <w:trHeight w:val="819"/>
        </w:trPr>
        <w:tc>
          <w:tcPr>
            <w:tcW w:w="2978" w:type="dxa"/>
          </w:tcPr>
          <w:p w:rsidR="00002198" w:rsidRPr="00A67D3F" w:rsidRDefault="00B074FA" w:rsidP="00B074FA">
            <w:pPr>
              <w:ind w:right="38"/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 xml:space="preserve">Libramiento Tecnológico No. 5000, </w:t>
            </w:r>
            <w:proofErr w:type="spellStart"/>
            <w:r w:rsidRPr="00A67D3F">
              <w:rPr>
                <w:rFonts w:ascii="Tahoma" w:hAnsi="Tahoma" w:cs="Tahoma"/>
                <w:sz w:val="18"/>
                <w:szCs w:val="18"/>
              </w:rPr>
              <w:t>Portugalejo</w:t>
            </w:r>
            <w:proofErr w:type="spellEnd"/>
            <w:r w:rsidRPr="00A67D3F">
              <w:rPr>
                <w:rFonts w:ascii="Tahoma" w:hAnsi="Tahoma" w:cs="Tahoma"/>
                <w:sz w:val="18"/>
                <w:szCs w:val="18"/>
              </w:rPr>
              <w:t xml:space="preserve"> de los Romanes, Lagos de Moreno, Jalisco.</w:t>
            </w:r>
          </w:p>
        </w:tc>
        <w:tc>
          <w:tcPr>
            <w:tcW w:w="4111" w:type="dxa"/>
            <w:gridSpan w:val="5"/>
          </w:tcPr>
          <w:p w:rsidR="00002198" w:rsidRPr="00A67D3F" w:rsidRDefault="007006D5" w:rsidP="007006D5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474 74 1 24 73</w:t>
            </w:r>
          </w:p>
          <w:p w:rsidR="007006D5" w:rsidRPr="00572B2D" w:rsidRDefault="007006D5" w:rsidP="007006D5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  <w:u w:val="single"/>
              </w:rPr>
              <w:t>474 74 1 24 84</w:t>
            </w:r>
          </w:p>
        </w:tc>
        <w:tc>
          <w:tcPr>
            <w:tcW w:w="3827" w:type="dxa"/>
            <w:gridSpan w:val="3"/>
          </w:tcPr>
          <w:p w:rsidR="00002198" w:rsidRPr="00A67D3F" w:rsidRDefault="00A67D3F" w:rsidP="009F791E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5" w:history="1">
              <w:r w:rsidR="00007A2D" w:rsidRPr="00A67D3F">
                <w:rPr>
                  <w:rStyle w:val="Hipervnculo"/>
                  <w:rFonts w:ascii="Tahoma" w:hAnsi="Tahoma" w:cs="Tahoma"/>
                  <w:sz w:val="18"/>
                  <w:szCs w:val="18"/>
                </w:rPr>
                <w:t>directoracademico@</w:t>
              </w:r>
            </w:hyperlink>
            <w:r w:rsidR="00007A2D" w:rsidRPr="00A67D3F">
              <w:rPr>
                <w:rStyle w:val="Hipervnculo"/>
                <w:rFonts w:ascii="Tahoma" w:hAnsi="Tahoma" w:cs="Tahoma"/>
                <w:sz w:val="18"/>
                <w:szCs w:val="18"/>
              </w:rPr>
              <w:t>teclagos.edu.mx</w:t>
            </w:r>
          </w:p>
          <w:p w:rsidR="00002198" w:rsidRPr="00A67D3F" w:rsidRDefault="00007A2D" w:rsidP="00A67D3F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escolares@teclagos.edu.mx</w:t>
            </w:r>
            <w:r w:rsidR="00AB3869" w:rsidRPr="00A67D3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Encargado</w:t>
            </w:r>
            <w:r w:rsidR="00816C14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(as).</w:t>
            </w:r>
          </w:p>
        </w:tc>
      </w:tr>
      <w:tr w:rsidR="00002198" w:rsidRPr="00572B2D" w:rsidTr="00002198">
        <w:trPr>
          <w:trHeight w:val="319"/>
        </w:trPr>
        <w:tc>
          <w:tcPr>
            <w:tcW w:w="2978" w:type="dxa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Á</w:t>
            </w:r>
            <w:r w:rsidR="00002198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rea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de adscripción </w:t>
            </w:r>
          </w:p>
        </w:tc>
        <w:tc>
          <w:tcPr>
            <w:tcW w:w="4111" w:type="dxa"/>
            <w:gridSpan w:val="5"/>
          </w:tcPr>
          <w:p w:rsidR="00002198" w:rsidRPr="00572B2D" w:rsidRDefault="00002198" w:rsidP="00002198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Encargado</w:t>
            </w:r>
            <w:r w:rsidR="000A2509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002198" w:rsidRPr="00572B2D" w:rsidRDefault="00AC40FA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Nombramiento completo</w:t>
            </w:r>
          </w:p>
        </w:tc>
      </w:tr>
      <w:tr w:rsidR="00002198" w:rsidRPr="00572B2D" w:rsidTr="00A67D3F">
        <w:trPr>
          <w:trHeight w:val="404"/>
        </w:trPr>
        <w:tc>
          <w:tcPr>
            <w:tcW w:w="2978" w:type="dxa"/>
          </w:tcPr>
          <w:p w:rsidR="00002198" w:rsidRPr="00A67D3F" w:rsidRDefault="00AB3869" w:rsidP="00A67D3F">
            <w:pPr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Dirección Académica</w:t>
            </w:r>
          </w:p>
        </w:tc>
        <w:tc>
          <w:tcPr>
            <w:tcW w:w="4111" w:type="dxa"/>
            <w:gridSpan w:val="5"/>
          </w:tcPr>
          <w:p w:rsidR="00002198" w:rsidRPr="00A67D3F" w:rsidRDefault="00AB3869" w:rsidP="00A67D3F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Mtro. Ramón Segundo Flores.</w:t>
            </w:r>
          </w:p>
        </w:tc>
        <w:tc>
          <w:tcPr>
            <w:tcW w:w="3827" w:type="dxa"/>
            <w:gridSpan w:val="3"/>
          </w:tcPr>
          <w:p w:rsidR="00002198" w:rsidRPr="00A67D3F" w:rsidRDefault="00AB3869" w:rsidP="00A67D3F">
            <w:pPr>
              <w:ind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Director Académico</w:t>
            </w:r>
          </w:p>
        </w:tc>
      </w:tr>
      <w:tr w:rsidR="005344FC" w:rsidRPr="00572B2D" w:rsidTr="00A67D3F">
        <w:trPr>
          <w:trHeight w:val="267"/>
        </w:trPr>
        <w:tc>
          <w:tcPr>
            <w:tcW w:w="2978" w:type="dxa"/>
          </w:tcPr>
          <w:p w:rsidR="005344FC" w:rsidRPr="00572B2D" w:rsidRDefault="005344FC" w:rsidP="009F791E">
            <w:pPr>
              <w:ind w:right="38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4111" w:type="dxa"/>
            <w:gridSpan w:val="5"/>
          </w:tcPr>
          <w:p w:rsidR="005344FC" w:rsidRPr="00572B2D" w:rsidRDefault="005344FC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gridSpan w:val="3"/>
          </w:tcPr>
          <w:p w:rsidR="005344FC" w:rsidRPr="00572B2D" w:rsidRDefault="005344FC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Datos personales incluidos en el Sistema.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Tipo de datos personales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</w:tcPr>
          <w:p w:rsidR="00002198" w:rsidRPr="00A67D3F" w:rsidRDefault="00007A2D" w:rsidP="005161EA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Nombre, teléfono, correo electrónico y domicilio.</w:t>
            </w:r>
          </w:p>
        </w:tc>
      </w:tr>
      <w:tr w:rsidR="00D027F6" w:rsidRPr="00572B2D" w:rsidTr="00D027F6">
        <w:trPr>
          <w:trHeight w:val="319"/>
        </w:trPr>
        <w:tc>
          <w:tcPr>
            <w:tcW w:w="4918" w:type="dxa"/>
            <w:gridSpan w:val="4"/>
          </w:tcPr>
          <w:p w:rsidR="00D027F6" w:rsidRPr="00572B2D" w:rsidRDefault="00D027F6" w:rsidP="005161EA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027F6">
              <w:rPr>
                <w:rFonts w:ascii="Century Gothic" w:hAnsi="Century Gothic"/>
                <w:b/>
                <w:sz w:val="18"/>
                <w:szCs w:val="18"/>
                <w:u w:val="single"/>
              </w:rPr>
              <w:t>Tipo de tratamiento</w:t>
            </w:r>
          </w:p>
        </w:tc>
        <w:tc>
          <w:tcPr>
            <w:tcW w:w="5998" w:type="dxa"/>
            <w:gridSpan w:val="5"/>
          </w:tcPr>
          <w:p w:rsidR="00D027F6" w:rsidRPr="00A67D3F" w:rsidRDefault="00007A2D" w:rsidP="005161EA">
            <w:pPr>
              <w:autoSpaceDE w:val="0"/>
              <w:autoSpaceDN w:val="0"/>
              <w:adjustRightInd w:val="0"/>
              <w:ind w:right="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7D3F">
              <w:rPr>
                <w:rFonts w:ascii="Tahoma" w:hAnsi="Tahoma" w:cs="Tahoma"/>
                <w:sz w:val="18"/>
                <w:szCs w:val="18"/>
              </w:rPr>
              <w:t>Archivo Físico y Electrónico</w:t>
            </w:r>
          </w:p>
        </w:tc>
      </w:tr>
      <w:tr w:rsidR="00002198" w:rsidRPr="00572B2D" w:rsidTr="00002198">
        <w:trPr>
          <w:trHeight w:val="319"/>
        </w:trPr>
        <w:tc>
          <w:tcPr>
            <w:tcW w:w="10916" w:type="dxa"/>
            <w:gridSpan w:val="9"/>
            <w:shd w:val="clear" w:color="auto" w:fill="92CDDC" w:themeFill="accent5" w:themeFillTint="99"/>
          </w:tcPr>
          <w:p w:rsidR="00002198" w:rsidRPr="00572B2D" w:rsidRDefault="00A67D3F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C</w:t>
            </w:r>
            <w:r w:rsidR="00002198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esión de las que puede ser objeto la información confidencial.</w:t>
            </w:r>
          </w:p>
        </w:tc>
      </w:tr>
      <w:tr w:rsidR="00002198" w:rsidRPr="00572B2D" w:rsidTr="00002198">
        <w:trPr>
          <w:trHeight w:val="254"/>
        </w:trPr>
        <w:tc>
          <w:tcPr>
            <w:tcW w:w="4891" w:type="dxa"/>
            <w:gridSpan w:val="3"/>
          </w:tcPr>
          <w:p w:rsidR="00002198" w:rsidRPr="00572B2D" w:rsidRDefault="004F16E2" w:rsidP="009F791E">
            <w:pPr>
              <w:autoSpaceDE w:val="0"/>
              <w:autoSpaceDN w:val="0"/>
              <w:adjustRightInd w:val="0"/>
              <w:ind w:right="38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S</w:t>
            </w:r>
            <w:r w:rsidR="00862959"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ujetos obligados, autoridades o terceros a los que en su caso se ceden los datos.</w:t>
            </w:r>
          </w:p>
        </w:tc>
        <w:tc>
          <w:tcPr>
            <w:tcW w:w="6025" w:type="dxa"/>
            <w:gridSpan w:val="6"/>
          </w:tcPr>
          <w:p w:rsidR="00002198" w:rsidRPr="00A67D3F" w:rsidRDefault="00002198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67D3F">
              <w:rPr>
                <w:rFonts w:ascii="Century Gothic" w:hAnsi="Century Gothic"/>
                <w:sz w:val="18"/>
                <w:szCs w:val="18"/>
              </w:rPr>
              <w:t>Finalidad</w:t>
            </w:r>
            <w:r w:rsidR="00A67D3F">
              <w:rPr>
                <w:rFonts w:ascii="Century Gothic" w:hAnsi="Century Gothic"/>
                <w:sz w:val="18"/>
                <w:szCs w:val="18"/>
              </w:rPr>
              <w:t xml:space="preserve"> de cada C</w:t>
            </w:r>
            <w:r w:rsidR="00572B2D" w:rsidRPr="00A67D3F">
              <w:rPr>
                <w:rFonts w:ascii="Century Gothic" w:hAnsi="Century Gothic"/>
                <w:sz w:val="18"/>
                <w:szCs w:val="18"/>
              </w:rPr>
              <w:t xml:space="preserve">esión </w:t>
            </w:r>
          </w:p>
        </w:tc>
      </w:tr>
      <w:tr w:rsidR="00002198" w:rsidRPr="00572B2D" w:rsidTr="00007A2D">
        <w:trPr>
          <w:trHeight w:val="70"/>
        </w:trPr>
        <w:tc>
          <w:tcPr>
            <w:tcW w:w="4891" w:type="dxa"/>
            <w:gridSpan w:val="3"/>
          </w:tcPr>
          <w:p w:rsidR="00002198" w:rsidRPr="00572B2D" w:rsidRDefault="00002198" w:rsidP="00162A92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 w:cs="TimesNewRoman"/>
                <w:b/>
                <w:sz w:val="18"/>
                <w:szCs w:val="18"/>
                <w:u w:val="single"/>
              </w:rPr>
            </w:pPr>
          </w:p>
        </w:tc>
        <w:tc>
          <w:tcPr>
            <w:tcW w:w="6025" w:type="dxa"/>
            <w:gridSpan w:val="6"/>
          </w:tcPr>
          <w:p w:rsidR="00002198" w:rsidRPr="00572B2D" w:rsidRDefault="00002198" w:rsidP="00162A92">
            <w:pPr>
              <w:autoSpaceDE w:val="0"/>
              <w:autoSpaceDN w:val="0"/>
              <w:adjustRightInd w:val="0"/>
              <w:ind w:right="38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572B2D" w:rsidRPr="00572B2D" w:rsidTr="00007A2D">
        <w:trPr>
          <w:trHeight w:val="80"/>
        </w:trPr>
        <w:tc>
          <w:tcPr>
            <w:tcW w:w="4891" w:type="dxa"/>
            <w:gridSpan w:val="3"/>
          </w:tcPr>
          <w:p w:rsidR="00572B2D" w:rsidRPr="00572B2D" w:rsidRDefault="00572B2D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 w:cs="TimesNewRoman"/>
                <w:b/>
                <w:sz w:val="18"/>
                <w:szCs w:val="18"/>
                <w:u w:val="single"/>
              </w:rPr>
            </w:pPr>
          </w:p>
        </w:tc>
        <w:tc>
          <w:tcPr>
            <w:tcW w:w="6025" w:type="dxa"/>
            <w:gridSpan w:val="6"/>
          </w:tcPr>
          <w:p w:rsidR="00572B2D" w:rsidRPr="00572B2D" w:rsidRDefault="00572B2D" w:rsidP="009F791E">
            <w:pPr>
              <w:autoSpaceDE w:val="0"/>
              <w:autoSpaceDN w:val="0"/>
              <w:adjustRightInd w:val="0"/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002198" w:rsidRPr="00572B2D" w:rsidTr="00002198">
        <w:trPr>
          <w:trHeight w:val="293"/>
        </w:trPr>
        <w:tc>
          <w:tcPr>
            <w:tcW w:w="4891" w:type="dxa"/>
            <w:gridSpan w:val="3"/>
            <w:vMerge w:val="restart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Nivel de protección  exigible.</w:t>
            </w:r>
          </w:p>
        </w:tc>
        <w:tc>
          <w:tcPr>
            <w:tcW w:w="2445" w:type="dxa"/>
            <w:gridSpan w:val="4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3580" w:type="dxa"/>
            <w:gridSpan w:val="2"/>
            <w:vMerge w:val="restart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Básico</w:t>
            </w:r>
          </w:p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Medio</w:t>
            </w:r>
          </w:p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>Alto</w:t>
            </w:r>
          </w:p>
        </w:tc>
      </w:tr>
      <w:tr w:rsidR="00002198" w:rsidRPr="00572B2D" w:rsidTr="00002198">
        <w:trPr>
          <w:trHeight w:val="292"/>
        </w:trPr>
        <w:tc>
          <w:tcPr>
            <w:tcW w:w="4891" w:type="dxa"/>
            <w:gridSpan w:val="3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4"/>
          </w:tcPr>
          <w:p w:rsidR="00002198" w:rsidRPr="00572B2D" w:rsidRDefault="00AB3869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3580" w:type="dxa"/>
            <w:gridSpan w:val="2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002198" w:rsidRPr="00572B2D" w:rsidTr="00002198">
        <w:trPr>
          <w:trHeight w:val="292"/>
        </w:trPr>
        <w:tc>
          <w:tcPr>
            <w:tcW w:w="4891" w:type="dxa"/>
            <w:gridSpan w:val="3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4"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3580" w:type="dxa"/>
            <w:gridSpan w:val="2"/>
            <w:vMerge/>
          </w:tcPr>
          <w:p w:rsidR="00002198" w:rsidRPr="00572B2D" w:rsidRDefault="00002198" w:rsidP="009F791E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002198" w:rsidRPr="00572B2D" w:rsidTr="00002198">
        <w:trPr>
          <w:trHeight w:val="292"/>
        </w:trPr>
        <w:tc>
          <w:tcPr>
            <w:tcW w:w="10916" w:type="dxa"/>
            <w:gridSpan w:val="9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A57152" w:rsidRDefault="00002198" w:rsidP="00A57152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572B2D">
              <w:rPr>
                <w:rFonts w:ascii="Century Gothic" w:hAnsi="Century Gothic"/>
                <w:b/>
                <w:sz w:val="18"/>
                <w:szCs w:val="18"/>
                <w:u w:val="single"/>
              </w:rPr>
              <w:t xml:space="preserve">Fundamentación </w:t>
            </w:r>
          </w:p>
          <w:p w:rsidR="00A57152" w:rsidRPr="00572B2D" w:rsidRDefault="00A57152" w:rsidP="00A57152">
            <w:pPr>
              <w:ind w:right="38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Nota: Deberá incluir el articulado correspondiente</w:t>
            </w:r>
          </w:p>
        </w:tc>
      </w:tr>
      <w:tr w:rsidR="00002198" w:rsidRPr="00572B2D" w:rsidTr="00377A75">
        <w:trPr>
          <w:trHeight w:val="85"/>
        </w:trPr>
        <w:tc>
          <w:tcPr>
            <w:tcW w:w="10916" w:type="dxa"/>
            <w:gridSpan w:val="9"/>
            <w:tcBorders>
              <w:bottom w:val="single" w:sz="4" w:space="0" w:color="auto"/>
            </w:tcBorders>
          </w:tcPr>
          <w:p w:rsidR="00913505" w:rsidRPr="00572B2D" w:rsidRDefault="00007A2D" w:rsidP="009F791E">
            <w:pPr>
              <w:pStyle w:val="Prrafodelista"/>
              <w:spacing w:after="0" w:line="240" w:lineRule="auto"/>
              <w:ind w:left="751" w:right="38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630A1">
              <w:rPr>
                <w:rFonts w:ascii="Century Gothic" w:hAnsi="Century Gothic"/>
                <w:sz w:val="18"/>
                <w:szCs w:val="18"/>
              </w:rPr>
              <w:t>Ley de Transparencia y Acceso a la Información Pública del Estado de Jalisco Artículo 20</w:t>
            </w:r>
          </w:p>
          <w:p w:rsidR="00002198" w:rsidRPr="00007A2D" w:rsidRDefault="00002198" w:rsidP="00007A2D">
            <w:pPr>
              <w:spacing w:after="0" w:line="240" w:lineRule="auto"/>
              <w:ind w:right="38"/>
              <w:jc w:val="both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</w:tbl>
    <w:p w:rsidR="00162A92" w:rsidRDefault="00162A92">
      <w:pPr>
        <w:rPr>
          <w:b/>
          <w:u w:val="single"/>
        </w:rPr>
      </w:pPr>
    </w:p>
    <w:p w:rsidR="00162A92" w:rsidRDefault="00162A92">
      <w:pPr>
        <w:rPr>
          <w:b/>
          <w:u w:val="single"/>
        </w:rPr>
      </w:pPr>
    </w:p>
    <w:p w:rsidR="00162A92" w:rsidRDefault="00162A92">
      <w:pPr>
        <w:rPr>
          <w:b/>
          <w:u w:val="single"/>
        </w:rPr>
      </w:pPr>
    </w:p>
    <w:p w:rsidR="00FA1323" w:rsidRPr="00572B2D" w:rsidRDefault="00FA1323">
      <w:pPr>
        <w:rPr>
          <w:b/>
          <w:u w:val="single"/>
        </w:rPr>
      </w:pPr>
      <w:bookmarkStart w:id="0" w:name="_GoBack"/>
      <w:bookmarkEnd w:id="0"/>
    </w:p>
    <w:sectPr w:rsidR="00FA1323" w:rsidRPr="00572B2D" w:rsidSect="00D027F6">
      <w:pgSz w:w="12240" w:h="20160" w:code="5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1327D"/>
    <w:multiLevelType w:val="hybridMultilevel"/>
    <w:tmpl w:val="033C7D5C"/>
    <w:lvl w:ilvl="0" w:tplc="080A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1" w:hanging="360"/>
      </w:pPr>
    </w:lvl>
    <w:lvl w:ilvl="2" w:tplc="080A001B" w:tentative="1">
      <w:start w:val="1"/>
      <w:numFmt w:val="lowerRoman"/>
      <w:lvlText w:val="%3."/>
      <w:lvlJc w:val="right"/>
      <w:pPr>
        <w:ind w:left="2191" w:hanging="180"/>
      </w:pPr>
    </w:lvl>
    <w:lvl w:ilvl="3" w:tplc="080A000F" w:tentative="1">
      <w:start w:val="1"/>
      <w:numFmt w:val="decimal"/>
      <w:lvlText w:val="%4."/>
      <w:lvlJc w:val="left"/>
      <w:pPr>
        <w:ind w:left="2911" w:hanging="360"/>
      </w:pPr>
    </w:lvl>
    <w:lvl w:ilvl="4" w:tplc="080A0019" w:tentative="1">
      <w:start w:val="1"/>
      <w:numFmt w:val="lowerLetter"/>
      <w:lvlText w:val="%5."/>
      <w:lvlJc w:val="left"/>
      <w:pPr>
        <w:ind w:left="3631" w:hanging="360"/>
      </w:pPr>
    </w:lvl>
    <w:lvl w:ilvl="5" w:tplc="080A001B" w:tentative="1">
      <w:start w:val="1"/>
      <w:numFmt w:val="lowerRoman"/>
      <w:lvlText w:val="%6."/>
      <w:lvlJc w:val="right"/>
      <w:pPr>
        <w:ind w:left="4351" w:hanging="180"/>
      </w:pPr>
    </w:lvl>
    <w:lvl w:ilvl="6" w:tplc="080A000F" w:tentative="1">
      <w:start w:val="1"/>
      <w:numFmt w:val="decimal"/>
      <w:lvlText w:val="%7."/>
      <w:lvlJc w:val="left"/>
      <w:pPr>
        <w:ind w:left="5071" w:hanging="360"/>
      </w:pPr>
    </w:lvl>
    <w:lvl w:ilvl="7" w:tplc="080A0019" w:tentative="1">
      <w:start w:val="1"/>
      <w:numFmt w:val="lowerLetter"/>
      <w:lvlText w:val="%8."/>
      <w:lvlJc w:val="left"/>
      <w:pPr>
        <w:ind w:left="5791" w:hanging="360"/>
      </w:pPr>
    </w:lvl>
    <w:lvl w:ilvl="8" w:tplc="08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3A98260F"/>
    <w:multiLevelType w:val="hybridMultilevel"/>
    <w:tmpl w:val="A128F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8"/>
    <w:rsid w:val="00002198"/>
    <w:rsid w:val="00007A2D"/>
    <w:rsid w:val="000A2509"/>
    <w:rsid w:val="00162A92"/>
    <w:rsid w:val="00164822"/>
    <w:rsid w:val="00184580"/>
    <w:rsid w:val="001C7886"/>
    <w:rsid w:val="00232BF8"/>
    <w:rsid w:val="002568D7"/>
    <w:rsid w:val="0031320A"/>
    <w:rsid w:val="00377A75"/>
    <w:rsid w:val="00437F2B"/>
    <w:rsid w:val="00492751"/>
    <w:rsid w:val="004D16CD"/>
    <w:rsid w:val="004D668E"/>
    <w:rsid w:val="004F16E2"/>
    <w:rsid w:val="00504164"/>
    <w:rsid w:val="005161EA"/>
    <w:rsid w:val="005344FC"/>
    <w:rsid w:val="00572B2D"/>
    <w:rsid w:val="00584D58"/>
    <w:rsid w:val="005E5568"/>
    <w:rsid w:val="006A6CCE"/>
    <w:rsid w:val="007006D5"/>
    <w:rsid w:val="00765D94"/>
    <w:rsid w:val="007B2655"/>
    <w:rsid w:val="00816C14"/>
    <w:rsid w:val="00823F1B"/>
    <w:rsid w:val="00827915"/>
    <w:rsid w:val="00862959"/>
    <w:rsid w:val="00913505"/>
    <w:rsid w:val="00923A19"/>
    <w:rsid w:val="00A1090E"/>
    <w:rsid w:val="00A57152"/>
    <w:rsid w:val="00A67D3F"/>
    <w:rsid w:val="00A86316"/>
    <w:rsid w:val="00AB3869"/>
    <w:rsid w:val="00AC40FA"/>
    <w:rsid w:val="00B074FA"/>
    <w:rsid w:val="00B1711B"/>
    <w:rsid w:val="00B23625"/>
    <w:rsid w:val="00B31024"/>
    <w:rsid w:val="00C0640D"/>
    <w:rsid w:val="00C52125"/>
    <w:rsid w:val="00D027F6"/>
    <w:rsid w:val="00E50F54"/>
    <w:rsid w:val="00EE25E5"/>
    <w:rsid w:val="00F213FB"/>
    <w:rsid w:val="00F36A5C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31DDB-D43C-49ED-9EF7-C0535FB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9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219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A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academico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ITEI</dc:creator>
  <cp:lastModifiedBy>Diego</cp:lastModifiedBy>
  <cp:revision>9</cp:revision>
  <cp:lastPrinted>2014-06-02T16:16:00Z</cp:lastPrinted>
  <dcterms:created xsi:type="dcterms:W3CDTF">2016-07-06T20:58:00Z</dcterms:created>
  <dcterms:modified xsi:type="dcterms:W3CDTF">2016-07-19T16:32:00Z</dcterms:modified>
</cp:coreProperties>
</file>