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7D" w:rsidRPr="00D12354" w:rsidRDefault="00602E7D" w:rsidP="00D12354">
      <w:pPr>
        <w:jc w:val="center"/>
        <w:rPr>
          <w:b/>
          <w:sz w:val="28"/>
        </w:rPr>
      </w:pPr>
      <w:r w:rsidRPr="00602E7D">
        <w:rPr>
          <w:b/>
          <w:sz w:val="28"/>
        </w:rPr>
        <w:t>DESARROLLO ECONÓMICO</w:t>
      </w:r>
    </w:p>
    <w:p w:rsidR="00602E7D" w:rsidRPr="00602E7D" w:rsidRDefault="001179C9" w:rsidP="005772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2015 </w:t>
      </w:r>
      <w:r w:rsidR="00F40E0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2016</w:t>
      </w:r>
      <w:r w:rsidR="00F40E0C">
        <w:rPr>
          <w:b/>
          <w:sz w:val="24"/>
          <w:szCs w:val="24"/>
        </w:rPr>
        <w:t xml:space="preserve"> - 2017</w:t>
      </w:r>
    </w:p>
    <w:p w:rsidR="001179C9" w:rsidRDefault="00D12354" w:rsidP="0057723B">
      <w:pPr>
        <w:jc w:val="both"/>
        <w:rPr>
          <w:b/>
          <w:sz w:val="28"/>
          <w:u w:val="single"/>
        </w:rPr>
      </w:pPr>
      <w:r>
        <w:rPr>
          <w:sz w:val="28"/>
        </w:rPr>
        <w:t xml:space="preserve">1.- </w:t>
      </w:r>
      <w:r w:rsidR="00987A96">
        <w:rPr>
          <w:sz w:val="28"/>
        </w:rPr>
        <w:t xml:space="preserve">Con el programa de </w:t>
      </w:r>
      <w:r w:rsidR="00987A96" w:rsidRPr="00D12354">
        <w:rPr>
          <w:b/>
          <w:sz w:val="28"/>
          <w:u w:val="single"/>
        </w:rPr>
        <w:t>bienemprendo</w:t>
      </w:r>
      <w:r w:rsidR="00987A96">
        <w:rPr>
          <w:sz w:val="28"/>
        </w:rPr>
        <w:t xml:space="preserve"> se </w:t>
      </w:r>
      <w:r w:rsidR="00F40E0C">
        <w:rPr>
          <w:sz w:val="28"/>
        </w:rPr>
        <w:t>benefició</w:t>
      </w:r>
      <w:r w:rsidR="00987A96">
        <w:rPr>
          <w:sz w:val="28"/>
        </w:rPr>
        <w:t xml:space="preserve"> a un total de 18 microempresas las cuales generan empleos directos a 34 personas del municipio de Jocotepec los beneficiados van desde un kínder </w:t>
      </w:r>
      <w:r w:rsidR="0041104B">
        <w:rPr>
          <w:sz w:val="28"/>
        </w:rPr>
        <w:t>-</w:t>
      </w:r>
      <w:r w:rsidR="00987A96">
        <w:rPr>
          <w:sz w:val="28"/>
        </w:rPr>
        <w:t xml:space="preserve"> guardería hasta</w:t>
      </w:r>
      <w:r w:rsidR="0041104B">
        <w:rPr>
          <w:sz w:val="28"/>
        </w:rPr>
        <w:t xml:space="preserve"> una</w:t>
      </w:r>
      <w:r w:rsidR="00987A96">
        <w:rPr>
          <w:sz w:val="28"/>
        </w:rPr>
        <w:t xml:space="preserve"> </w:t>
      </w:r>
      <w:r w:rsidR="0041104B">
        <w:rPr>
          <w:sz w:val="28"/>
        </w:rPr>
        <w:t>Taller de Herrería</w:t>
      </w:r>
      <w:r w:rsidR="00987A96">
        <w:rPr>
          <w:sz w:val="28"/>
        </w:rPr>
        <w:t xml:space="preserve"> y los montos otorgados por el programa son de 12,000.00 o el 85% que no exceda los 12,000.00 dicha suma es un apoyo económico sin retorno (fondo perdido) y sumando las 18 microempresas beneficiadas nos da en total </w:t>
      </w:r>
      <w:r w:rsidR="00873EFB">
        <w:rPr>
          <w:b/>
          <w:sz w:val="28"/>
          <w:u w:val="single"/>
        </w:rPr>
        <w:t>de 11 mujeres y 7 hombres</w:t>
      </w:r>
      <w:r w:rsidR="00901A72">
        <w:rPr>
          <w:b/>
          <w:sz w:val="28"/>
          <w:u w:val="single"/>
        </w:rPr>
        <w:t>.</w:t>
      </w:r>
    </w:p>
    <w:p w:rsidR="00901A72" w:rsidRDefault="00901A72" w:rsidP="0057723B">
      <w:pPr>
        <w:jc w:val="both"/>
        <w:rPr>
          <w:b/>
          <w:sz w:val="28"/>
        </w:rPr>
      </w:pPr>
      <w:r w:rsidRPr="00901A72">
        <w:rPr>
          <w:b/>
          <w:sz w:val="28"/>
        </w:rPr>
        <w:t>Requisitos:</w:t>
      </w:r>
    </w:p>
    <w:p w:rsidR="00901A72" w:rsidRPr="00D12354" w:rsidRDefault="00901A72" w:rsidP="00D1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D12354">
        <w:rPr>
          <w:sz w:val="28"/>
        </w:rPr>
        <w:t>Licencia municipal vigente</w:t>
      </w:r>
    </w:p>
    <w:p w:rsidR="00901A72" w:rsidRPr="00D12354" w:rsidRDefault="00901A72" w:rsidP="00D1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D12354">
        <w:rPr>
          <w:sz w:val="28"/>
        </w:rPr>
        <w:t xml:space="preserve">Constancia de situación fiscal </w:t>
      </w:r>
    </w:p>
    <w:p w:rsidR="00901A72" w:rsidRPr="00D12354" w:rsidRDefault="00901A72" w:rsidP="00D1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D12354">
        <w:rPr>
          <w:sz w:val="28"/>
        </w:rPr>
        <w:t xml:space="preserve">Identificación oficial </w:t>
      </w:r>
    </w:p>
    <w:p w:rsidR="00901A72" w:rsidRPr="00D12354" w:rsidRDefault="00901A72" w:rsidP="00D1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D12354">
        <w:rPr>
          <w:sz w:val="28"/>
        </w:rPr>
        <w:t>Comprobante de domicilio fiscal</w:t>
      </w:r>
    </w:p>
    <w:p w:rsidR="00901A72" w:rsidRPr="00D12354" w:rsidRDefault="00901A72" w:rsidP="00D1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D12354">
        <w:rPr>
          <w:sz w:val="28"/>
        </w:rPr>
        <w:t>Dos fotografías del negocio</w:t>
      </w:r>
    </w:p>
    <w:p w:rsidR="00901A72" w:rsidRDefault="00901A72" w:rsidP="00D1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D12354">
        <w:rPr>
          <w:sz w:val="28"/>
        </w:rPr>
        <w:t xml:space="preserve">Una cotización del equipo a comprar </w:t>
      </w:r>
    </w:p>
    <w:p w:rsidR="00D12354" w:rsidRPr="00D12354" w:rsidRDefault="00D12354" w:rsidP="00D12354">
      <w:pPr>
        <w:pStyle w:val="Prrafodelista"/>
        <w:spacing w:after="0" w:line="240" w:lineRule="auto"/>
        <w:jc w:val="both"/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2299"/>
      </w:tblGrid>
      <w:tr w:rsidR="00116979" w:rsidTr="00116979">
        <w:tc>
          <w:tcPr>
            <w:tcW w:w="4928" w:type="dxa"/>
          </w:tcPr>
          <w:p w:rsidR="00116979" w:rsidRPr="00D12354" w:rsidRDefault="00116979" w:rsidP="0057723B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Nombre del beneficiario</w:t>
            </w:r>
            <w:r w:rsidR="00CC3E87">
              <w:rPr>
                <w:b/>
                <w:sz w:val="28"/>
              </w:rPr>
              <w:t xml:space="preserve"> bienemprendo</w:t>
            </w:r>
          </w:p>
        </w:tc>
        <w:tc>
          <w:tcPr>
            <w:tcW w:w="1417" w:type="dxa"/>
          </w:tcPr>
          <w:p w:rsidR="00116979" w:rsidRPr="00D12354" w:rsidRDefault="00116979" w:rsidP="0057723B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Monto</w:t>
            </w:r>
          </w:p>
        </w:tc>
        <w:tc>
          <w:tcPr>
            <w:tcW w:w="2299" w:type="dxa"/>
          </w:tcPr>
          <w:p w:rsidR="00116979" w:rsidRPr="00D12354" w:rsidRDefault="00116979" w:rsidP="0057723B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 xml:space="preserve">Giro comercial </w:t>
            </w:r>
          </w:p>
        </w:tc>
      </w:tr>
      <w:tr w:rsidR="00116979" w:rsidTr="00116979">
        <w:tc>
          <w:tcPr>
            <w:tcW w:w="4928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Salvador Zambrano Naranjo</w:t>
            </w:r>
          </w:p>
        </w:tc>
        <w:tc>
          <w:tcPr>
            <w:tcW w:w="1417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12,000.00</w:t>
            </w:r>
          </w:p>
        </w:tc>
        <w:tc>
          <w:tcPr>
            <w:tcW w:w="2299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Taller mecánico</w:t>
            </w:r>
          </w:p>
        </w:tc>
      </w:tr>
      <w:tr w:rsidR="00116979" w:rsidTr="00116979">
        <w:tc>
          <w:tcPr>
            <w:tcW w:w="4928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Miguel Ángel Miranda Hoyos </w:t>
            </w:r>
          </w:p>
        </w:tc>
        <w:tc>
          <w:tcPr>
            <w:tcW w:w="1417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3,667.13</w:t>
            </w:r>
          </w:p>
        </w:tc>
        <w:tc>
          <w:tcPr>
            <w:tcW w:w="2299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Agencia de viajes</w:t>
            </w:r>
          </w:p>
        </w:tc>
      </w:tr>
      <w:tr w:rsidR="00116979" w:rsidTr="00116979">
        <w:tc>
          <w:tcPr>
            <w:tcW w:w="4928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Lorena Aurora Cuevas Sánchez</w:t>
            </w:r>
          </w:p>
        </w:tc>
        <w:tc>
          <w:tcPr>
            <w:tcW w:w="1417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11,900.00</w:t>
            </w:r>
          </w:p>
        </w:tc>
        <w:tc>
          <w:tcPr>
            <w:tcW w:w="2299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Ropa y novedades</w:t>
            </w:r>
          </w:p>
        </w:tc>
      </w:tr>
      <w:tr w:rsidR="00116979" w:rsidTr="00116979">
        <w:tc>
          <w:tcPr>
            <w:tcW w:w="4928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Blondy Arlet Ávila Esparza</w:t>
            </w:r>
          </w:p>
        </w:tc>
        <w:tc>
          <w:tcPr>
            <w:tcW w:w="1417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10,643.91</w:t>
            </w:r>
          </w:p>
        </w:tc>
        <w:tc>
          <w:tcPr>
            <w:tcW w:w="2299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Uniformes y ropa</w:t>
            </w:r>
          </w:p>
        </w:tc>
      </w:tr>
      <w:tr w:rsidR="00116979" w:rsidTr="00116979">
        <w:tc>
          <w:tcPr>
            <w:tcW w:w="4928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Jaime Morales Pantoja</w:t>
            </w:r>
          </w:p>
        </w:tc>
        <w:tc>
          <w:tcPr>
            <w:tcW w:w="1417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11,999.45</w:t>
            </w:r>
          </w:p>
        </w:tc>
        <w:tc>
          <w:tcPr>
            <w:tcW w:w="2299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Herrería</w:t>
            </w:r>
          </w:p>
        </w:tc>
      </w:tr>
      <w:tr w:rsidR="00116979" w:rsidTr="00116979">
        <w:tc>
          <w:tcPr>
            <w:tcW w:w="4928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Ignacio Rico Bernal</w:t>
            </w:r>
          </w:p>
        </w:tc>
        <w:tc>
          <w:tcPr>
            <w:tcW w:w="1417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12,000.00</w:t>
            </w:r>
          </w:p>
        </w:tc>
        <w:tc>
          <w:tcPr>
            <w:tcW w:w="2299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Hamburguesas </w:t>
            </w:r>
          </w:p>
        </w:tc>
      </w:tr>
      <w:tr w:rsidR="00116979" w:rsidTr="00116979">
        <w:tc>
          <w:tcPr>
            <w:tcW w:w="4928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Elena Alderete González </w:t>
            </w:r>
          </w:p>
        </w:tc>
        <w:tc>
          <w:tcPr>
            <w:tcW w:w="1417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12,000.00</w:t>
            </w:r>
          </w:p>
        </w:tc>
        <w:tc>
          <w:tcPr>
            <w:tcW w:w="2299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Carpintería</w:t>
            </w:r>
          </w:p>
        </w:tc>
      </w:tr>
      <w:tr w:rsidR="00116979" w:rsidTr="00116979">
        <w:tc>
          <w:tcPr>
            <w:tcW w:w="4928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Patricia Pérez García</w:t>
            </w:r>
          </w:p>
        </w:tc>
        <w:tc>
          <w:tcPr>
            <w:tcW w:w="1417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11,621.20</w:t>
            </w:r>
          </w:p>
        </w:tc>
        <w:tc>
          <w:tcPr>
            <w:tcW w:w="2299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Pollos asados</w:t>
            </w:r>
          </w:p>
        </w:tc>
      </w:tr>
      <w:tr w:rsidR="00116979" w:rsidTr="00116979">
        <w:tc>
          <w:tcPr>
            <w:tcW w:w="4928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Graciela Ocegueda Ornelas</w:t>
            </w:r>
          </w:p>
        </w:tc>
        <w:tc>
          <w:tcPr>
            <w:tcW w:w="1417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10,021.51</w:t>
            </w:r>
          </w:p>
        </w:tc>
        <w:tc>
          <w:tcPr>
            <w:tcW w:w="2299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Estética</w:t>
            </w:r>
          </w:p>
        </w:tc>
      </w:tr>
      <w:tr w:rsidR="00116979" w:rsidTr="00116979">
        <w:tc>
          <w:tcPr>
            <w:tcW w:w="4928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María Lourdes Cortes de la Torre</w:t>
            </w:r>
          </w:p>
        </w:tc>
        <w:tc>
          <w:tcPr>
            <w:tcW w:w="1417" w:type="dxa"/>
          </w:tcPr>
          <w:p w:rsidR="00116979" w:rsidRDefault="00AE2308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116979">
              <w:rPr>
                <w:sz w:val="28"/>
              </w:rPr>
              <w:t>7,888.00</w:t>
            </w:r>
          </w:p>
        </w:tc>
        <w:tc>
          <w:tcPr>
            <w:tcW w:w="2299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Plásticos y desach</w:t>
            </w:r>
          </w:p>
        </w:tc>
      </w:tr>
      <w:tr w:rsidR="00116979" w:rsidTr="00116979">
        <w:tc>
          <w:tcPr>
            <w:tcW w:w="4928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Alberto Alderete Alderete</w:t>
            </w:r>
          </w:p>
        </w:tc>
        <w:tc>
          <w:tcPr>
            <w:tcW w:w="1417" w:type="dxa"/>
          </w:tcPr>
          <w:p w:rsidR="00116979" w:rsidRDefault="00116979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10,107.12</w:t>
            </w:r>
          </w:p>
        </w:tc>
        <w:tc>
          <w:tcPr>
            <w:tcW w:w="2299" w:type="dxa"/>
          </w:tcPr>
          <w:p w:rsidR="00116979" w:rsidRDefault="00AE2308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Mini súper</w:t>
            </w:r>
          </w:p>
        </w:tc>
      </w:tr>
      <w:tr w:rsidR="00AE2308" w:rsidTr="00116979">
        <w:tc>
          <w:tcPr>
            <w:tcW w:w="4928" w:type="dxa"/>
          </w:tcPr>
          <w:p w:rsidR="00AE2308" w:rsidRDefault="00AE2308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Ma Guadalupe Pérez Ramírez</w:t>
            </w:r>
          </w:p>
        </w:tc>
        <w:tc>
          <w:tcPr>
            <w:tcW w:w="1417" w:type="dxa"/>
          </w:tcPr>
          <w:p w:rsidR="00AE2308" w:rsidRDefault="00AE2308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10,107.12</w:t>
            </w:r>
          </w:p>
        </w:tc>
        <w:tc>
          <w:tcPr>
            <w:tcW w:w="2299" w:type="dxa"/>
          </w:tcPr>
          <w:p w:rsidR="00AE2308" w:rsidRDefault="00AE2308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Abarrotes</w:t>
            </w:r>
          </w:p>
        </w:tc>
      </w:tr>
      <w:tr w:rsidR="00AE2308" w:rsidTr="00116979">
        <w:tc>
          <w:tcPr>
            <w:tcW w:w="4928" w:type="dxa"/>
          </w:tcPr>
          <w:p w:rsidR="00AE2308" w:rsidRDefault="00AE2308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Rafael Ibarra Arias</w:t>
            </w:r>
          </w:p>
        </w:tc>
        <w:tc>
          <w:tcPr>
            <w:tcW w:w="1417" w:type="dxa"/>
          </w:tcPr>
          <w:p w:rsidR="00AE2308" w:rsidRDefault="00AE2308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12,000.00</w:t>
            </w:r>
          </w:p>
        </w:tc>
        <w:tc>
          <w:tcPr>
            <w:tcW w:w="2299" w:type="dxa"/>
          </w:tcPr>
          <w:p w:rsidR="00AE2308" w:rsidRDefault="00AE2308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Papelería</w:t>
            </w:r>
          </w:p>
        </w:tc>
      </w:tr>
      <w:tr w:rsidR="00AE2308" w:rsidTr="00116979">
        <w:tc>
          <w:tcPr>
            <w:tcW w:w="4928" w:type="dxa"/>
          </w:tcPr>
          <w:p w:rsidR="00AE2308" w:rsidRDefault="00AE2308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Griselda Campos Salazar</w:t>
            </w:r>
          </w:p>
        </w:tc>
        <w:tc>
          <w:tcPr>
            <w:tcW w:w="1417" w:type="dxa"/>
          </w:tcPr>
          <w:p w:rsidR="00AE2308" w:rsidRDefault="00AE2308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8,925.00</w:t>
            </w:r>
          </w:p>
        </w:tc>
        <w:tc>
          <w:tcPr>
            <w:tcW w:w="2299" w:type="dxa"/>
          </w:tcPr>
          <w:p w:rsidR="00AE2308" w:rsidRDefault="00AE2308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Estética</w:t>
            </w:r>
          </w:p>
        </w:tc>
      </w:tr>
      <w:tr w:rsidR="00AE2308" w:rsidTr="00116979">
        <w:tc>
          <w:tcPr>
            <w:tcW w:w="4928" w:type="dxa"/>
          </w:tcPr>
          <w:p w:rsidR="00AE2308" w:rsidRDefault="00AE2308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Mayra Parra Razo</w:t>
            </w:r>
          </w:p>
        </w:tc>
        <w:tc>
          <w:tcPr>
            <w:tcW w:w="1417" w:type="dxa"/>
          </w:tcPr>
          <w:p w:rsidR="00AE2308" w:rsidRDefault="00AE2308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8,925.00</w:t>
            </w:r>
          </w:p>
        </w:tc>
        <w:tc>
          <w:tcPr>
            <w:tcW w:w="2299" w:type="dxa"/>
          </w:tcPr>
          <w:p w:rsidR="00AE2308" w:rsidRDefault="00AE2308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Estética </w:t>
            </w:r>
          </w:p>
        </w:tc>
      </w:tr>
      <w:tr w:rsidR="00AE2308" w:rsidTr="00116979">
        <w:tc>
          <w:tcPr>
            <w:tcW w:w="4928" w:type="dxa"/>
          </w:tcPr>
          <w:p w:rsidR="00AE2308" w:rsidRDefault="00901A72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Paola Gabriela Gómez González</w:t>
            </w:r>
          </w:p>
        </w:tc>
        <w:tc>
          <w:tcPr>
            <w:tcW w:w="1417" w:type="dxa"/>
          </w:tcPr>
          <w:p w:rsidR="00AE2308" w:rsidRDefault="00901A72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11,644.15</w:t>
            </w:r>
          </w:p>
        </w:tc>
        <w:tc>
          <w:tcPr>
            <w:tcW w:w="2299" w:type="dxa"/>
          </w:tcPr>
          <w:p w:rsidR="00AE2308" w:rsidRDefault="00901A72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Kínder– guardería</w:t>
            </w:r>
          </w:p>
        </w:tc>
      </w:tr>
      <w:tr w:rsidR="00901A72" w:rsidTr="00116979">
        <w:tc>
          <w:tcPr>
            <w:tcW w:w="4928" w:type="dxa"/>
          </w:tcPr>
          <w:p w:rsidR="00901A72" w:rsidRDefault="00901A72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David Raymundo Olmedo Ramos</w:t>
            </w:r>
          </w:p>
        </w:tc>
        <w:tc>
          <w:tcPr>
            <w:tcW w:w="1417" w:type="dxa"/>
          </w:tcPr>
          <w:p w:rsidR="00901A72" w:rsidRDefault="00901A72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12,000.00</w:t>
            </w:r>
          </w:p>
        </w:tc>
        <w:tc>
          <w:tcPr>
            <w:tcW w:w="2299" w:type="dxa"/>
          </w:tcPr>
          <w:p w:rsidR="00901A72" w:rsidRDefault="00901A72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Llantas </w:t>
            </w:r>
          </w:p>
        </w:tc>
      </w:tr>
    </w:tbl>
    <w:p w:rsidR="00F40E0C" w:rsidRDefault="00F40E0C" w:rsidP="0057723B">
      <w:pPr>
        <w:jc w:val="both"/>
        <w:rPr>
          <w:sz w:val="28"/>
        </w:rPr>
      </w:pPr>
    </w:p>
    <w:p w:rsidR="009E56D1" w:rsidRDefault="009E56D1" w:rsidP="0057723B">
      <w:pPr>
        <w:jc w:val="both"/>
        <w:rPr>
          <w:sz w:val="28"/>
        </w:rPr>
      </w:pPr>
    </w:p>
    <w:p w:rsidR="00987A96" w:rsidRDefault="00D12354" w:rsidP="0057723B">
      <w:pPr>
        <w:jc w:val="both"/>
        <w:rPr>
          <w:sz w:val="28"/>
        </w:rPr>
      </w:pPr>
      <w:r>
        <w:rPr>
          <w:sz w:val="28"/>
        </w:rPr>
        <w:t xml:space="preserve">2.- </w:t>
      </w:r>
      <w:r w:rsidR="00182995">
        <w:rPr>
          <w:sz w:val="28"/>
        </w:rPr>
        <w:t xml:space="preserve">Por medio del </w:t>
      </w:r>
      <w:r w:rsidR="00182995" w:rsidRPr="00182995">
        <w:rPr>
          <w:sz w:val="28"/>
          <w:u w:val="single"/>
        </w:rPr>
        <w:t xml:space="preserve">programa </w:t>
      </w:r>
      <w:r w:rsidR="00182995" w:rsidRPr="00D12354">
        <w:rPr>
          <w:b/>
          <w:sz w:val="28"/>
          <w:u w:val="single"/>
        </w:rPr>
        <w:t>bécate en su modalidad mixta</w:t>
      </w:r>
      <w:r w:rsidR="00182995">
        <w:rPr>
          <w:sz w:val="28"/>
        </w:rPr>
        <w:t xml:space="preserve">, se </w:t>
      </w:r>
      <w:r w:rsidR="00F40E0C">
        <w:rPr>
          <w:sz w:val="28"/>
        </w:rPr>
        <w:t>benefició</w:t>
      </w:r>
      <w:r w:rsidR="00182995">
        <w:rPr>
          <w:sz w:val="28"/>
        </w:rPr>
        <w:t xml:space="preserve"> a tres microempresas, las cuales generaron </w:t>
      </w:r>
      <w:r w:rsidR="00182995" w:rsidRPr="001179C9">
        <w:rPr>
          <w:b/>
          <w:sz w:val="28"/>
          <w:u w:val="single"/>
        </w:rPr>
        <w:t>32 nuevos empleos</w:t>
      </w:r>
      <w:r w:rsidR="00182995">
        <w:rPr>
          <w:sz w:val="28"/>
        </w:rPr>
        <w:t xml:space="preserve"> formales, siendo beneficiados con un apoyo económico para la capaci</w:t>
      </w:r>
      <w:r w:rsidR="00E11A9B">
        <w:rPr>
          <w:sz w:val="28"/>
        </w:rPr>
        <w:t>taci</w:t>
      </w:r>
      <w:r w:rsidR="00182995">
        <w:rPr>
          <w:sz w:val="28"/>
        </w:rPr>
        <w:t xml:space="preserve">ón </w:t>
      </w:r>
      <w:r w:rsidR="0041104B">
        <w:rPr>
          <w:sz w:val="28"/>
        </w:rPr>
        <w:t>de los trabajadores nuevos</w:t>
      </w:r>
      <w:r w:rsidR="00182995">
        <w:rPr>
          <w:sz w:val="28"/>
        </w:rPr>
        <w:t xml:space="preserve"> por 7,880.00 por trabajador, </w:t>
      </w:r>
      <w:r w:rsidR="00182995" w:rsidRPr="001179C9">
        <w:rPr>
          <w:b/>
          <w:sz w:val="28"/>
          <w:u w:val="single"/>
        </w:rPr>
        <w:t xml:space="preserve">dando una suma total de </w:t>
      </w:r>
      <w:r w:rsidR="00873EFB">
        <w:rPr>
          <w:b/>
          <w:sz w:val="28"/>
          <w:u w:val="single"/>
        </w:rPr>
        <w:t xml:space="preserve">17 mujeres y 15 hombres </w:t>
      </w:r>
      <w:r w:rsidR="00182995">
        <w:rPr>
          <w:sz w:val="28"/>
        </w:rPr>
        <w:t>entre las tres microempresas, y así se generaron y conservaron empleos formales en el municipio.</w:t>
      </w:r>
    </w:p>
    <w:p w:rsidR="009E56D1" w:rsidRDefault="009E56D1" w:rsidP="0057723B">
      <w:pPr>
        <w:jc w:val="both"/>
        <w:rPr>
          <w:b/>
          <w:sz w:val="28"/>
        </w:rPr>
      </w:pPr>
    </w:p>
    <w:p w:rsidR="00D12354" w:rsidRDefault="00D12354" w:rsidP="0057723B">
      <w:pPr>
        <w:jc w:val="both"/>
        <w:rPr>
          <w:b/>
          <w:sz w:val="28"/>
        </w:rPr>
      </w:pPr>
      <w:r w:rsidRPr="00D12354">
        <w:rPr>
          <w:b/>
          <w:sz w:val="28"/>
        </w:rPr>
        <w:t>Requisitos:</w:t>
      </w:r>
    </w:p>
    <w:p w:rsidR="00D12354" w:rsidRPr="00D12354" w:rsidRDefault="00D12354" w:rsidP="00D1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D12354">
        <w:rPr>
          <w:sz w:val="28"/>
        </w:rPr>
        <w:t>Constancia de situación fiscal</w:t>
      </w:r>
    </w:p>
    <w:p w:rsidR="00D12354" w:rsidRPr="00D12354" w:rsidRDefault="00D12354" w:rsidP="00D1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D12354">
        <w:rPr>
          <w:sz w:val="28"/>
        </w:rPr>
        <w:t>Comprobante de domicilio fiscal</w:t>
      </w:r>
    </w:p>
    <w:p w:rsidR="00D12354" w:rsidRPr="00D12354" w:rsidRDefault="00D12354" w:rsidP="00D1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D12354">
        <w:rPr>
          <w:sz w:val="28"/>
        </w:rPr>
        <w:t>Identificación oficial</w:t>
      </w:r>
    </w:p>
    <w:p w:rsidR="00D12354" w:rsidRPr="00D12354" w:rsidRDefault="00D12354" w:rsidP="00D1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D12354">
        <w:rPr>
          <w:sz w:val="28"/>
        </w:rPr>
        <w:t>Curp</w:t>
      </w:r>
    </w:p>
    <w:p w:rsidR="00D12354" w:rsidRPr="00D12354" w:rsidRDefault="00D12354" w:rsidP="00D1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D12354">
        <w:rPr>
          <w:sz w:val="28"/>
        </w:rPr>
        <w:t>Legal posesión del predio</w:t>
      </w:r>
    </w:p>
    <w:p w:rsidR="00D12354" w:rsidRPr="00D12354" w:rsidRDefault="00D12354" w:rsidP="00D1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D12354">
        <w:rPr>
          <w:sz w:val="28"/>
        </w:rPr>
        <w:t>Contratar seguro para los nuevos empleados</w:t>
      </w:r>
    </w:p>
    <w:p w:rsidR="00D12354" w:rsidRPr="00D12354" w:rsidRDefault="00D12354" w:rsidP="00D1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D12354">
        <w:rPr>
          <w:sz w:val="28"/>
        </w:rPr>
        <w:t xml:space="preserve">Contratar por lo menos el 80% de los empleados </w:t>
      </w:r>
    </w:p>
    <w:p w:rsidR="00D12354" w:rsidRDefault="00D12354" w:rsidP="0057723B">
      <w:pPr>
        <w:jc w:val="both"/>
        <w:rPr>
          <w:b/>
          <w:sz w:val="28"/>
        </w:rPr>
      </w:pPr>
    </w:p>
    <w:p w:rsidR="009E56D1" w:rsidRPr="00D12354" w:rsidRDefault="009E56D1" w:rsidP="0057723B">
      <w:pPr>
        <w:jc w:val="both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492"/>
        <w:gridCol w:w="2299"/>
      </w:tblGrid>
      <w:tr w:rsidR="00D12354" w:rsidTr="00DB3931">
        <w:tc>
          <w:tcPr>
            <w:tcW w:w="4928" w:type="dxa"/>
          </w:tcPr>
          <w:p w:rsidR="00D12354" w:rsidRPr="00D12354" w:rsidRDefault="00D12354" w:rsidP="00DB3931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Nombre del beneficiario</w:t>
            </w:r>
            <w:r w:rsidR="00CC3E87">
              <w:rPr>
                <w:b/>
                <w:sz w:val="28"/>
              </w:rPr>
              <w:t xml:space="preserve"> bécate </w:t>
            </w:r>
          </w:p>
        </w:tc>
        <w:tc>
          <w:tcPr>
            <w:tcW w:w="1417" w:type="dxa"/>
          </w:tcPr>
          <w:p w:rsidR="00D12354" w:rsidRPr="00D12354" w:rsidRDefault="00D12354" w:rsidP="00DB3931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Monto</w:t>
            </w:r>
          </w:p>
        </w:tc>
        <w:tc>
          <w:tcPr>
            <w:tcW w:w="2299" w:type="dxa"/>
          </w:tcPr>
          <w:p w:rsidR="00D12354" w:rsidRPr="00D12354" w:rsidRDefault="00D12354" w:rsidP="00DB3931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 xml:space="preserve">Giro comercial </w:t>
            </w:r>
          </w:p>
        </w:tc>
      </w:tr>
      <w:tr w:rsidR="00D12354" w:rsidTr="00D12354">
        <w:tc>
          <w:tcPr>
            <w:tcW w:w="4928" w:type="dxa"/>
          </w:tcPr>
          <w:p w:rsidR="00D12354" w:rsidRDefault="00D12354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Miguel Ángel Robles Moya</w:t>
            </w:r>
          </w:p>
        </w:tc>
        <w:tc>
          <w:tcPr>
            <w:tcW w:w="1417" w:type="dxa"/>
          </w:tcPr>
          <w:p w:rsidR="00D12354" w:rsidRDefault="00D12354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94,560.00</w:t>
            </w:r>
          </w:p>
        </w:tc>
        <w:tc>
          <w:tcPr>
            <w:tcW w:w="2299" w:type="dxa"/>
          </w:tcPr>
          <w:p w:rsidR="00D12354" w:rsidRDefault="00D12354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Agricultor</w:t>
            </w:r>
          </w:p>
        </w:tc>
      </w:tr>
      <w:tr w:rsidR="00D12354" w:rsidTr="00D12354">
        <w:tc>
          <w:tcPr>
            <w:tcW w:w="4928" w:type="dxa"/>
          </w:tcPr>
          <w:p w:rsidR="00D12354" w:rsidRDefault="00D12354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Luis Alberto Chacón Cuevas</w:t>
            </w:r>
          </w:p>
        </w:tc>
        <w:tc>
          <w:tcPr>
            <w:tcW w:w="1417" w:type="dxa"/>
          </w:tcPr>
          <w:p w:rsidR="00D12354" w:rsidRDefault="00D12354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126,080.00</w:t>
            </w:r>
          </w:p>
        </w:tc>
        <w:tc>
          <w:tcPr>
            <w:tcW w:w="2299" w:type="dxa"/>
          </w:tcPr>
          <w:p w:rsidR="00D12354" w:rsidRDefault="00D12354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Agricultor</w:t>
            </w:r>
          </w:p>
        </w:tc>
      </w:tr>
      <w:tr w:rsidR="00D12354" w:rsidTr="00D12354">
        <w:tc>
          <w:tcPr>
            <w:tcW w:w="4928" w:type="dxa"/>
          </w:tcPr>
          <w:p w:rsidR="00D12354" w:rsidRDefault="00D12354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Francisco Javier Cuenca Balcázar</w:t>
            </w:r>
          </w:p>
        </w:tc>
        <w:tc>
          <w:tcPr>
            <w:tcW w:w="1417" w:type="dxa"/>
          </w:tcPr>
          <w:p w:rsidR="00D12354" w:rsidRDefault="00D12354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31,520.00</w:t>
            </w:r>
          </w:p>
        </w:tc>
        <w:tc>
          <w:tcPr>
            <w:tcW w:w="2299" w:type="dxa"/>
          </w:tcPr>
          <w:p w:rsidR="00D12354" w:rsidRDefault="00D12354" w:rsidP="0057723B">
            <w:pPr>
              <w:jc w:val="both"/>
              <w:rPr>
                <w:sz w:val="28"/>
              </w:rPr>
            </w:pPr>
            <w:r>
              <w:rPr>
                <w:sz w:val="28"/>
              </w:rPr>
              <w:t>Agricultor</w:t>
            </w:r>
          </w:p>
        </w:tc>
      </w:tr>
    </w:tbl>
    <w:p w:rsidR="00D12354" w:rsidRDefault="00D12354" w:rsidP="0057723B">
      <w:pPr>
        <w:jc w:val="both"/>
        <w:rPr>
          <w:sz w:val="28"/>
        </w:rPr>
      </w:pPr>
    </w:p>
    <w:p w:rsidR="00182995" w:rsidRDefault="00182995" w:rsidP="0057723B">
      <w:pPr>
        <w:jc w:val="both"/>
        <w:rPr>
          <w:sz w:val="28"/>
        </w:rPr>
      </w:pPr>
    </w:p>
    <w:p w:rsidR="009E56D1" w:rsidRDefault="009E56D1" w:rsidP="0057723B">
      <w:pPr>
        <w:jc w:val="both"/>
        <w:rPr>
          <w:sz w:val="28"/>
        </w:rPr>
      </w:pPr>
    </w:p>
    <w:p w:rsidR="009E56D1" w:rsidRDefault="009E56D1" w:rsidP="0057723B">
      <w:pPr>
        <w:jc w:val="both"/>
        <w:rPr>
          <w:sz w:val="28"/>
        </w:rPr>
      </w:pPr>
    </w:p>
    <w:p w:rsidR="009E56D1" w:rsidRDefault="009E56D1" w:rsidP="0057723B">
      <w:pPr>
        <w:jc w:val="both"/>
        <w:rPr>
          <w:sz w:val="28"/>
        </w:rPr>
      </w:pPr>
    </w:p>
    <w:p w:rsidR="009E56D1" w:rsidRDefault="009E56D1" w:rsidP="0057723B">
      <w:pPr>
        <w:jc w:val="both"/>
        <w:rPr>
          <w:sz w:val="28"/>
        </w:rPr>
      </w:pPr>
    </w:p>
    <w:p w:rsidR="009E56D1" w:rsidRDefault="009E56D1" w:rsidP="0057723B">
      <w:pPr>
        <w:jc w:val="both"/>
        <w:rPr>
          <w:sz w:val="28"/>
        </w:rPr>
      </w:pPr>
    </w:p>
    <w:p w:rsidR="009E56D1" w:rsidRDefault="009E56D1" w:rsidP="0057723B">
      <w:pPr>
        <w:jc w:val="both"/>
        <w:rPr>
          <w:sz w:val="28"/>
        </w:rPr>
      </w:pPr>
    </w:p>
    <w:p w:rsidR="00182995" w:rsidRDefault="009C04C6" w:rsidP="0057723B">
      <w:pPr>
        <w:jc w:val="both"/>
        <w:rPr>
          <w:sz w:val="28"/>
        </w:rPr>
      </w:pPr>
      <w:r>
        <w:rPr>
          <w:sz w:val="28"/>
        </w:rPr>
        <w:lastRenderedPageBreak/>
        <w:t>3</w:t>
      </w:r>
      <w:r w:rsidR="00D12354">
        <w:rPr>
          <w:sz w:val="28"/>
        </w:rPr>
        <w:t xml:space="preserve">.- </w:t>
      </w:r>
      <w:r w:rsidR="001B6780">
        <w:rPr>
          <w:sz w:val="28"/>
        </w:rPr>
        <w:t xml:space="preserve">Programa </w:t>
      </w:r>
      <w:r w:rsidR="001B6780" w:rsidRPr="00D12354">
        <w:rPr>
          <w:b/>
          <w:sz w:val="28"/>
          <w:u w:val="single"/>
        </w:rPr>
        <w:t>ahórrate una luz</w:t>
      </w:r>
      <w:r w:rsidR="0041104B">
        <w:rPr>
          <w:sz w:val="28"/>
        </w:rPr>
        <w:t>,</w:t>
      </w:r>
      <w:r w:rsidR="001B6780">
        <w:rPr>
          <w:sz w:val="28"/>
        </w:rPr>
        <w:t xml:space="preserve"> en dicho programa se pretende que el consumo de la energía eléctrica disminuya</w:t>
      </w:r>
      <w:r w:rsidR="001179C9">
        <w:rPr>
          <w:sz w:val="28"/>
        </w:rPr>
        <w:t xml:space="preserve"> lo cual a su vez genera un apoyo en la economía de los ciudadanos</w:t>
      </w:r>
      <w:r w:rsidR="001B6780">
        <w:rPr>
          <w:sz w:val="28"/>
        </w:rPr>
        <w:t xml:space="preserve">, motivo por el cual se </w:t>
      </w:r>
      <w:r w:rsidR="00F40E0C">
        <w:rPr>
          <w:sz w:val="28"/>
        </w:rPr>
        <w:t>otorgó</w:t>
      </w:r>
      <w:r w:rsidR="001B6780">
        <w:rPr>
          <w:sz w:val="28"/>
        </w:rPr>
        <w:t xml:space="preserve"> un paquete con 5 focos por recibo de luz, cabe mencionar que con dicho programa se </w:t>
      </w:r>
      <w:r w:rsidR="00F40E0C">
        <w:rPr>
          <w:sz w:val="28"/>
        </w:rPr>
        <w:t>benefició</w:t>
      </w:r>
      <w:r w:rsidR="001B6780">
        <w:rPr>
          <w:sz w:val="28"/>
        </w:rPr>
        <w:t xml:space="preserve"> a un total de </w:t>
      </w:r>
      <w:r w:rsidR="001B6780" w:rsidRPr="001179C9">
        <w:rPr>
          <w:b/>
          <w:sz w:val="28"/>
          <w:u w:val="single"/>
        </w:rPr>
        <w:t>2,724 familias</w:t>
      </w:r>
      <w:r w:rsidR="001B6780">
        <w:rPr>
          <w:sz w:val="28"/>
        </w:rPr>
        <w:t xml:space="preserve"> de todo el municipio, y se </w:t>
      </w:r>
      <w:r w:rsidR="00F40E0C">
        <w:rPr>
          <w:sz w:val="28"/>
        </w:rPr>
        <w:t>entregó</w:t>
      </w:r>
      <w:r w:rsidR="001B6780">
        <w:rPr>
          <w:sz w:val="28"/>
        </w:rPr>
        <w:t xml:space="preserve"> un total de </w:t>
      </w:r>
      <w:r w:rsidR="001B6780" w:rsidRPr="001179C9">
        <w:rPr>
          <w:b/>
          <w:sz w:val="28"/>
          <w:u w:val="single"/>
        </w:rPr>
        <w:t>13,620</w:t>
      </w:r>
      <w:r w:rsidR="009E56D1">
        <w:rPr>
          <w:b/>
          <w:sz w:val="28"/>
          <w:u w:val="single"/>
        </w:rPr>
        <w:t>,000</w:t>
      </w:r>
      <w:r w:rsidR="001B6780" w:rsidRPr="001179C9">
        <w:rPr>
          <w:b/>
          <w:sz w:val="28"/>
          <w:u w:val="single"/>
        </w:rPr>
        <w:t xml:space="preserve"> focos</w:t>
      </w:r>
      <w:r w:rsidR="001B6780">
        <w:rPr>
          <w:sz w:val="28"/>
        </w:rPr>
        <w:t xml:space="preserve"> generando una disminución</w:t>
      </w:r>
      <w:r w:rsidR="0041104B">
        <w:rPr>
          <w:sz w:val="28"/>
        </w:rPr>
        <w:t xml:space="preserve"> en el</w:t>
      </w:r>
      <w:r w:rsidR="001B6780">
        <w:rPr>
          <w:sz w:val="28"/>
        </w:rPr>
        <w:t xml:space="preserve"> consumo de electricidad y el ahorro directo de la compra de los focos.</w:t>
      </w:r>
    </w:p>
    <w:p w:rsidR="00D12354" w:rsidRDefault="009E56D1" w:rsidP="0057723B">
      <w:pPr>
        <w:jc w:val="both"/>
        <w:rPr>
          <w:b/>
          <w:sz w:val="28"/>
        </w:rPr>
      </w:pPr>
      <w:r w:rsidRPr="009E56D1">
        <w:rPr>
          <w:b/>
          <w:sz w:val="28"/>
        </w:rPr>
        <w:t>Requisitos:</w:t>
      </w:r>
    </w:p>
    <w:p w:rsidR="009E56D1" w:rsidRPr="009E56D1" w:rsidRDefault="009E56D1" w:rsidP="009E56D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 w:rsidRPr="009E56D1">
        <w:rPr>
          <w:sz w:val="28"/>
        </w:rPr>
        <w:t>Recibo de luz</w:t>
      </w:r>
    </w:p>
    <w:p w:rsidR="009E56D1" w:rsidRPr="009E56D1" w:rsidRDefault="009E56D1" w:rsidP="009E56D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 w:rsidRPr="009E56D1">
        <w:rPr>
          <w:sz w:val="28"/>
        </w:rPr>
        <w:t>Identificación oficial</w:t>
      </w:r>
    </w:p>
    <w:p w:rsidR="009E56D1" w:rsidRPr="009E56D1" w:rsidRDefault="009E56D1" w:rsidP="009E56D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 w:rsidRPr="009E56D1">
        <w:rPr>
          <w:sz w:val="28"/>
        </w:rPr>
        <w:t>No haber participado antes en el programa</w:t>
      </w:r>
    </w:p>
    <w:p w:rsidR="001B6780" w:rsidRDefault="001B6780" w:rsidP="0057723B">
      <w:pPr>
        <w:jc w:val="both"/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2800"/>
      </w:tblGrid>
      <w:tr w:rsidR="009E56D1" w:rsidTr="009E56D1">
        <w:tc>
          <w:tcPr>
            <w:tcW w:w="4361" w:type="dxa"/>
          </w:tcPr>
          <w:p w:rsidR="009E56D1" w:rsidRPr="00D12354" w:rsidRDefault="009E56D1" w:rsidP="00DB3931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Nombre del beneficiario</w:t>
            </w:r>
          </w:p>
        </w:tc>
        <w:tc>
          <w:tcPr>
            <w:tcW w:w="1559" w:type="dxa"/>
          </w:tcPr>
          <w:p w:rsidR="009E56D1" w:rsidRPr="00D12354" w:rsidRDefault="009E56D1" w:rsidP="00DB3931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Monto</w:t>
            </w:r>
          </w:p>
        </w:tc>
        <w:tc>
          <w:tcPr>
            <w:tcW w:w="2800" w:type="dxa"/>
          </w:tcPr>
          <w:p w:rsidR="009E56D1" w:rsidRPr="00D12354" w:rsidRDefault="009E56D1" w:rsidP="00DB393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Familias beneficiadas</w:t>
            </w:r>
          </w:p>
        </w:tc>
      </w:tr>
      <w:tr w:rsidR="009E56D1" w:rsidTr="009E56D1">
        <w:tc>
          <w:tcPr>
            <w:tcW w:w="4361" w:type="dxa"/>
          </w:tcPr>
          <w:p w:rsidR="009E56D1" w:rsidRPr="009E56D1" w:rsidRDefault="009E56D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Se benefició a la población en general con 5 focos por recibo de luz</w:t>
            </w:r>
          </w:p>
        </w:tc>
        <w:tc>
          <w:tcPr>
            <w:tcW w:w="1559" w:type="dxa"/>
          </w:tcPr>
          <w:p w:rsidR="009E56D1" w:rsidRPr="009E56D1" w:rsidRDefault="009E56D1" w:rsidP="00DB3931">
            <w:pPr>
              <w:jc w:val="both"/>
              <w:rPr>
                <w:sz w:val="28"/>
              </w:rPr>
            </w:pPr>
            <w:r w:rsidRPr="009E56D1">
              <w:rPr>
                <w:sz w:val="28"/>
              </w:rPr>
              <w:t>13,620,000 focos</w:t>
            </w:r>
          </w:p>
        </w:tc>
        <w:tc>
          <w:tcPr>
            <w:tcW w:w="2800" w:type="dxa"/>
          </w:tcPr>
          <w:p w:rsidR="009E56D1" w:rsidRPr="009E56D1" w:rsidRDefault="009E56D1" w:rsidP="00DB3931">
            <w:pPr>
              <w:jc w:val="both"/>
              <w:rPr>
                <w:sz w:val="28"/>
              </w:rPr>
            </w:pPr>
            <w:r w:rsidRPr="009E56D1">
              <w:rPr>
                <w:sz w:val="28"/>
              </w:rPr>
              <w:t>2,724 familias</w:t>
            </w:r>
          </w:p>
        </w:tc>
      </w:tr>
    </w:tbl>
    <w:p w:rsidR="009E56D1" w:rsidRDefault="009E56D1" w:rsidP="0057723B">
      <w:pPr>
        <w:jc w:val="both"/>
        <w:rPr>
          <w:sz w:val="28"/>
        </w:rPr>
      </w:pPr>
    </w:p>
    <w:p w:rsidR="009E56D1" w:rsidRDefault="009E56D1" w:rsidP="0057723B">
      <w:pPr>
        <w:jc w:val="both"/>
        <w:rPr>
          <w:sz w:val="28"/>
        </w:rPr>
      </w:pPr>
    </w:p>
    <w:p w:rsidR="001B6780" w:rsidRDefault="009C04C6" w:rsidP="0057723B">
      <w:pPr>
        <w:jc w:val="both"/>
        <w:rPr>
          <w:sz w:val="28"/>
        </w:rPr>
      </w:pPr>
      <w:r>
        <w:rPr>
          <w:sz w:val="28"/>
        </w:rPr>
        <w:t>4</w:t>
      </w:r>
      <w:r w:rsidR="009E56D1">
        <w:rPr>
          <w:sz w:val="28"/>
        </w:rPr>
        <w:t xml:space="preserve">.- </w:t>
      </w:r>
      <w:r w:rsidR="001B6780">
        <w:rPr>
          <w:sz w:val="28"/>
        </w:rPr>
        <w:t xml:space="preserve">Créditos </w:t>
      </w:r>
      <w:r w:rsidR="001B6780" w:rsidRPr="009E56D1">
        <w:rPr>
          <w:b/>
          <w:sz w:val="28"/>
          <w:u w:val="single"/>
        </w:rPr>
        <w:t>FOJAL</w:t>
      </w:r>
      <w:r w:rsidR="001B6780">
        <w:rPr>
          <w:sz w:val="28"/>
        </w:rPr>
        <w:t xml:space="preserve">, en dicho programa estatal se </w:t>
      </w:r>
      <w:r w:rsidR="00873EFB">
        <w:rPr>
          <w:sz w:val="28"/>
        </w:rPr>
        <w:t>ha</w:t>
      </w:r>
      <w:r w:rsidR="001B6780">
        <w:rPr>
          <w:sz w:val="28"/>
        </w:rPr>
        <w:t xml:space="preserve"> bene</w:t>
      </w:r>
      <w:r w:rsidR="00873EFB">
        <w:rPr>
          <w:sz w:val="28"/>
        </w:rPr>
        <w:t xml:space="preserve">ficiado a </w:t>
      </w:r>
      <w:r w:rsidR="008F2FB4">
        <w:rPr>
          <w:b/>
          <w:sz w:val="28"/>
          <w:u w:val="single"/>
        </w:rPr>
        <w:t>17</w:t>
      </w:r>
      <w:r w:rsidR="004E5E2F" w:rsidRPr="00873EFB">
        <w:rPr>
          <w:b/>
          <w:sz w:val="28"/>
          <w:u w:val="single"/>
        </w:rPr>
        <w:t xml:space="preserve"> microempresas</w:t>
      </w:r>
      <w:r w:rsidR="004E5E2F">
        <w:rPr>
          <w:sz w:val="28"/>
        </w:rPr>
        <w:t>, para la compra de materia prima correspondiente a sus giros, compra de equipo o Herramienta e incluso para la remodelación o ampliación de</w:t>
      </w:r>
      <w:r w:rsidR="00086042">
        <w:rPr>
          <w:sz w:val="28"/>
        </w:rPr>
        <w:t xml:space="preserve"> </w:t>
      </w:r>
      <w:r w:rsidR="004E5E2F">
        <w:rPr>
          <w:sz w:val="28"/>
        </w:rPr>
        <w:t xml:space="preserve"> sus </w:t>
      </w:r>
      <w:r w:rsidR="00086042">
        <w:rPr>
          <w:sz w:val="28"/>
        </w:rPr>
        <w:t xml:space="preserve"> </w:t>
      </w:r>
      <w:r w:rsidR="004E5E2F">
        <w:rPr>
          <w:sz w:val="28"/>
        </w:rPr>
        <w:t xml:space="preserve">instalaciones </w:t>
      </w:r>
      <w:r w:rsidR="00086042">
        <w:rPr>
          <w:sz w:val="28"/>
        </w:rPr>
        <w:t xml:space="preserve"> </w:t>
      </w:r>
      <w:r w:rsidR="004E5E2F">
        <w:rPr>
          <w:sz w:val="28"/>
        </w:rPr>
        <w:t>y se</w:t>
      </w:r>
      <w:r w:rsidR="00086042">
        <w:rPr>
          <w:sz w:val="28"/>
        </w:rPr>
        <w:t xml:space="preserve"> </w:t>
      </w:r>
      <w:r w:rsidR="00E11A9B">
        <w:rPr>
          <w:sz w:val="28"/>
        </w:rPr>
        <w:t xml:space="preserve"> </w:t>
      </w:r>
      <w:r w:rsidR="00873EFB">
        <w:rPr>
          <w:sz w:val="28"/>
        </w:rPr>
        <w:t xml:space="preserve">benefició a un total de </w:t>
      </w:r>
      <w:r w:rsidR="00873EFB" w:rsidRPr="00873EFB">
        <w:rPr>
          <w:b/>
          <w:sz w:val="28"/>
          <w:u w:val="single"/>
        </w:rPr>
        <w:t>7 mujeres beneficiadas</w:t>
      </w:r>
      <w:r w:rsidR="00873EFB">
        <w:rPr>
          <w:b/>
          <w:sz w:val="28"/>
          <w:u w:val="single"/>
        </w:rPr>
        <w:t xml:space="preserve"> </w:t>
      </w:r>
      <w:r w:rsidR="008F2FB4">
        <w:rPr>
          <w:b/>
          <w:sz w:val="28"/>
          <w:u w:val="single"/>
        </w:rPr>
        <w:t>y 9</w:t>
      </w:r>
      <w:r w:rsidR="009125EB">
        <w:rPr>
          <w:b/>
          <w:sz w:val="28"/>
          <w:u w:val="single"/>
        </w:rPr>
        <w:t xml:space="preserve"> hombres</w:t>
      </w:r>
      <w:r w:rsidR="00873EFB">
        <w:rPr>
          <w:sz w:val="28"/>
        </w:rPr>
        <w:t>,</w:t>
      </w:r>
      <w:r w:rsidR="004E5E2F">
        <w:rPr>
          <w:sz w:val="28"/>
        </w:rPr>
        <w:t xml:space="preserve"> cabe señala</w:t>
      </w:r>
      <w:r w:rsidR="009125EB">
        <w:rPr>
          <w:sz w:val="28"/>
        </w:rPr>
        <w:t>r que dicho monto es a rembolso.</w:t>
      </w:r>
    </w:p>
    <w:p w:rsidR="000727BD" w:rsidRDefault="000727BD" w:rsidP="000727BD">
      <w:pPr>
        <w:spacing w:after="0" w:line="240" w:lineRule="auto"/>
        <w:jc w:val="both"/>
        <w:rPr>
          <w:b/>
          <w:sz w:val="28"/>
        </w:rPr>
      </w:pPr>
      <w:r w:rsidRPr="000727BD">
        <w:rPr>
          <w:b/>
          <w:sz w:val="28"/>
        </w:rPr>
        <w:t>Requisitos:</w:t>
      </w:r>
    </w:p>
    <w:p w:rsidR="000727BD" w:rsidRPr="008E17AE" w:rsidRDefault="000727BD" w:rsidP="008E17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Solicitud</w:t>
      </w:r>
    </w:p>
    <w:p w:rsidR="000727BD" w:rsidRPr="008E17AE" w:rsidRDefault="000727BD" w:rsidP="008E17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Buro de crédito</w:t>
      </w:r>
    </w:p>
    <w:p w:rsidR="000727BD" w:rsidRPr="008E17AE" w:rsidRDefault="000727BD" w:rsidP="008E17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 xml:space="preserve">Credencial de elector </w:t>
      </w:r>
    </w:p>
    <w:p w:rsidR="000727BD" w:rsidRPr="008E17AE" w:rsidRDefault="000727BD" w:rsidP="008E17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Curp</w:t>
      </w:r>
    </w:p>
    <w:p w:rsidR="000727BD" w:rsidRPr="008E17AE" w:rsidRDefault="000727BD" w:rsidP="008E17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Acta de matrimonió</w:t>
      </w:r>
    </w:p>
    <w:p w:rsidR="000727BD" w:rsidRPr="008E17AE" w:rsidRDefault="000727BD" w:rsidP="008E17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Comprobante de domicilio</w:t>
      </w:r>
    </w:p>
    <w:p w:rsidR="000727BD" w:rsidRPr="008E17AE" w:rsidRDefault="000727BD" w:rsidP="008E17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Rfc y opinión positiva D32</w:t>
      </w:r>
    </w:p>
    <w:p w:rsidR="000727BD" w:rsidRPr="008E17AE" w:rsidRDefault="000727BD" w:rsidP="008E17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Estado de cuenta bancaria</w:t>
      </w:r>
    </w:p>
    <w:p w:rsidR="000727BD" w:rsidRPr="008E17AE" w:rsidRDefault="000727BD" w:rsidP="008E17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 xml:space="preserve">Cotización </w:t>
      </w:r>
    </w:p>
    <w:p w:rsidR="000727BD" w:rsidRDefault="000727BD" w:rsidP="000727BD">
      <w:pPr>
        <w:spacing w:after="0" w:line="240" w:lineRule="auto"/>
        <w:jc w:val="both"/>
        <w:rPr>
          <w:sz w:val="28"/>
        </w:rPr>
      </w:pPr>
    </w:p>
    <w:p w:rsidR="000727BD" w:rsidRPr="000727BD" w:rsidRDefault="000727BD" w:rsidP="000727BD">
      <w:pPr>
        <w:spacing w:after="0" w:line="240" w:lineRule="auto"/>
        <w:jc w:val="both"/>
        <w:rPr>
          <w:b/>
          <w:sz w:val="28"/>
        </w:rPr>
      </w:pPr>
      <w:r w:rsidRPr="000727BD">
        <w:rPr>
          <w:b/>
          <w:sz w:val="28"/>
        </w:rPr>
        <w:lastRenderedPageBreak/>
        <w:t>Requisitos aval</w:t>
      </w:r>
      <w:r>
        <w:rPr>
          <w:b/>
          <w:sz w:val="28"/>
        </w:rPr>
        <w:t>:</w:t>
      </w:r>
    </w:p>
    <w:p w:rsidR="000727BD" w:rsidRPr="008E17AE" w:rsidRDefault="000727BD" w:rsidP="008E17A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Buro de crédito</w:t>
      </w:r>
    </w:p>
    <w:p w:rsidR="000727BD" w:rsidRPr="008E17AE" w:rsidRDefault="000727BD" w:rsidP="008E17A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Relación patrimonial</w:t>
      </w:r>
    </w:p>
    <w:p w:rsidR="000727BD" w:rsidRPr="008E17AE" w:rsidRDefault="000727BD" w:rsidP="008E17A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 xml:space="preserve">Credencial de elector </w:t>
      </w:r>
    </w:p>
    <w:p w:rsidR="000727BD" w:rsidRPr="008E17AE" w:rsidRDefault="000727BD" w:rsidP="008E17A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Curp</w:t>
      </w:r>
    </w:p>
    <w:p w:rsidR="000727BD" w:rsidRPr="008E17AE" w:rsidRDefault="000727BD" w:rsidP="008E17A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Acta de matrimonio</w:t>
      </w:r>
    </w:p>
    <w:p w:rsidR="000727BD" w:rsidRPr="008E17AE" w:rsidRDefault="000727BD" w:rsidP="008E17A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 xml:space="preserve">Comprobante de domicilio </w:t>
      </w:r>
    </w:p>
    <w:p w:rsidR="000727BD" w:rsidRPr="008E17AE" w:rsidRDefault="000727BD" w:rsidP="008E17A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Predial del año en curso</w:t>
      </w:r>
    </w:p>
    <w:p w:rsidR="000727BD" w:rsidRPr="000727BD" w:rsidRDefault="000727BD" w:rsidP="000727BD">
      <w:pPr>
        <w:spacing w:after="0" w:line="240" w:lineRule="auto"/>
        <w:jc w:val="both"/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2942"/>
      </w:tblGrid>
      <w:tr w:rsidR="00BF7864" w:rsidTr="00BF7864">
        <w:tc>
          <w:tcPr>
            <w:tcW w:w="4219" w:type="dxa"/>
          </w:tcPr>
          <w:p w:rsidR="000727BD" w:rsidRPr="00CC3E87" w:rsidRDefault="000727BD" w:rsidP="00DB3931">
            <w:pPr>
              <w:jc w:val="both"/>
              <w:rPr>
                <w:b/>
                <w:sz w:val="28"/>
              </w:rPr>
            </w:pPr>
            <w:r w:rsidRPr="00CC3E87">
              <w:rPr>
                <w:b/>
                <w:sz w:val="28"/>
              </w:rPr>
              <w:t xml:space="preserve">Nombre </w:t>
            </w:r>
            <w:r w:rsidR="00CC3E87" w:rsidRPr="00CC3E87">
              <w:rPr>
                <w:b/>
                <w:sz w:val="28"/>
              </w:rPr>
              <w:t>Del Beneficiario</w:t>
            </w:r>
            <w:r w:rsidR="00CC3E87">
              <w:rPr>
                <w:b/>
                <w:sz w:val="28"/>
              </w:rPr>
              <w:t xml:space="preserve"> FOJAL</w:t>
            </w:r>
          </w:p>
        </w:tc>
        <w:tc>
          <w:tcPr>
            <w:tcW w:w="1559" w:type="dxa"/>
          </w:tcPr>
          <w:p w:rsidR="000727BD" w:rsidRPr="00D12354" w:rsidRDefault="000727BD" w:rsidP="00DB3931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Monto</w:t>
            </w:r>
          </w:p>
        </w:tc>
        <w:tc>
          <w:tcPr>
            <w:tcW w:w="2942" w:type="dxa"/>
          </w:tcPr>
          <w:p w:rsidR="000727BD" w:rsidRPr="00D12354" w:rsidRDefault="000727BD" w:rsidP="00DB3931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 xml:space="preserve">Giro comercial </w:t>
            </w:r>
          </w:p>
        </w:tc>
      </w:tr>
      <w:tr w:rsidR="000727BD" w:rsidTr="00BF7864">
        <w:tc>
          <w:tcPr>
            <w:tcW w:w="4219" w:type="dxa"/>
          </w:tcPr>
          <w:p w:rsidR="000727BD" w:rsidRPr="00CC3E87" w:rsidRDefault="000727BD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Brenda </w:t>
            </w:r>
            <w:r w:rsidR="00CC3E87" w:rsidRPr="00CC3E87">
              <w:rPr>
                <w:sz w:val="28"/>
              </w:rPr>
              <w:t>Lira Cervantes</w:t>
            </w:r>
          </w:p>
        </w:tc>
        <w:tc>
          <w:tcPr>
            <w:tcW w:w="1559" w:type="dxa"/>
          </w:tcPr>
          <w:p w:rsidR="000727BD" w:rsidRPr="00CC3E87" w:rsidRDefault="000727BD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100,000.00</w:t>
            </w:r>
          </w:p>
        </w:tc>
        <w:tc>
          <w:tcPr>
            <w:tcW w:w="2942" w:type="dxa"/>
          </w:tcPr>
          <w:p w:rsidR="000727BD" w:rsidRPr="00CC3E87" w:rsidRDefault="000727BD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Tortillería</w:t>
            </w:r>
          </w:p>
        </w:tc>
      </w:tr>
      <w:tr w:rsidR="000727BD" w:rsidTr="00BF7864">
        <w:tc>
          <w:tcPr>
            <w:tcW w:w="4219" w:type="dxa"/>
          </w:tcPr>
          <w:p w:rsidR="000727BD" w:rsidRPr="00CC3E87" w:rsidRDefault="00CC3E87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Juan Manuel Ibarra Vargas</w:t>
            </w:r>
          </w:p>
        </w:tc>
        <w:tc>
          <w:tcPr>
            <w:tcW w:w="1559" w:type="dxa"/>
          </w:tcPr>
          <w:p w:rsidR="000727BD" w:rsidRPr="00CC3E87" w:rsidRDefault="000727BD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200,000.00</w:t>
            </w:r>
          </w:p>
        </w:tc>
        <w:tc>
          <w:tcPr>
            <w:tcW w:w="2942" w:type="dxa"/>
          </w:tcPr>
          <w:p w:rsidR="000727BD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Modelo rama</w:t>
            </w:r>
          </w:p>
        </w:tc>
      </w:tr>
      <w:tr w:rsidR="000727BD" w:rsidTr="00BF7864">
        <w:tc>
          <w:tcPr>
            <w:tcW w:w="4219" w:type="dxa"/>
          </w:tcPr>
          <w:p w:rsidR="000727BD" w:rsidRPr="00CC3E87" w:rsidRDefault="00CC3E87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Elba Dilia Tello Garavito</w:t>
            </w:r>
          </w:p>
        </w:tc>
        <w:tc>
          <w:tcPr>
            <w:tcW w:w="1559" w:type="dxa"/>
          </w:tcPr>
          <w:p w:rsidR="000727BD" w:rsidRPr="00CC3E87" w:rsidRDefault="000727BD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400,000.00</w:t>
            </w:r>
          </w:p>
        </w:tc>
        <w:tc>
          <w:tcPr>
            <w:tcW w:w="2942" w:type="dxa"/>
          </w:tcPr>
          <w:p w:rsidR="000727BD" w:rsidRPr="00CC3E87" w:rsidRDefault="000727BD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Kínder guardería</w:t>
            </w:r>
          </w:p>
        </w:tc>
      </w:tr>
      <w:tr w:rsidR="000727BD" w:rsidTr="00BF7864">
        <w:tc>
          <w:tcPr>
            <w:tcW w:w="4219" w:type="dxa"/>
          </w:tcPr>
          <w:p w:rsidR="000727BD" w:rsidRPr="00CC3E87" w:rsidRDefault="000727BD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Francisco </w:t>
            </w:r>
            <w:r w:rsidR="00BF7864" w:rsidRPr="00CC3E87">
              <w:rPr>
                <w:sz w:val="28"/>
              </w:rPr>
              <w:t>Sabas</w:t>
            </w:r>
            <w:r w:rsidRPr="00CC3E87">
              <w:rPr>
                <w:sz w:val="28"/>
              </w:rPr>
              <w:t xml:space="preserve"> Ibarra </w:t>
            </w:r>
            <w:r w:rsidR="00CC3E87" w:rsidRPr="00CC3E87">
              <w:rPr>
                <w:sz w:val="28"/>
              </w:rPr>
              <w:t>Torres</w:t>
            </w:r>
          </w:p>
        </w:tc>
        <w:tc>
          <w:tcPr>
            <w:tcW w:w="1559" w:type="dxa"/>
          </w:tcPr>
          <w:p w:rsidR="000727BD" w:rsidRPr="00CC3E87" w:rsidRDefault="000727BD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  40,000.00</w:t>
            </w:r>
          </w:p>
        </w:tc>
        <w:tc>
          <w:tcPr>
            <w:tcW w:w="2942" w:type="dxa"/>
          </w:tcPr>
          <w:p w:rsidR="000727BD" w:rsidRPr="00CC3E87" w:rsidRDefault="000727BD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Taller </w:t>
            </w:r>
            <w:r w:rsidR="00BF7864" w:rsidRPr="00CC3E87">
              <w:rPr>
                <w:sz w:val="28"/>
              </w:rPr>
              <w:t>mecánico</w:t>
            </w:r>
          </w:p>
        </w:tc>
      </w:tr>
      <w:tr w:rsidR="000727BD" w:rsidTr="00BF7864">
        <w:tc>
          <w:tcPr>
            <w:tcW w:w="4219" w:type="dxa"/>
          </w:tcPr>
          <w:p w:rsidR="000727BD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Fabián</w:t>
            </w:r>
            <w:r w:rsidR="000727BD" w:rsidRPr="00CC3E87">
              <w:rPr>
                <w:sz w:val="28"/>
              </w:rPr>
              <w:t xml:space="preserve"> </w:t>
            </w:r>
            <w:r w:rsidR="00CC3E87" w:rsidRPr="00CC3E87">
              <w:rPr>
                <w:sz w:val="28"/>
              </w:rPr>
              <w:t xml:space="preserve">Navarro </w:t>
            </w:r>
            <w:r w:rsidRPr="00CC3E87">
              <w:rPr>
                <w:sz w:val="28"/>
              </w:rPr>
              <w:t>González</w:t>
            </w:r>
          </w:p>
        </w:tc>
        <w:tc>
          <w:tcPr>
            <w:tcW w:w="1559" w:type="dxa"/>
          </w:tcPr>
          <w:p w:rsidR="000727BD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250,000.00</w:t>
            </w:r>
          </w:p>
        </w:tc>
        <w:tc>
          <w:tcPr>
            <w:tcW w:w="2942" w:type="dxa"/>
          </w:tcPr>
          <w:p w:rsidR="000727BD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Minisúper zas</w:t>
            </w:r>
          </w:p>
        </w:tc>
      </w:tr>
      <w:tr w:rsidR="00BF7864" w:rsidTr="00BF7864">
        <w:tc>
          <w:tcPr>
            <w:tcW w:w="4219" w:type="dxa"/>
          </w:tcPr>
          <w:p w:rsidR="00BF7864" w:rsidRPr="00CC3E87" w:rsidRDefault="00CC3E87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Teresa Maldonado Yáñez</w:t>
            </w:r>
          </w:p>
        </w:tc>
        <w:tc>
          <w:tcPr>
            <w:tcW w:w="1559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  70,000.00</w:t>
            </w:r>
          </w:p>
        </w:tc>
        <w:tc>
          <w:tcPr>
            <w:tcW w:w="2942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Confección uniformes</w:t>
            </w:r>
          </w:p>
        </w:tc>
      </w:tr>
      <w:tr w:rsidR="00BF7864" w:rsidTr="00BF7864">
        <w:tc>
          <w:tcPr>
            <w:tcW w:w="4219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Lourdes </w:t>
            </w:r>
            <w:r w:rsidR="00CC3E87" w:rsidRPr="00CC3E87">
              <w:rPr>
                <w:sz w:val="28"/>
              </w:rPr>
              <w:t>Campos Silva</w:t>
            </w:r>
          </w:p>
        </w:tc>
        <w:tc>
          <w:tcPr>
            <w:tcW w:w="1559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  50,000.00</w:t>
            </w:r>
          </w:p>
        </w:tc>
        <w:tc>
          <w:tcPr>
            <w:tcW w:w="2942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Ciber papelería</w:t>
            </w:r>
          </w:p>
        </w:tc>
      </w:tr>
      <w:tr w:rsidR="00BF7864" w:rsidTr="00BF7864">
        <w:tc>
          <w:tcPr>
            <w:tcW w:w="4219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José Santiago Lomelí </w:t>
            </w:r>
            <w:r w:rsidR="00CC3E87" w:rsidRPr="00CC3E87">
              <w:rPr>
                <w:sz w:val="28"/>
              </w:rPr>
              <w:t>Urenda</w:t>
            </w:r>
          </w:p>
        </w:tc>
        <w:tc>
          <w:tcPr>
            <w:tcW w:w="1559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250,000.00</w:t>
            </w:r>
          </w:p>
        </w:tc>
        <w:tc>
          <w:tcPr>
            <w:tcW w:w="2942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Gimnasio</w:t>
            </w:r>
          </w:p>
        </w:tc>
      </w:tr>
      <w:tr w:rsidR="00BF7864" w:rsidTr="00BF7864">
        <w:tc>
          <w:tcPr>
            <w:tcW w:w="4219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Andrés </w:t>
            </w:r>
            <w:r w:rsidR="00CC3E87" w:rsidRPr="00CC3E87">
              <w:rPr>
                <w:sz w:val="28"/>
              </w:rPr>
              <w:t>Padilla Cortes</w:t>
            </w:r>
          </w:p>
        </w:tc>
        <w:tc>
          <w:tcPr>
            <w:tcW w:w="1559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  58,000.00</w:t>
            </w:r>
          </w:p>
        </w:tc>
        <w:tc>
          <w:tcPr>
            <w:tcW w:w="2942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Tienda de insumos</w:t>
            </w:r>
          </w:p>
        </w:tc>
      </w:tr>
      <w:tr w:rsidR="00BF7864" w:rsidTr="00BF7864">
        <w:tc>
          <w:tcPr>
            <w:tcW w:w="4219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Roberto Vázquez </w:t>
            </w:r>
            <w:r w:rsidR="00CC3E87" w:rsidRPr="00CC3E87">
              <w:rPr>
                <w:sz w:val="28"/>
              </w:rPr>
              <w:t>Casillas</w:t>
            </w:r>
          </w:p>
        </w:tc>
        <w:tc>
          <w:tcPr>
            <w:tcW w:w="1559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  50,000.00</w:t>
            </w:r>
          </w:p>
        </w:tc>
        <w:tc>
          <w:tcPr>
            <w:tcW w:w="2942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Tienda de abarrotes</w:t>
            </w:r>
          </w:p>
        </w:tc>
      </w:tr>
      <w:tr w:rsidR="00BF7864" w:rsidTr="00BF7864">
        <w:tc>
          <w:tcPr>
            <w:tcW w:w="4219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Gracia </w:t>
            </w:r>
            <w:r w:rsidR="00CC3E87" w:rsidRPr="00CC3E87">
              <w:rPr>
                <w:sz w:val="28"/>
              </w:rPr>
              <w:t>Livier Calvillo Raygoza</w:t>
            </w:r>
          </w:p>
        </w:tc>
        <w:tc>
          <w:tcPr>
            <w:tcW w:w="1559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  50,000.00</w:t>
            </w:r>
          </w:p>
        </w:tc>
        <w:tc>
          <w:tcPr>
            <w:tcW w:w="2942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Tienda de abarrotes</w:t>
            </w:r>
          </w:p>
        </w:tc>
      </w:tr>
      <w:tr w:rsidR="00BF7864" w:rsidTr="00BF7864">
        <w:tc>
          <w:tcPr>
            <w:tcW w:w="4219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María </w:t>
            </w:r>
            <w:r w:rsidR="00CC3E87" w:rsidRPr="00CC3E87">
              <w:rPr>
                <w:sz w:val="28"/>
              </w:rPr>
              <w:t xml:space="preserve">Francisca </w:t>
            </w:r>
            <w:r w:rsidRPr="00CC3E87">
              <w:rPr>
                <w:sz w:val="28"/>
              </w:rPr>
              <w:t xml:space="preserve">Hernández </w:t>
            </w:r>
            <w:r w:rsidR="00CC3E87" w:rsidRPr="00CC3E87">
              <w:rPr>
                <w:sz w:val="28"/>
              </w:rPr>
              <w:t>Rodrig</w:t>
            </w:r>
          </w:p>
        </w:tc>
        <w:tc>
          <w:tcPr>
            <w:tcW w:w="1559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  70,000.00</w:t>
            </w:r>
          </w:p>
        </w:tc>
        <w:tc>
          <w:tcPr>
            <w:tcW w:w="2942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Refaccionaria</w:t>
            </w:r>
          </w:p>
        </w:tc>
      </w:tr>
      <w:tr w:rsidR="00BF7864" w:rsidTr="00BF7864">
        <w:tc>
          <w:tcPr>
            <w:tcW w:w="4219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 xml:space="preserve">Melina García </w:t>
            </w:r>
            <w:r w:rsidR="00CC3E87" w:rsidRPr="00CC3E87">
              <w:rPr>
                <w:sz w:val="28"/>
              </w:rPr>
              <w:t xml:space="preserve">Radillo </w:t>
            </w:r>
          </w:p>
        </w:tc>
        <w:tc>
          <w:tcPr>
            <w:tcW w:w="1559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200,000.00</w:t>
            </w:r>
          </w:p>
        </w:tc>
        <w:tc>
          <w:tcPr>
            <w:tcW w:w="2942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Ferretería</w:t>
            </w:r>
          </w:p>
        </w:tc>
      </w:tr>
      <w:tr w:rsidR="00BF7864" w:rsidTr="00BF7864">
        <w:tc>
          <w:tcPr>
            <w:tcW w:w="4219" w:type="dxa"/>
          </w:tcPr>
          <w:p w:rsidR="00BF7864" w:rsidRPr="00CC3E87" w:rsidRDefault="00CC3E87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Ricardo Flores Roan</w:t>
            </w:r>
          </w:p>
        </w:tc>
        <w:tc>
          <w:tcPr>
            <w:tcW w:w="1559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200,000.00</w:t>
            </w:r>
          </w:p>
        </w:tc>
        <w:tc>
          <w:tcPr>
            <w:tcW w:w="2942" w:type="dxa"/>
          </w:tcPr>
          <w:p w:rsidR="00BF7864" w:rsidRPr="00CC3E87" w:rsidRDefault="00BF7864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Abarrotes</w:t>
            </w:r>
          </w:p>
        </w:tc>
      </w:tr>
      <w:tr w:rsidR="00BF7864" w:rsidTr="00BF7864">
        <w:tc>
          <w:tcPr>
            <w:tcW w:w="4219" w:type="dxa"/>
          </w:tcPr>
          <w:p w:rsidR="00BF7864" w:rsidRPr="00CC3E87" w:rsidRDefault="00CC3E87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Gildardo Navarro Zamarripa</w:t>
            </w:r>
          </w:p>
        </w:tc>
        <w:tc>
          <w:tcPr>
            <w:tcW w:w="1559" w:type="dxa"/>
          </w:tcPr>
          <w:p w:rsidR="00BF7864" w:rsidRPr="00CC3E87" w:rsidRDefault="00CC3E87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159,000.00</w:t>
            </w:r>
          </w:p>
        </w:tc>
        <w:tc>
          <w:tcPr>
            <w:tcW w:w="2942" w:type="dxa"/>
          </w:tcPr>
          <w:p w:rsidR="00BF7864" w:rsidRPr="00CC3E87" w:rsidRDefault="00CC3E87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Abarrotes</w:t>
            </w:r>
          </w:p>
        </w:tc>
      </w:tr>
      <w:tr w:rsidR="00CC3E87" w:rsidTr="00BF7864">
        <w:tc>
          <w:tcPr>
            <w:tcW w:w="4219" w:type="dxa"/>
          </w:tcPr>
          <w:p w:rsidR="00CC3E87" w:rsidRPr="00CC3E87" w:rsidRDefault="00CC3E87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Benjamín González Avalos</w:t>
            </w:r>
          </w:p>
        </w:tc>
        <w:tc>
          <w:tcPr>
            <w:tcW w:w="1559" w:type="dxa"/>
          </w:tcPr>
          <w:p w:rsidR="00CC3E87" w:rsidRPr="00CC3E87" w:rsidRDefault="00CC3E87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250,000.00</w:t>
            </w:r>
          </w:p>
        </w:tc>
        <w:tc>
          <w:tcPr>
            <w:tcW w:w="2942" w:type="dxa"/>
          </w:tcPr>
          <w:p w:rsidR="00CC3E87" w:rsidRPr="00CC3E87" w:rsidRDefault="00CC3E87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Agricultor</w:t>
            </w:r>
          </w:p>
        </w:tc>
      </w:tr>
      <w:tr w:rsidR="00CC3E87" w:rsidTr="00BF7864">
        <w:tc>
          <w:tcPr>
            <w:tcW w:w="4219" w:type="dxa"/>
          </w:tcPr>
          <w:p w:rsidR="00CC3E87" w:rsidRPr="00CC3E87" w:rsidRDefault="00CC3E87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Elías González Avalos</w:t>
            </w:r>
          </w:p>
        </w:tc>
        <w:tc>
          <w:tcPr>
            <w:tcW w:w="1559" w:type="dxa"/>
          </w:tcPr>
          <w:p w:rsidR="00CC3E87" w:rsidRPr="00CC3E87" w:rsidRDefault="00CC3E87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259,000.00</w:t>
            </w:r>
          </w:p>
        </w:tc>
        <w:tc>
          <w:tcPr>
            <w:tcW w:w="2942" w:type="dxa"/>
          </w:tcPr>
          <w:p w:rsidR="00CC3E87" w:rsidRPr="00CC3E87" w:rsidRDefault="00CC3E87" w:rsidP="00DB3931">
            <w:pPr>
              <w:jc w:val="both"/>
              <w:rPr>
                <w:sz w:val="28"/>
              </w:rPr>
            </w:pPr>
            <w:r w:rsidRPr="00CC3E87">
              <w:rPr>
                <w:sz w:val="28"/>
              </w:rPr>
              <w:t>agricultor</w:t>
            </w:r>
          </w:p>
        </w:tc>
      </w:tr>
    </w:tbl>
    <w:p w:rsidR="004E5E2F" w:rsidRDefault="004E5E2F" w:rsidP="0057723B">
      <w:pPr>
        <w:jc w:val="both"/>
        <w:rPr>
          <w:sz w:val="28"/>
        </w:rPr>
      </w:pPr>
    </w:p>
    <w:p w:rsidR="00CC3E87" w:rsidRDefault="00CC3E87" w:rsidP="0057723B">
      <w:pPr>
        <w:jc w:val="both"/>
        <w:rPr>
          <w:sz w:val="28"/>
        </w:rPr>
      </w:pPr>
    </w:p>
    <w:p w:rsidR="00CC3E87" w:rsidRDefault="00CC3E87" w:rsidP="0057723B">
      <w:pPr>
        <w:jc w:val="both"/>
        <w:rPr>
          <w:sz w:val="28"/>
        </w:rPr>
      </w:pPr>
    </w:p>
    <w:p w:rsidR="00CC3E87" w:rsidRDefault="00CC3E87" w:rsidP="0057723B">
      <w:pPr>
        <w:jc w:val="both"/>
        <w:rPr>
          <w:sz w:val="28"/>
        </w:rPr>
      </w:pPr>
    </w:p>
    <w:p w:rsidR="00CC3E87" w:rsidRDefault="00CC3E87" w:rsidP="0057723B">
      <w:pPr>
        <w:jc w:val="both"/>
        <w:rPr>
          <w:sz w:val="28"/>
        </w:rPr>
      </w:pPr>
    </w:p>
    <w:p w:rsidR="00CC3E87" w:rsidRDefault="00CC3E87" w:rsidP="0057723B">
      <w:pPr>
        <w:jc w:val="both"/>
        <w:rPr>
          <w:sz w:val="28"/>
        </w:rPr>
      </w:pPr>
    </w:p>
    <w:p w:rsidR="00CC3E87" w:rsidRDefault="00CC3E87" w:rsidP="0057723B">
      <w:pPr>
        <w:jc w:val="both"/>
        <w:rPr>
          <w:sz w:val="28"/>
        </w:rPr>
      </w:pPr>
    </w:p>
    <w:p w:rsidR="004E5E2F" w:rsidRDefault="009C04C6" w:rsidP="0057723B">
      <w:pPr>
        <w:jc w:val="both"/>
        <w:rPr>
          <w:sz w:val="28"/>
        </w:rPr>
      </w:pPr>
      <w:r>
        <w:rPr>
          <w:sz w:val="28"/>
        </w:rPr>
        <w:lastRenderedPageBreak/>
        <w:t>5</w:t>
      </w:r>
      <w:r w:rsidR="00CC3E87">
        <w:rPr>
          <w:sz w:val="28"/>
        </w:rPr>
        <w:t xml:space="preserve">.- </w:t>
      </w:r>
      <w:r w:rsidR="004E5E2F">
        <w:rPr>
          <w:sz w:val="28"/>
        </w:rPr>
        <w:t xml:space="preserve">Por parte del </w:t>
      </w:r>
      <w:r w:rsidR="004E5E2F" w:rsidRPr="0041104B">
        <w:rPr>
          <w:sz w:val="28"/>
          <w:u w:val="single"/>
        </w:rPr>
        <w:t xml:space="preserve">programa </w:t>
      </w:r>
      <w:r w:rsidR="004E5E2F" w:rsidRPr="00CC3E87">
        <w:rPr>
          <w:b/>
          <w:sz w:val="28"/>
          <w:u w:val="single"/>
        </w:rPr>
        <w:t>bienempleó</w:t>
      </w:r>
      <w:r w:rsidR="001179C9">
        <w:rPr>
          <w:sz w:val="28"/>
        </w:rPr>
        <w:t xml:space="preserve"> se integraron 6</w:t>
      </w:r>
      <w:r w:rsidR="004E5E2F">
        <w:rPr>
          <w:sz w:val="28"/>
        </w:rPr>
        <w:t xml:space="preserve"> proyectos,</w:t>
      </w:r>
      <w:r w:rsidR="004E0305">
        <w:rPr>
          <w:sz w:val="28"/>
        </w:rPr>
        <w:t xml:space="preserve"> los cuales son</w:t>
      </w:r>
      <w:r w:rsidR="001179C9">
        <w:rPr>
          <w:sz w:val="28"/>
        </w:rPr>
        <w:t xml:space="preserve"> tres</w:t>
      </w:r>
      <w:r w:rsidR="004E5E2F">
        <w:rPr>
          <w:sz w:val="28"/>
        </w:rPr>
        <w:t xml:space="preserve"> de Herrería,</w:t>
      </w:r>
      <w:r w:rsidR="004E0305">
        <w:rPr>
          <w:sz w:val="28"/>
        </w:rPr>
        <w:t xml:space="preserve"> una</w:t>
      </w:r>
      <w:r w:rsidR="001179C9">
        <w:rPr>
          <w:sz w:val="28"/>
        </w:rPr>
        <w:t xml:space="preserve"> nevería,</w:t>
      </w:r>
      <w:r w:rsidR="004E0305">
        <w:rPr>
          <w:sz w:val="28"/>
        </w:rPr>
        <w:t xml:space="preserve"> una</w:t>
      </w:r>
      <w:r w:rsidR="001179C9">
        <w:rPr>
          <w:sz w:val="28"/>
        </w:rPr>
        <w:t xml:space="preserve"> joyería y una </w:t>
      </w:r>
      <w:r w:rsidR="00922FD2">
        <w:rPr>
          <w:sz w:val="28"/>
        </w:rPr>
        <w:t>carpintería</w:t>
      </w:r>
      <w:r w:rsidR="004E5E2F">
        <w:rPr>
          <w:sz w:val="28"/>
        </w:rPr>
        <w:t xml:space="preserve"> en este programa el monto es de 100,000.00 máximo por microempresa</w:t>
      </w:r>
      <w:r w:rsidR="00922FD2">
        <w:rPr>
          <w:sz w:val="28"/>
        </w:rPr>
        <w:t xml:space="preserve"> así mismo se obliga al beneficiario a generar dos empleos formales, lo cual sumaria un total de 6</w:t>
      </w:r>
      <w:r w:rsidR="004E5E2F">
        <w:rPr>
          <w:sz w:val="28"/>
        </w:rPr>
        <w:t>00,000.00 cabe señalar que</w:t>
      </w:r>
      <w:r w:rsidR="004E0305">
        <w:rPr>
          <w:sz w:val="28"/>
        </w:rPr>
        <w:t xml:space="preserve"> ya</w:t>
      </w:r>
      <w:r w:rsidR="00CC3E87">
        <w:rPr>
          <w:sz w:val="28"/>
        </w:rPr>
        <w:t xml:space="preserve"> se entregaron cuatro, dos Herrerías, una joyería y</w:t>
      </w:r>
      <w:r w:rsidR="00922FD2">
        <w:rPr>
          <w:sz w:val="28"/>
        </w:rPr>
        <w:t xml:space="preserve"> la carpintería sumando</w:t>
      </w:r>
      <w:r w:rsidR="004E5E2F">
        <w:rPr>
          <w:sz w:val="28"/>
        </w:rPr>
        <w:t xml:space="preserve"> la cantidad de</w:t>
      </w:r>
      <w:r w:rsidR="009125EB">
        <w:rPr>
          <w:sz w:val="28"/>
        </w:rPr>
        <w:t xml:space="preserve"> </w:t>
      </w:r>
      <w:r w:rsidR="00CC3E87">
        <w:rPr>
          <w:b/>
          <w:sz w:val="28"/>
          <w:u w:val="single"/>
        </w:rPr>
        <w:t>2</w:t>
      </w:r>
      <w:r w:rsidR="009125EB">
        <w:rPr>
          <w:b/>
          <w:sz w:val="28"/>
          <w:u w:val="single"/>
        </w:rPr>
        <w:t xml:space="preserve"> mujer</w:t>
      </w:r>
      <w:r w:rsidR="00CC3E87">
        <w:rPr>
          <w:b/>
          <w:sz w:val="28"/>
          <w:u w:val="single"/>
        </w:rPr>
        <w:t>es</w:t>
      </w:r>
      <w:r w:rsidR="009125EB">
        <w:rPr>
          <w:b/>
          <w:sz w:val="28"/>
          <w:u w:val="single"/>
        </w:rPr>
        <w:t xml:space="preserve"> beneficiada y 2</w:t>
      </w:r>
      <w:r w:rsidR="009125EB" w:rsidRPr="009125EB">
        <w:rPr>
          <w:b/>
          <w:sz w:val="28"/>
          <w:u w:val="single"/>
        </w:rPr>
        <w:t xml:space="preserve"> hombres</w:t>
      </w:r>
      <w:r w:rsidR="009125EB">
        <w:rPr>
          <w:b/>
          <w:sz w:val="28"/>
          <w:u w:val="single"/>
        </w:rPr>
        <w:t xml:space="preserve"> </w:t>
      </w:r>
      <w:r w:rsidR="004E5E2F">
        <w:rPr>
          <w:sz w:val="28"/>
        </w:rPr>
        <w:t xml:space="preserve"> </w:t>
      </w:r>
      <w:r w:rsidR="004E0305">
        <w:rPr>
          <w:sz w:val="28"/>
        </w:rPr>
        <w:t>para la compra de equipo o Herramienta</w:t>
      </w:r>
      <w:r w:rsidR="00CC3E87">
        <w:rPr>
          <w:sz w:val="28"/>
        </w:rPr>
        <w:t>.</w:t>
      </w:r>
    </w:p>
    <w:p w:rsidR="00DD3C74" w:rsidRDefault="00DD3C74" w:rsidP="0057723B">
      <w:pPr>
        <w:jc w:val="both"/>
        <w:rPr>
          <w:sz w:val="28"/>
        </w:rPr>
      </w:pPr>
    </w:p>
    <w:p w:rsidR="00CC3E87" w:rsidRPr="00CC3E87" w:rsidRDefault="00CC3E87" w:rsidP="0057723B">
      <w:pPr>
        <w:jc w:val="both"/>
        <w:rPr>
          <w:b/>
          <w:sz w:val="28"/>
        </w:rPr>
      </w:pPr>
      <w:r w:rsidRPr="00CC3E87">
        <w:rPr>
          <w:b/>
          <w:sz w:val="28"/>
        </w:rPr>
        <w:t>Requisitos:</w:t>
      </w:r>
    </w:p>
    <w:p w:rsidR="004E0305" w:rsidRPr="00DD3C74" w:rsidRDefault="00CC3E87" w:rsidP="00DD3C7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DD3C74">
        <w:rPr>
          <w:sz w:val="28"/>
        </w:rPr>
        <w:t xml:space="preserve">Constancia de situación fiscal </w:t>
      </w:r>
    </w:p>
    <w:p w:rsidR="00CC3E87" w:rsidRPr="00DD3C74" w:rsidRDefault="00CC3E87" w:rsidP="00DD3C7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DD3C74">
        <w:rPr>
          <w:sz w:val="28"/>
        </w:rPr>
        <w:t>Comprobante de domicilio</w:t>
      </w:r>
    </w:p>
    <w:p w:rsidR="00CC3E87" w:rsidRPr="00DD3C74" w:rsidRDefault="00CC3E87" w:rsidP="00DD3C7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DD3C74">
        <w:rPr>
          <w:sz w:val="28"/>
        </w:rPr>
        <w:t>Identificación oficial</w:t>
      </w:r>
    </w:p>
    <w:p w:rsidR="00CC3E87" w:rsidRPr="00DD3C74" w:rsidRDefault="00CC3E87" w:rsidP="00DD3C7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DD3C74">
        <w:rPr>
          <w:sz w:val="28"/>
        </w:rPr>
        <w:t>Dos fotografías de la empresa</w:t>
      </w:r>
    </w:p>
    <w:p w:rsidR="00CC3E87" w:rsidRPr="00DD3C74" w:rsidRDefault="00CC3E87" w:rsidP="00DD3C7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DD3C74">
        <w:rPr>
          <w:sz w:val="28"/>
        </w:rPr>
        <w:t xml:space="preserve">Dos cotizaciones </w:t>
      </w:r>
      <w:r w:rsidR="00DD3C74" w:rsidRPr="00DD3C74">
        <w:rPr>
          <w:sz w:val="28"/>
        </w:rPr>
        <w:t>del equipo a comprar</w:t>
      </w:r>
    </w:p>
    <w:p w:rsidR="00CC3E87" w:rsidRPr="00DD3C74" w:rsidRDefault="00CC3E87" w:rsidP="00DD3C7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DD3C74">
        <w:rPr>
          <w:sz w:val="28"/>
        </w:rPr>
        <w:t>Licencia municipal</w:t>
      </w:r>
    </w:p>
    <w:p w:rsidR="00CC3E87" w:rsidRDefault="00CC3E87" w:rsidP="00DD3C7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DD3C74">
        <w:rPr>
          <w:sz w:val="28"/>
        </w:rPr>
        <w:t>Disponibilidad del 20 % a aportar</w:t>
      </w:r>
    </w:p>
    <w:p w:rsidR="00DD3C74" w:rsidRDefault="00DD3C74" w:rsidP="00DD3C74">
      <w:pPr>
        <w:spacing w:after="0" w:line="240" w:lineRule="auto"/>
        <w:jc w:val="both"/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492"/>
        <w:gridCol w:w="2299"/>
      </w:tblGrid>
      <w:tr w:rsidR="00DD3C74" w:rsidTr="00DD3C74">
        <w:tc>
          <w:tcPr>
            <w:tcW w:w="4928" w:type="dxa"/>
          </w:tcPr>
          <w:p w:rsidR="00DD3C74" w:rsidRPr="00D12354" w:rsidRDefault="00DD3C74" w:rsidP="00DB3931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Nombre del beneficiario</w:t>
            </w:r>
            <w:r>
              <w:rPr>
                <w:b/>
                <w:sz w:val="28"/>
              </w:rPr>
              <w:t xml:space="preserve"> bécate </w:t>
            </w:r>
          </w:p>
        </w:tc>
        <w:tc>
          <w:tcPr>
            <w:tcW w:w="1492" w:type="dxa"/>
          </w:tcPr>
          <w:p w:rsidR="00DD3C74" w:rsidRPr="00D12354" w:rsidRDefault="00DD3C74" w:rsidP="00DB3931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Monto</w:t>
            </w:r>
          </w:p>
        </w:tc>
        <w:tc>
          <w:tcPr>
            <w:tcW w:w="2299" w:type="dxa"/>
          </w:tcPr>
          <w:p w:rsidR="00DD3C74" w:rsidRPr="00D12354" w:rsidRDefault="00DD3C74" w:rsidP="00DB3931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 xml:space="preserve">Giro comercial </w:t>
            </w:r>
          </w:p>
        </w:tc>
      </w:tr>
      <w:tr w:rsidR="00DD3C74" w:rsidTr="00DD3C74">
        <w:tc>
          <w:tcPr>
            <w:tcW w:w="4928" w:type="dxa"/>
          </w:tcPr>
          <w:p w:rsidR="00DD3C74" w:rsidRPr="00DD3C74" w:rsidRDefault="00DD3C74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Catalina Naranjo Rentería</w:t>
            </w:r>
          </w:p>
        </w:tc>
        <w:tc>
          <w:tcPr>
            <w:tcW w:w="1492" w:type="dxa"/>
          </w:tcPr>
          <w:p w:rsidR="00DD3C74" w:rsidRPr="00DD3C74" w:rsidRDefault="00DD3C74" w:rsidP="00DB3931">
            <w:pPr>
              <w:jc w:val="both"/>
              <w:rPr>
                <w:sz w:val="28"/>
              </w:rPr>
            </w:pPr>
            <w:r w:rsidRPr="00DD3C74">
              <w:rPr>
                <w:sz w:val="28"/>
              </w:rPr>
              <w:t>81,600.00</w:t>
            </w:r>
          </w:p>
        </w:tc>
        <w:tc>
          <w:tcPr>
            <w:tcW w:w="2299" w:type="dxa"/>
          </w:tcPr>
          <w:p w:rsidR="00DD3C74" w:rsidRPr="00DD3C74" w:rsidRDefault="00DD3C74" w:rsidP="00DB3931">
            <w:pPr>
              <w:jc w:val="both"/>
              <w:rPr>
                <w:sz w:val="28"/>
              </w:rPr>
            </w:pPr>
            <w:r w:rsidRPr="00DD3C74">
              <w:rPr>
                <w:sz w:val="28"/>
              </w:rPr>
              <w:t>Herrería</w:t>
            </w:r>
          </w:p>
        </w:tc>
      </w:tr>
      <w:tr w:rsidR="00DD3C74" w:rsidTr="00DD3C74">
        <w:tc>
          <w:tcPr>
            <w:tcW w:w="4928" w:type="dxa"/>
          </w:tcPr>
          <w:p w:rsidR="00DD3C74" w:rsidRDefault="00DD3C74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María Del Carmen Ibarra Lugano</w:t>
            </w:r>
          </w:p>
        </w:tc>
        <w:tc>
          <w:tcPr>
            <w:tcW w:w="1492" w:type="dxa"/>
          </w:tcPr>
          <w:p w:rsidR="00DD3C74" w:rsidRPr="00DD3C74" w:rsidRDefault="00DD3C74" w:rsidP="00DB3931">
            <w:pPr>
              <w:jc w:val="both"/>
              <w:rPr>
                <w:sz w:val="28"/>
              </w:rPr>
            </w:pPr>
            <w:r w:rsidRPr="00DD3C74">
              <w:rPr>
                <w:sz w:val="28"/>
              </w:rPr>
              <w:t>100,000.00</w:t>
            </w:r>
          </w:p>
        </w:tc>
        <w:tc>
          <w:tcPr>
            <w:tcW w:w="2299" w:type="dxa"/>
          </w:tcPr>
          <w:p w:rsidR="00DD3C74" w:rsidRPr="00DD3C74" w:rsidRDefault="00DD3C74" w:rsidP="00DB3931">
            <w:pPr>
              <w:jc w:val="both"/>
              <w:rPr>
                <w:sz w:val="28"/>
              </w:rPr>
            </w:pPr>
            <w:r w:rsidRPr="00DD3C74">
              <w:rPr>
                <w:sz w:val="28"/>
              </w:rPr>
              <w:t>Joyería</w:t>
            </w:r>
          </w:p>
        </w:tc>
      </w:tr>
      <w:tr w:rsidR="00DD3C74" w:rsidTr="00DD3C74">
        <w:tc>
          <w:tcPr>
            <w:tcW w:w="4928" w:type="dxa"/>
          </w:tcPr>
          <w:p w:rsidR="00DD3C74" w:rsidRDefault="00DD3C74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José Manuel Ibarra Amezcua</w:t>
            </w:r>
          </w:p>
        </w:tc>
        <w:tc>
          <w:tcPr>
            <w:tcW w:w="1492" w:type="dxa"/>
          </w:tcPr>
          <w:p w:rsidR="00DD3C74" w:rsidRPr="00DD3C74" w:rsidRDefault="00DD3C74" w:rsidP="00DB3931">
            <w:pPr>
              <w:jc w:val="both"/>
              <w:rPr>
                <w:sz w:val="28"/>
              </w:rPr>
            </w:pPr>
            <w:r w:rsidRPr="00DD3C74">
              <w:rPr>
                <w:sz w:val="28"/>
              </w:rPr>
              <w:t>100,000.00</w:t>
            </w:r>
          </w:p>
        </w:tc>
        <w:tc>
          <w:tcPr>
            <w:tcW w:w="2299" w:type="dxa"/>
          </w:tcPr>
          <w:p w:rsidR="00DD3C74" w:rsidRPr="00DD3C74" w:rsidRDefault="00DD3C74" w:rsidP="00DB3931">
            <w:pPr>
              <w:jc w:val="both"/>
              <w:rPr>
                <w:sz w:val="28"/>
              </w:rPr>
            </w:pPr>
            <w:r w:rsidRPr="00DD3C74">
              <w:rPr>
                <w:sz w:val="28"/>
              </w:rPr>
              <w:t>Herrería</w:t>
            </w:r>
          </w:p>
        </w:tc>
      </w:tr>
      <w:tr w:rsidR="00DD3C74" w:rsidTr="00DD3C74">
        <w:tc>
          <w:tcPr>
            <w:tcW w:w="4928" w:type="dxa"/>
          </w:tcPr>
          <w:p w:rsidR="00DD3C74" w:rsidRDefault="00DD3C74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Rafael Naranjo Pirulí</w:t>
            </w:r>
          </w:p>
        </w:tc>
        <w:tc>
          <w:tcPr>
            <w:tcW w:w="1492" w:type="dxa"/>
          </w:tcPr>
          <w:p w:rsidR="00DD3C74" w:rsidRPr="00DD3C74" w:rsidRDefault="00DD3C74" w:rsidP="00DB3931">
            <w:pPr>
              <w:jc w:val="both"/>
              <w:rPr>
                <w:sz w:val="28"/>
              </w:rPr>
            </w:pPr>
            <w:r w:rsidRPr="00DD3C74">
              <w:rPr>
                <w:sz w:val="28"/>
              </w:rPr>
              <w:t>100,000.00</w:t>
            </w:r>
          </w:p>
        </w:tc>
        <w:tc>
          <w:tcPr>
            <w:tcW w:w="2299" w:type="dxa"/>
          </w:tcPr>
          <w:p w:rsidR="00DD3C74" w:rsidRPr="00DD3C74" w:rsidRDefault="00DD3C74" w:rsidP="00DB3931">
            <w:pPr>
              <w:jc w:val="both"/>
              <w:rPr>
                <w:sz w:val="28"/>
              </w:rPr>
            </w:pPr>
            <w:r w:rsidRPr="00DD3C74">
              <w:rPr>
                <w:sz w:val="28"/>
              </w:rPr>
              <w:t xml:space="preserve">Carpintería </w:t>
            </w:r>
          </w:p>
        </w:tc>
      </w:tr>
    </w:tbl>
    <w:p w:rsidR="00DD3C74" w:rsidRPr="00DD3C74" w:rsidRDefault="00DD3C74" w:rsidP="00DD3C74">
      <w:pPr>
        <w:spacing w:after="0" w:line="240" w:lineRule="auto"/>
        <w:jc w:val="both"/>
        <w:rPr>
          <w:sz w:val="28"/>
        </w:rPr>
      </w:pPr>
    </w:p>
    <w:p w:rsidR="00DD3C74" w:rsidRDefault="00DD3C74" w:rsidP="00CC3E87">
      <w:pPr>
        <w:spacing w:after="0" w:line="240" w:lineRule="auto"/>
        <w:jc w:val="both"/>
        <w:rPr>
          <w:sz w:val="28"/>
        </w:rPr>
      </w:pPr>
    </w:p>
    <w:p w:rsidR="0082730B" w:rsidRDefault="009C04C6" w:rsidP="0057723B">
      <w:pPr>
        <w:jc w:val="both"/>
        <w:rPr>
          <w:sz w:val="28"/>
        </w:rPr>
      </w:pPr>
      <w:r>
        <w:rPr>
          <w:sz w:val="28"/>
        </w:rPr>
        <w:t>6</w:t>
      </w:r>
      <w:r w:rsidR="00DD3C74">
        <w:rPr>
          <w:sz w:val="28"/>
        </w:rPr>
        <w:t xml:space="preserve">.- </w:t>
      </w:r>
      <w:r w:rsidR="0082730B">
        <w:rPr>
          <w:sz w:val="28"/>
        </w:rPr>
        <w:t xml:space="preserve">Se lograron bajar </w:t>
      </w:r>
      <w:r w:rsidR="0082730B" w:rsidRPr="00F91778">
        <w:rPr>
          <w:b/>
          <w:sz w:val="28"/>
          <w:u w:val="single"/>
        </w:rPr>
        <w:t>dos c</w:t>
      </w:r>
      <w:r w:rsidR="004E0305" w:rsidRPr="00F91778">
        <w:rPr>
          <w:b/>
          <w:sz w:val="28"/>
          <w:u w:val="single"/>
        </w:rPr>
        <w:t>apacitaciones</w:t>
      </w:r>
      <w:r w:rsidR="0082730B">
        <w:rPr>
          <w:sz w:val="28"/>
        </w:rPr>
        <w:t xml:space="preserve"> una por parte de FOJAL la cual consiste en enseñar a los emprendedores a elaborar un </w:t>
      </w:r>
      <w:r w:rsidR="00F40E0C">
        <w:rPr>
          <w:sz w:val="28"/>
        </w:rPr>
        <w:t>diagnóstico</w:t>
      </w:r>
      <w:r w:rsidR="0082730B">
        <w:rPr>
          <w:sz w:val="28"/>
        </w:rPr>
        <w:t xml:space="preserve"> de su microempresa, la otra por parte de INADEM con la finalidad de implementar recursos tecnológicos en las microempresas, con giro gourmet, moda y abarrotes</w:t>
      </w:r>
      <w:r w:rsidR="00922FD2">
        <w:rPr>
          <w:sz w:val="28"/>
        </w:rPr>
        <w:t xml:space="preserve"> asistiendo un total de </w:t>
      </w:r>
      <w:r w:rsidR="00922FD2" w:rsidRPr="00922FD2">
        <w:rPr>
          <w:b/>
          <w:sz w:val="28"/>
          <w:u w:val="single"/>
        </w:rPr>
        <w:t>47 empresarios</w:t>
      </w:r>
      <w:r w:rsidR="00922FD2">
        <w:rPr>
          <w:sz w:val="28"/>
        </w:rPr>
        <w:t xml:space="preserve"> a dichas capacitaciones</w:t>
      </w:r>
      <w:r w:rsidR="00F91778">
        <w:rPr>
          <w:sz w:val="28"/>
        </w:rPr>
        <w:t xml:space="preserve"> asistieron </w:t>
      </w:r>
      <w:r w:rsidR="00B30B3D">
        <w:rPr>
          <w:b/>
          <w:sz w:val="28"/>
          <w:u w:val="single"/>
        </w:rPr>
        <w:t>25 mujeres y 22</w:t>
      </w:r>
      <w:r w:rsidR="00F91778" w:rsidRPr="00F91778">
        <w:rPr>
          <w:b/>
          <w:sz w:val="28"/>
          <w:u w:val="single"/>
        </w:rPr>
        <w:t xml:space="preserve"> hombres</w:t>
      </w:r>
      <w:r w:rsidR="00922FD2">
        <w:rPr>
          <w:sz w:val="28"/>
        </w:rPr>
        <w:t>.</w:t>
      </w:r>
    </w:p>
    <w:p w:rsidR="0082730B" w:rsidRDefault="0082730B" w:rsidP="0057723B">
      <w:pPr>
        <w:jc w:val="both"/>
        <w:rPr>
          <w:sz w:val="28"/>
        </w:rPr>
      </w:pPr>
    </w:p>
    <w:p w:rsidR="00DD3C74" w:rsidRDefault="00DD3C74" w:rsidP="0057723B">
      <w:pPr>
        <w:jc w:val="both"/>
        <w:rPr>
          <w:sz w:val="28"/>
        </w:rPr>
      </w:pPr>
    </w:p>
    <w:p w:rsidR="0082730B" w:rsidRDefault="009C04C6" w:rsidP="0057723B">
      <w:pPr>
        <w:jc w:val="both"/>
        <w:rPr>
          <w:b/>
          <w:sz w:val="28"/>
          <w:u w:val="single"/>
        </w:rPr>
      </w:pPr>
      <w:r>
        <w:rPr>
          <w:sz w:val="28"/>
        </w:rPr>
        <w:lastRenderedPageBreak/>
        <w:t>7</w:t>
      </w:r>
      <w:r w:rsidR="00DD3C74">
        <w:rPr>
          <w:sz w:val="28"/>
        </w:rPr>
        <w:t xml:space="preserve">.- </w:t>
      </w:r>
      <w:r w:rsidR="0082730B">
        <w:rPr>
          <w:sz w:val="28"/>
        </w:rPr>
        <w:t xml:space="preserve">Se obtuvo el apoyo por parte de </w:t>
      </w:r>
      <w:r w:rsidR="0082730B" w:rsidRPr="008C44E0">
        <w:rPr>
          <w:sz w:val="28"/>
          <w:u w:val="single"/>
        </w:rPr>
        <w:t>INADEM</w:t>
      </w:r>
      <w:r w:rsidR="0082730B">
        <w:rPr>
          <w:sz w:val="28"/>
        </w:rPr>
        <w:t xml:space="preserve"> para obtener puntos de venta para la modernización de negocios, dicho punto de venta contiene; una Tablet, terminal para pago con tarjetas de crédito, seis meses de internet y llamadas gratis</w:t>
      </w:r>
      <w:r w:rsidR="008C44E0">
        <w:rPr>
          <w:sz w:val="28"/>
        </w:rPr>
        <w:t>,</w:t>
      </w:r>
      <w:r w:rsidR="0082730B">
        <w:rPr>
          <w:sz w:val="28"/>
        </w:rPr>
        <w:t xml:space="preserve"> el pago de servicios tales como luz, teléfono, cable etc. Un </w:t>
      </w:r>
      <w:r w:rsidR="008C44E0">
        <w:rPr>
          <w:sz w:val="28"/>
        </w:rPr>
        <w:t>estudio de mercado,</w:t>
      </w:r>
      <w:r w:rsidR="0082730B">
        <w:rPr>
          <w:sz w:val="28"/>
        </w:rPr>
        <w:t xml:space="preserve"> el diseño y acomodo</w:t>
      </w:r>
      <w:r w:rsidR="008C44E0">
        <w:rPr>
          <w:sz w:val="28"/>
        </w:rPr>
        <w:t xml:space="preserve"> del establecimiento</w:t>
      </w:r>
      <w:r w:rsidR="0082730B">
        <w:rPr>
          <w:sz w:val="28"/>
        </w:rPr>
        <w:t xml:space="preserve"> para general un aumento en las ventas, en dicho programa se presentaron 23 proyectos para punto de venta y ya se entregaron </w:t>
      </w:r>
      <w:r w:rsidR="0082730B" w:rsidRPr="00922FD2">
        <w:rPr>
          <w:b/>
          <w:sz w:val="28"/>
          <w:u w:val="single"/>
        </w:rPr>
        <w:t>10 puntos de venta</w:t>
      </w:r>
      <w:r w:rsidR="0082730B">
        <w:rPr>
          <w:sz w:val="28"/>
        </w:rPr>
        <w:t xml:space="preserve"> restando 13 que están en trámite</w:t>
      </w:r>
      <w:r w:rsidR="00F91778">
        <w:rPr>
          <w:sz w:val="28"/>
        </w:rPr>
        <w:t xml:space="preserve"> de los entregados fueron</w:t>
      </w:r>
      <w:r w:rsidR="00784CB9">
        <w:rPr>
          <w:sz w:val="28"/>
        </w:rPr>
        <w:t xml:space="preserve"> </w:t>
      </w:r>
      <w:r w:rsidR="00784CB9" w:rsidRPr="00784CB9">
        <w:rPr>
          <w:b/>
          <w:sz w:val="28"/>
          <w:u w:val="single"/>
        </w:rPr>
        <w:t>6</w:t>
      </w:r>
      <w:r w:rsidR="00F91778" w:rsidRPr="00784CB9">
        <w:rPr>
          <w:b/>
          <w:sz w:val="28"/>
          <w:u w:val="single"/>
        </w:rPr>
        <w:t xml:space="preserve"> mujeres y</w:t>
      </w:r>
      <w:r w:rsidR="00784CB9" w:rsidRPr="00784CB9">
        <w:rPr>
          <w:b/>
          <w:sz w:val="28"/>
          <w:u w:val="single"/>
        </w:rPr>
        <w:t xml:space="preserve"> 4</w:t>
      </w:r>
      <w:r w:rsidR="00F91778" w:rsidRPr="00784CB9">
        <w:rPr>
          <w:b/>
          <w:sz w:val="28"/>
          <w:u w:val="single"/>
        </w:rPr>
        <w:t xml:space="preserve"> hombres.</w:t>
      </w:r>
    </w:p>
    <w:p w:rsidR="00DB3931" w:rsidRDefault="00DB3931" w:rsidP="0057723B">
      <w:pPr>
        <w:jc w:val="both"/>
        <w:rPr>
          <w:b/>
          <w:sz w:val="28"/>
          <w:u w:val="single"/>
        </w:rPr>
      </w:pPr>
    </w:p>
    <w:p w:rsidR="00DB3931" w:rsidRPr="00DB3931" w:rsidRDefault="00DB3931" w:rsidP="00DB3931">
      <w:pPr>
        <w:spacing w:after="0" w:line="240" w:lineRule="auto"/>
        <w:jc w:val="both"/>
        <w:rPr>
          <w:b/>
          <w:sz w:val="28"/>
        </w:rPr>
      </w:pPr>
      <w:r w:rsidRPr="00DB3931">
        <w:rPr>
          <w:b/>
          <w:sz w:val="28"/>
        </w:rPr>
        <w:t xml:space="preserve">Requisitos: </w:t>
      </w:r>
    </w:p>
    <w:p w:rsidR="00DB3931" w:rsidRPr="008E17AE" w:rsidRDefault="00DB3931" w:rsidP="008E17A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Identificación oficial</w:t>
      </w:r>
    </w:p>
    <w:p w:rsidR="00DB3931" w:rsidRPr="008E17AE" w:rsidRDefault="00DB3931" w:rsidP="008E17A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Curp</w:t>
      </w:r>
    </w:p>
    <w:p w:rsidR="00DB3931" w:rsidRPr="008E17AE" w:rsidRDefault="00DB3931" w:rsidP="008E17A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Comprobante de domicilio</w:t>
      </w:r>
    </w:p>
    <w:p w:rsidR="00DB3931" w:rsidRPr="008E17AE" w:rsidRDefault="00DB3931" w:rsidP="008E17A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 xml:space="preserve">Constancia de situación fiscal </w:t>
      </w:r>
    </w:p>
    <w:p w:rsidR="0082730B" w:rsidRDefault="0082730B" w:rsidP="0057723B">
      <w:pPr>
        <w:jc w:val="both"/>
        <w:rPr>
          <w:sz w:val="28"/>
        </w:rPr>
      </w:pPr>
    </w:p>
    <w:p w:rsidR="00DB3931" w:rsidRDefault="00DB3931" w:rsidP="0057723B">
      <w:pPr>
        <w:jc w:val="both"/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492"/>
        <w:gridCol w:w="2299"/>
      </w:tblGrid>
      <w:tr w:rsidR="00DB3931" w:rsidTr="00DB3931">
        <w:tc>
          <w:tcPr>
            <w:tcW w:w="4928" w:type="dxa"/>
          </w:tcPr>
          <w:p w:rsidR="00DB3931" w:rsidRPr="00D12354" w:rsidRDefault="00DB3931" w:rsidP="00DB3931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Nombre del beneficiario</w:t>
            </w:r>
            <w:r>
              <w:rPr>
                <w:b/>
                <w:sz w:val="28"/>
              </w:rPr>
              <w:t xml:space="preserve"> bécate </w:t>
            </w:r>
          </w:p>
        </w:tc>
        <w:tc>
          <w:tcPr>
            <w:tcW w:w="1492" w:type="dxa"/>
          </w:tcPr>
          <w:p w:rsidR="00DB3931" w:rsidRPr="00D12354" w:rsidRDefault="00DB3931" w:rsidP="00DB3931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Monto</w:t>
            </w:r>
          </w:p>
        </w:tc>
        <w:tc>
          <w:tcPr>
            <w:tcW w:w="2299" w:type="dxa"/>
          </w:tcPr>
          <w:p w:rsidR="00DB3931" w:rsidRPr="00D12354" w:rsidRDefault="00DB3931" w:rsidP="00DB3931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 xml:space="preserve">Giro comercial </w:t>
            </w:r>
          </w:p>
        </w:tc>
      </w:tr>
      <w:tr w:rsidR="00DB3931" w:rsidTr="00DB3931">
        <w:tc>
          <w:tcPr>
            <w:tcW w:w="4928" w:type="dxa"/>
          </w:tcPr>
          <w:p w:rsidR="00DB3931" w:rsidRP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Claudia García </w:t>
            </w:r>
          </w:p>
        </w:tc>
        <w:tc>
          <w:tcPr>
            <w:tcW w:w="1492" w:type="dxa"/>
          </w:tcPr>
          <w:p w:rsidR="00DB3931" w:rsidRPr="00DB3931" w:rsidRDefault="00DB3931" w:rsidP="00DB3931">
            <w:pPr>
              <w:jc w:val="both"/>
              <w:rPr>
                <w:sz w:val="28"/>
              </w:rPr>
            </w:pPr>
            <w:r w:rsidRPr="00DB3931">
              <w:rPr>
                <w:sz w:val="28"/>
              </w:rPr>
              <w:t>1 Tablet</w:t>
            </w:r>
          </w:p>
        </w:tc>
        <w:tc>
          <w:tcPr>
            <w:tcW w:w="2299" w:type="dxa"/>
          </w:tcPr>
          <w:p w:rsidR="00DB3931" w:rsidRPr="00DB3931" w:rsidRDefault="00DB3931" w:rsidP="00DB3931">
            <w:pPr>
              <w:jc w:val="both"/>
              <w:rPr>
                <w:sz w:val="28"/>
              </w:rPr>
            </w:pPr>
            <w:r w:rsidRPr="00DB3931">
              <w:rPr>
                <w:sz w:val="28"/>
              </w:rPr>
              <w:t>Abarrotes</w:t>
            </w:r>
          </w:p>
        </w:tc>
      </w:tr>
      <w:tr w:rsidR="00DB3931" w:rsidTr="00DB3931">
        <w:tc>
          <w:tcPr>
            <w:tcW w:w="4928" w:type="dxa"/>
          </w:tcPr>
          <w:p w:rsid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Jesús Chacón</w:t>
            </w:r>
          </w:p>
        </w:tc>
        <w:tc>
          <w:tcPr>
            <w:tcW w:w="1492" w:type="dxa"/>
          </w:tcPr>
          <w:p w:rsidR="00DB3931" w:rsidRDefault="00DB3931">
            <w:r w:rsidRPr="0055018B">
              <w:rPr>
                <w:sz w:val="28"/>
              </w:rPr>
              <w:t>1 Tablet</w:t>
            </w:r>
          </w:p>
        </w:tc>
        <w:tc>
          <w:tcPr>
            <w:tcW w:w="2299" w:type="dxa"/>
          </w:tcPr>
          <w:p w:rsidR="00DB3931" w:rsidRP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Abarrotes</w:t>
            </w:r>
          </w:p>
        </w:tc>
      </w:tr>
      <w:tr w:rsidR="00DB3931" w:rsidTr="00DB3931">
        <w:tc>
          <w:tcPr>
            <w:tcW w:w="4928" w:type="dxa"/>
          </w:tcPr>
          <w:p w:rsid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Patricia Macías</w:t>
            </w:r>
          </w:p>
        </w:tc>
        <w:tc>
          <w:tcPr>
            <w:tcW w:w="1492" w:type="dxa"/>
          </w:tcPr>
          <w:p w:rsidR="00DB3931" w:rsidRDefault="00DB3931">
            <w:r w:rsidRPr="0055018B">
              <w:rPr>
                <w:sz w:val="28"/>
              </w:rPr>
              <w:t>1 Tablet</w:t>
            </w:r>
          </w:p>
        </w:tc>
        <w:tc>
          <w:tcPr>
            <w:tcW w:w="2299" w:type="dxa"/>
          </w:tcPr>
          <w:p w:rsid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Abarrotes</w:t>
            </w:r>
          </w:p>
        </w:tc>
      </w:tr>
      <w:tr w:rsidR="00DB3931" w:rsidTr="00DB3931">
        <w:tc>
          <w:tcPr>
            <w:tcW w:w="4928" w:type="dxa"/>
          </w:tcPr>
          <w:p w:rsid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Alejandro Gutiérrez</w:t>
            </w:r>
          </w:p>
        </w:tc>
        <w:tc>
          <w:tcPr>
            <w:tcW w:w="1492" w:type="dxa"/>
          </w:tcPr>
          <w:p w:rsidR="00DB3931" w:rsidRDefault="00DB3931">
            <w:r w:rsidRPr="0055018B">
              <w:rPr>
                <w:sz w:val="28"/>
              </w:rPr>
              <w:t>1 Tablet</w:t>
            </w:r>
          </w:p>
        </w:tc>
        <w:tc>
          <w:tcPr>
            <w:tcW w:w="2299" w:type="dxa"/>
          </w:tcPr>
          <w:p w:rsid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Ropa y modas</w:t>
            </w:r>
          </w:p>
        </w:tc>
      </w:tr>
      <w:tr w:rsidR="00DB3931" w:rsidTr="00DB3931">
        <w:tc>
          <w:tcPr>
            <w:tcW w:w="4928" w:type="dxa"/>
          </w:tcPr>
          <w:p w:rsid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Víctor Manuel Días</w:t>
            </w:r>
          </w:p>
        </w:tc>
        <w:tc>
          <w:tcPr>
            <w:tcW w:w="1492" w:type="dxa"/>
          </w:tcPr>
          <w:p w:rsidR="00DB3931" w:rsidRDefault="00DB3931">
            <w:r w:rsidRPr="0055018B">
              <w:rPr>
                <w:sz w:val="28"/>
              </w:rPr>
              <w:t>1 Tablet</w:t>
            </w:r>
          </w:p>
        </w:tc>
        <w:tc>
          <w:tcPr>
            <w:tcW w:w="2299" w:type="dxa"/>
          </w:tcPr>
          <w:p w:rsid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Boutique</w:t>
            </w:r>
          </w:p>
        </w:tc>
      </w:tr>
      <w:tr w:rsidR="00DB3931" w:rsidTr="00DB3931">
        <w:tc>
          <w:tcPr>
            <w:tcW w:w="4928" w:type="dxa"/>
          </w:tcPr>
          <w:p w:rsid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Alina Marcela </w:t>
            </w:r>
          </w:p>
        </w:tc>
        <w:tc>
          <w:tcPr>
            <w:tcW w:w="1492" w:type="dxa"/>
          </w:tcPr>
          <w:p w:rsidR="00DB3931" w:rsidRDefault="00DB3931">
            <w:r w:rsidRPr="0055018B">
              <w:rPr>
                <w:sz w:val="28"/>
              </w:rPr>
              <w:t>1 Tablet</w:t>
            </w:r>
          </w:p>
        </w:tc>
        <w:tc>
          <w:tcPr>
            <w:tcW w:w="2299" w:type="dxa"/>
          </w:tcPr>
          <w:p w:rsid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Farmacia</w:t>
            </w:r>
          </w:p>
        </w:tc>
      </w:tr>
      <w:tr w:rsidR="00DB3931" w:rsidTr="00DB3931">
        <w:tc>
          <w:tcPr>
            <w:tcW w:w="4928" w:type="dxa"/>
          </w:tcPr>
          <w:p w:rsid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Andrea Brunel Pons</w:t>
            </w:r>
          </w:p>
        </w:tc>
        <w:tc>
          <w:tcPr>
            <w:tcW w:w="1492" w:type="dxa"/>
          </w:tcPr>
          <w:p w:rsidR="00DB3931" w:rsidRDefault="00DB3931">
            <w:r w:rsidRPr="0055018B">
              <w:rPr>
                <w:sz w:val="28"/>
              </w:rPr>
              <w:t>1 Tablet</w:t>
            </w:r>
          </w:p>
        </w:tc>
        <w:tc>
          <w:tcPr>
            <w:tcW w:w="2299" w:type="dxa"/>
          </w:tcPr>
          <w:p w:rsid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Zapatería</w:t>
            </w:r>
          </w:p>
        </w:tc>
      </w:tr>
      <w:tr w:rsidR="00DB3931" w:rsidTr="00DB3931">
        <w:tc>
          <w:tcPr>
            <w:tcW w:w="4928" w:type="dxa"/>
          </w:tcPr>
          <w:p w:rsid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Ignacio Rico Bernal</w:t>
            </w:r>
          </w:p>
        </w:tc>
        <w:tc>
          <w:tcPr>
            <w:tcW w:w="1492" w:type="dxa"/>
          </w:tcPr>
          <w:p w:rsidR="00DB3931" w:rsidRDefault="00DB3931">
            <w:r w:rsidRPr="0055018B">
              <w:rPr>
                <w:sz w:val="28"/>
              </w:rPr>
              <w:t>1 Tablet</w:t>
            </w:r>
          </w:p>
        </w:tc>
        <w:tc>
          <w:tcPr>
            <w:tcW w:w="2299" w:type="dxa"/>
          </w:tcPr>
          <w:p w:rsid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Pollos asados</w:t>
            </w:r>
          </w:p>
        </w:tc>
      </w:tr>
      <w:tr w:rsidR="00DB3931" w:rsidTr="00DB3931">
        <w:tc>
          <w:tcPr>
            <w:tcW w:w="4928" w:type="dxa"/>
          </w:tcPr>
          <w:p w:rsid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Lourdes Campos</w:t>
            </w:r>
          </w:p>
        </w:tc>
        <w:tc>
          <w:tcPr>
            <w:tcW w:w="1492" w:type="dxa"/>
          </w:tcPr>
          <w:p w:rsidR="00DB3931" w:rsidRDefault="00DB3931">
            <w:r w:rsidRPr="0055018B">
              <w:rPr>
                <w:sz w:val="28"/>
              </w:rPr>
              <w:t>1 Tablet</w:t>
            </w:r>
          </w:p>
        </w:tc>
        <w:tc>
          <w:tcPr>
            <w:tcW w:w="2299" w:type="dxa"/>
          </w:tcPr>
          <w:p w:rsid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Papelería</w:t>
            </w:r>
          </w:p>
        </w:tc>
      </w:tr>
      <w:tr w:rsidR="00DB3931" w:rsidTr="00DB3931">
        <w:tc>
          <w:tcPr>
            <w:tcW w:w="4928" w:type="dxa"/>
          </w:tcPr>
          <w:p w:rsid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Carlos González Chávez </w:t>
            </w:r>
          </w:p>
        </w:tc>
        <w:tc>
          <w:tcPr>
            <w:tcW w:w="1492" w:type="dxa"/>
          </w:tcPr>
          <w:p w:rsidR="00DB3931" w:rsidRDefault="00DB3931">
            <w:r w:rsidRPr="0055018B">
              <w:rPr>
                <w:sz w:val="28"/>
              </w:rPr>
              <w:t>1 Tablet</w:t>
            </w:r>
          </w:p>
        </w:tc>
        <w:tc>
          <w:tcPr>
            <w:tcW w:w="2299" w:type="dxa"/>
          </w:tcPr>
          <w:p w:rsidR="00DB3931" w:rsidRDefault="00DB3931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Ferretería</w:t>
            </w:r>
          </w:p>
        </w:tc>
      </w:tr>
    </w:tbl>
    <w:p w:rsidR="00DB3931" w:rsidRDefault="00DB3931" w:rsidP="0057723B">
      <w:pPr>
        <w:jc w:val="both"/>
        <w:rPr>
          <w:sz w:val="28"/>
        </w:rPr>
      </w:pPr>
    </w:p>
    <w:p w:rsidR="00DB3931" w:rsidRDefault="00DB3931" w:rsidP="0057723B">
      <w:pPr>
        <w:jc w:val="both"/>
        <w:rPr>
          <w:sz w:val="28"/>
        </w:rPr>
      </w:pPr>
    </w:p>
    <w:p w:rsidR="00DB3931" w:rsidRDefault="00DB3931" w:rsidP="0057723B">
      <w:pPr>
        <w:jc w:val="both"/>
        <w:rPr>
          <w:sz w:val="28"/>
        </w:rPr>
      </w:pPr>
    </w:p>
    <w:p w:rsidR="00DB3931" w:rsidRDefault="00DB3931" w:rsidP="0057723B">
      <w:pPr>
        <w:jc w:val="both"/>
        <w:rPr>
          <w:sz w:val="28"/>
        </w:rPr>
      </w:pPr>
    </w:p>
    <w:p w:rsidR="00DB3931" w:rsidRDefault="00DB3931" w:rsidP="0057723B">
      <w:pPr>
        <w:jc w:val="both"/>
        <w:rPr>
          <w:sz w:val="28"/>
        </w:rPr>
      </w:pPr>
    </w:p>
    <w:p w:rsidR="0082730B" w:rsidRDefault="009C04C6" w:rsidP="0057723B">
      <w:pPr>
        <w:jc w:val="both"/>
        <w:rPr>
          <w:sz w:val="28"/>
        </w:rPr>
      </w:pPr>
      <w:r>
        <w:rPr>
          <w:sz w:val="28"/>
        </w:rPr>
        <w:lastRenderedPageBreak/>
        <w:t>8</w:t>
      </w:r>
      <w:r w:rsidR="00DB3931">
        <w:rPr>
          <w:sz w:val="28"/>
        </w:rPr>
        <w:t xml:space="preserve">.- </w:t>
      </w:r>
      <w:r w:rsidR="0082730B">
        <w:rPr>
          <w:sz w:val="28"/>
        </w:rPr>
        <w:t>En conjunto con la Dirección de Arte Cultura y Tradición, se obtuvo el recurso de dos telares y un maestro para lle</w:t>
      </w:r>
      <w:r w:rsidR="00922FD2">
        <w:rPr>
          <w:sz w:val="28"/>
        </w:rPr>
        <w:t xml:space="preserve">var a cabo la capacitación de </w:t>
      </w:r>
      <w:r w:rsidR="00922FD2" w:rsidRPr="00922FD2">
        <w:rPr>
          <w:b/>
          <w:sz w:val="28"/>
          <w:u w:val="single"/>
        </w:rPr>
        <w:t>27</w:t>
      </w:r>
      <w:r w:rsidR="0082730B" w:rsidRPr="00922FD2">
        <w:rPr>
          <w:b/>
          <w:sz w:val="28"/>
          <w:u w:val="single"/>
        </w:rPr>
        <w:t xml:space="preserve"> personas</w:t>
      </w:r>
      <w:r w:rsidR="0082730B">
        <w:rPr>
          <w:sz w:val="28"/>
        </w:rPr>
        <w:t xml:space="preserve"> </w:t>
      </w:r>
      <w:r w:rsidR="00F91778">
        <w:rPr>
          <w:sz w:val="28"/>
        </w:rPr>
        <w:t xml:space="preserve">de las cuales </w:t>
      </w:r>
      <w:r w:rsidR="00F91778" w:rsidRPr="00F91778">
        <w:rPr>
          <w:b/>
          <w:sz w:val="28"/>
          <w:u w:val="single"/>
        </w:rPr>
        <w:t>10 fueron mujeres y 17  Hombres</w:t>
      </w:r>
      <w:r w:rsidR="00F91778">
        <w:rPr>
          <w:sz w:val="28"/>
        </w:rPr>
        <w:t xml:space="preserve"> </w:t>
      </w:r>
      <w:r w:rsidR="0041104B">
        <w:rPr>
          <w:sz w:val="28"/>
        </w:rPr>
        <w:t>de la delegación de San Pedro, cuyo fin es conservar esa tradición y fomentar en los estudiantes la iniciativa de formalizar una microempresa</w:t>
      </w:r>
      <w:r w:rsidR="00922FD2">
        <w:rPr>
          <w:sz w:val="28"/>
        </w:rPr>
        <w:t xml:space="preserve"> y así poder llevar a cabo su autoempleo y posteriormente poder emplear más personas.</w:t>
      </w:r>
    </w:p>
    <w:p w:rsidR="001B6780" w:rsidRDefault="001B6780" w:rsidP="0057723B">
      <w:pPr>
        <w:jc w:val="both"/>
        <w:rPr>
          <w:sz w:val="28"/>
        </w:rPr>
      </w:pPr>
    </w:p>
    <w:p w:rsidR="001B6780" w:rsidRDefault="009C04C6" w:rsidP="0057723B">
      <w:pPr>
        <w:jc w:val="both"/>
        <w:rPr>
          <w:sz w:val="28"/>
        </w:rPr>
      </w:pPr>
      <w:r>
        <w:rPr>
          <w:sz w:val="28"/>
        </w:rPr>
        <w:t>9</w:t>
      </w:r>
      <w:r w:rsidR="00DB3931">
        <w:rPr>
          <w:sz w:val="28"/>
        </w:rPr>
        <w:t xml:space="preserve">.- </w:t>
      </w:r>
      <w:r w:rsidR="001B6780">
        <w:rPr>
          <w:sz w:val="28"/>
        </w:rPr>
        <w:t xml:space="preserve">Se </w:t>
      </w:r>
      <w:r w:rsidR="00951E05">
        <w:rPr>
          <w:sz w:val="28"/>
        </w:rPr>
        <w:t>presentó</w:t>
      </w:r>
      <w:r w:rsidR="001B6780">
        <w:rPr>
          <w:sz w:val="28"/>
        </w:rPr>
        <w:t xml:space="preserve"> la iniciativa de generar 4 nuevas microempresas, u</w:t>
      </w:r>
      <w:r w:rsidR="00E64CD4">
        <w:rPr>
          <w:sz w:val="28"/>
        </w:rPr>
        <w:t>na maquiladora de textiles con 5</w:t>
      </w:r>
      <w:r w:rsidR="001B6780">
        <w:rPr>
          <w:sz w:val="28"/>
        </w:rPr>
        <w:t xml:space="preserve"> inte</w:t>
      </w:r>
      <w:r w:rsidR="00E64CD4">
        <w:rPr>
          <w:sz w:val="28"/>
        </w:rPr>
        <w:t>grantes, un restaurant bar con 4</w:t>
      </w:r>
      <w:r w:rsidR="001B6780">
        <w:rPr>
          <w:sz w:val="28"/>
        </w:rPr>
        <w:t xml:space="preserve"> integra</w:t>
      </w:r>
      <w:r w:rsidR="00E64CD4">
        <w:rPr>
          <w:sz w:val="28"/>
        </w:rPr>
        <w:t>ntes, un comercio de tacos con 2</w:t>
      </w:r>
      <w:r w:rsidR="001B6780">
        <w:rPr>
          <w:sz w:val="28"/>
        </w:rPr>
        <w:t xml:space="preserve"> integrantes y una panadería con 3 integrantes, cabe señalar que se </w:t>
      </w:r>
      <w:r w:rsidR="00922FD2">
        <w:rPr>
          <w:sz w:val="28"/>
        </w:rPr>
        <w:t>autorizó la maquiladora de textiles, el puesto de tacos y el restaurante</w:t>
      </w:r>
      <w:r w:rsidR="001B6780">
        <w:rPr>
          <w:sz w:val="28"/>
        </w:rPr>
        <w:t xml:space="preserve"> y dicho recurso seria de 25,000.00 por persona que no excederá de 125,000.00 por grupo</w:t>
      </w:r>
      <w:r w:rsidR="00E64CD4">
        <w:rPr>
          <w:sz w:val="28"/>
        </w:rPr>
        <w:t xml:space="preserve"> de 5 personas</w:t>
      </w:r>
      <w:r w:rsidR="001B6780">
        <w:rPr>
          <w:sz w:val="28"/>
        </w:rPr>
        <w:t>, y dicho apoyo será para la compra de equipo o Herramienta</w:t>
      </w:r>
      <w:r w:rsidR="00E64CD4">
        <w:rPr>
          <w:sz w:val="28"/>
        </w:rPr>
        <w:t>, la microempresa de textiles recibió 4 máquinas que suman</w:t>
      </w:r>
      <w:r w:rsidR="00B30B3D">
        <w:rPr>
          <w:sz w:val="28"/>
        </w:rPr>
        <w:t xml:space="preserve"> 6 mujeres beneficiadas, </w:t>
      </w:r>
      <w:r w:rsidR="00E64CD4">
        <w:rPr>
          <w:sz w:val="28"/>
        </w:rPr>
        <w:t xml:space="preserve"> el puesto de tacos </w:t>
      </w:r>
      <w:r w:rsidR="00B30B3D">
        <w:rPr>
          <w:sz w:val="28"/>
        </w:rPr>
        <w:t>beneficio a 2 mujeres</w:t>
      </w:r>
      <w:r w:rsidR="00E64CD4">
        <w:rPr>
          <w:sz w:val="28"/>
        </w:rPr>
        <w:t xml:space="preserve"> y el restáurate recibió el equipo necesario para su correcto desempeño sumando un</w:t>
      </w:r>
      <w:r w:rsidR="00B30B3D">
        <w:rPr>
          <w:sz w:val="28"/>
        </w:rPr>
        <w:t xml:space="preserve"> total de 3 mujeres y 1 hombre </w:t>
      </w:r>
      <w:r w:rsidR="00E64CD4">
        <w:rPr>
          <w:sz w:val="28"/>
        </w:rPr>
        <w:t xml:space="preserve"> dando un total de</w:t>
      </w:r>
      <w:r w:rsidR="00B30B3D">
        <w:rPr>
          <w:sz w:val="28"/>
        </w:rPr>
        <w:t xml:space="preserve"> </w:t>
      </w:r>
      <w:r w:rsidR="00B30B3D" w:rsidRPr="00B30B3D">
        <w:rPr>
          <w:b/>
          <w:sz w:val="28"/>
          <w:u w:val="single"/>
        </w:rPr>
        <w:t>11 mujeres y 1 hombre beneficiados</w:t>
      </w:r>
      <w:r w:rsidR="00B30B3D">
        <w:rPr>
          <w:sz w:val="28"/>
        </w:rPr>
        <w:t xml:space="preserve"> con</w:t>
      </w:r>
      <w:r w:rsidR="00E64CD4">
        <w:rPr>
          <w:sz w:val="28"/>
        </w:rPr>
        <w:t xml:space="preserve"> equipo o Herramienta</w:t>
      </w:r>
      <w:r w:rsidR="001B6780">
        <w:rPr>
          <w:sz w:val="28"/>
        </w:rPr>
        <w:t>.</w:t>
      </w:r>
    </w:p>
    <w:p w:rsidR="00DB3931" w:rsidRPr="00DB3931" w:rsidRDefault="00DB3931" w:rsidP="0057723B">
      <w:pPr>
        <w:jc w:val="both"/>
        <w:rPr>
          <w:b/>
          <w:sz w:val="28"/>
        </w:rPr>
      </w:pPr>
      <w:r w:rsidRPr="00DB3931">
        <w:rPr>
          <w:b/>
          <w:sz w:val="28"/>
        </w:rPr>
        <w:t>Requisitos</w:t>
      </w:r>
      <w:r>
        <w:rPr>
          <w:b/>
          <w:sz w:val="28"/>
        </w:rPr>
        <w:t xml:space="preserve"> por integrante</w:t>
      </w:r>
      <w:r w:rsidRPr="00DB3931">
        <w:rPr>
          <w:b/>
          <w:sz w:val="28"/>
        </w:rPr>
        <w:t>:</w:t>
      </w:r>
    </w:p>
    <w:p w:rsidR="00E11A9B" w:rsidRPr="008E17AE" w:rsidRDefault="00DB3931" w:rsidP="008E17A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Identificación oficial</w:t>
      </w:r>
    </w:p>
    <w:p w:rsidR="00DB3931" w:rsidRPr="008E17AE" w:rsidRDefault="00DB3931" w:rsidP="008E17A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Comprobante de domicilio</w:t>
      </w:r>
    </w:p>
    <w:p w:rsidR="00DB3931" w:rsidRPr="008E17AE" w:rsidRDefault="00DB3931" w:rsidP="008E17A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Curp</w:t>
      </w:r>
    </w:p>
    <w:p w:rsidR="00DB3931" w:rsidRDefault="00DB3931" w:rsidP="00DB3931">
      <w:pPr>
        <w:spacing w:after="0" w:line="240" w:lineRule="auto"/>
        <w:jc w:val="both"/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2"/>
        <w:gridCol w:w="1700"/>
        <w:gridCol w:w="1492"/>
        <w:gridCol w:w="1096"/>
      </w:tblGrid>
      <w:tr w:rsidR="00DB3931" w:rsidTr="008E17AE">
        <w:tc>
          <w:tcPr>
            <w:tcW w:w="4904" w:type="dxa"/>
          </w:tcPr>
          <w:p w:rsidR="00DB3931" w:rsidRPr="00D12354" w:rsidRDefault="00DB3931" w:rsidP="00DB3931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Nombre del beneficiario</w:t>
            </w:r>
            <w:r>
              <w:rPr>
                <w:b/>
                <w:sz w:val="28"/>
              </w:rPr>
              <w:t xml:space="preserve"> bécate </w:t>
            </w:r>
          </w:p>
        </w:tc>
        <w:tc>
          <w:tcPr>
            <w:tcW w:w="1488" w:type="dxa"/>
          </w:tcPr>
          <w:p w:rsidR="00DB3931" w:rsidRPr="00D12354" w:rsidRDefault="008E17AE" w:rsidP="00DB393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Beneficiados</w:t>
            </w:r>
          </w:p>
        </w:tc>
        <w:tc>
          <w:tcPr>
            <w:tcW w:w="1229" w:type="dxa"/>
          </w:tcPr>
          <w:p w:rsidR="00DB3931" w:rsidRPr="00D12354" w:rsidRDefault="008E17AE" w:rsidP="008E17A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Monto</w:t>
            </w:r>
          </w:p>
        </w:tc>
        <w:tc>
          <w:tcPr>
            <w:tcW w:w="1099" w:type="dxa"/>
          </w:tcPr>
          <w:p w:rsidR="00DB3931" w:rsidRPr="00D12354" w:rsidRDefault="008E17AE" w:rsidP="00DB393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Giro</w:t>
            </w:r>
          </w:p>
        </w:tc>
      </w:tr>
      <w:tr w:rsidR="00DB3931" w:rsidTr="008E17AE">
        <w:tc>
          <w:tcPr>
            <w:tcW w:w="4904" w:type="dxa"/>
          </w:tcPr>
          <w:p w:rsidR="00DB3931" w:rsidRPr="00DB3931" w:rsidRDefault="008E17AE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Textiles independencia</w:t>
            </w:r>
          </w:p>
        </w:tc>
        <w:tc>
          <w:tcPr>
            <w:tcW w:w="1488" w:type="dxa"/>
          </w:tcPr>
          <w:p w:rsidR="00DB3931" w:rsidRPr="00DB3931" w:rsidRDefault="008E17AE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5 mujeres</w:t>
            </w:r>
          </w:p>
        </w:tc>
        <w:tc>
          <w:tcPr>
            <w:tcW w:w="1229" w:type="dxa"/>
          </w:tcPr>
          <w:p w:rsidR="00DB3931" w:rsidRPr="00DB3931" w:rsidRDefault="008E17AE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125,000.00</w:t>
            </w:r>
          </w:p>
        </w:tc>
        <w:tc>
          <w:tcPr>
            <w:tcW w:w="1099" w:type="dxa"/>
          </w:tcPr>
          <w:p w:rsidR="00DB3931" w:rsidRPr="00DB3931" w:rsidRDefault="008E17AE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Textil</w:t>
            </w:r>
          </w:p>
        </w:tc>
      </w:tr>
      <w:tr w:rsidR="008E17AE" w:rsidTr="008E17AE">
        <w:tc>
          <w:tcPr>
            <w:tcW w:w="4904" w:type="dxa"/>
          </w:tcPr>
          <w:p w:rsidR="008E17AE" w:rsidRDefault="008E17AE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Carretón de tacos Gabys</w:t>
            </w:r>
          </w:p>
        </w:tc>
        <w:tc>
          <w:tcPr>
            <w:tcW w:w="1488" w:type="dxa"/>
          </w:tcPr>
          <w:p w:rsidR="008E17AE" w:rsidRDefault="008E17AE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2 mujeres</w:t>
            </w:r>
          </w:p>
        </w:tc>
        <w:tc>
          <w:tcPr>
            <w:tcW w:w="1229" w:type="dxa"/>
          </w:tcPr>
          <w:p w:rsidR="008E17AE" w:rsidRDefault="008E17AE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37,000.00</w:t>
            </w:r>
          </w:p>
        </w:tc>
        <w:tc>
          <w:tcPr>
            <w:tcW w:w="1099" w:type="dxa"/>
          </w:tcPr>
          <w:p w:rsidR="008E17AE" w:rsidRDefault="008E17AE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Comida</w:t>
            </w:r>
          </w:p>
        </w:tc>
      </w:tr>
      <w:tr w:rsidR="008E17AE" w:rsidTr="008E17AE">
        <w:tc>
          <w:tcPr>
            <w:tcW w:w="4904" w:type="dxa"/>
          </w:tcPr>
          <w:p w:rsidR="008E17AE" w:rsidRDefault="008E17AE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Restaurante de Mariscos Génesis</w:t>
            </w:r>
          </w:p>
        </w:tc>
        <w:tc>
          <w:tcPr>
            <w:tcW w:w="1488" w:type="dxa"/>
          </w:tcPr>
          <w:p w:rsidR="008E17AE" w:rsidRDefault="008E17AE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3 mujeres y 1 hombre</w:t>
            </w:r>
          </w:p>
        </w:tc>
        <w:tc>
          <w:tcPr>
            <w:tcW w:w="1229" w:type="dxa"/>
          </w:tcPr>
          <w:p w:rsidR="008E17AE" w:rsidRDefault="008E17AE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100,000.00</w:t>
            </w:r>
          </w:p>
        </w:tc>
        <w:tc>
          <w:tcPr>
            <w:tcW w:w="1099" w:type="dxa"/>
          </w:tcPr>
          <w:p w:rsidR="008E17AE" w:rsidRDefault="008E17AE" w:rsidP="00DB3931">
            <w:pPr>
              <w:jc w:val="both"/>
              <w:rPr>
                <w:sz w:val="28"/>
              </w:rPr>
            </w:pPr>
            <w:r>
              <w:rPr>
                <w:sz w:val="28"/>
              </w:rPr>
              <w:t>comida</w:t>
            </w:r>
          </w:p>
        </w:tc>
      </w:tr>
    </w:tbl>
    <w:p w:rsidR="00DB3931" w:rsidRDefault="00DB3931" w:rsidP="00DB3931">
      <w:pPr>
        <w:spacing w:after="0" w:line="240" w:lineRule="auto"/>
        <w:jc w:val="both"/>
        <w:rPr>
          <w:sz w:val="28"/>
        </w:rPr>
      </w:pPr>
    </w:p>
    <w:p w:rsidR="008E17AE" w:rsidRDefault="008E17AE" w:rsidP="0057723B">
      <w:pPr>
        <w:jc w:val="both"/>
        <w:rPr>
          <w:sz w:val="28"/>
        </w:rPr>
      </w:pPr>
    </w:p>
    <w:p w:rsidR="008E17AE" w:rsidRDefault="008E17AE" w:rsidP="0057723B">
      <w:pPr>
        <w:jc w:val="both"/>
        <w:rPr>
          <w:sz w:val="28"/>
        </w:rPr>
      </w:pPr>
    </w:p>
    <w:p w:rsidR="008E17AE" w:rsidRDefault="009C04C6" w:rsidP="0057723B">
      <w:pPr>
        <w:jc w:val="both"/>
        <w:rPr>
          <w:sz w:val="28"/>
        </w:rPr>
      </w:pPr>
      <w:r>
        <w:rPr>
          <w:sz w:val="28"/>
        </w:rPr>
        <w:lastRenderedPageBreak/>
        <w:t>10</w:t>
      </w:r>
      <w:r w:rsidR="00881048">
        <w:rPr>
          <w:sz w:val="28"/>
        </w:rPr>
        <w:t xml:space="preserve">.- </w:t>
      </w:r>
      <w:r w:rsidR="00E64CD4">
        <w:rPr>
          <w:sz w:val="28"/>
        </w:rPr>
        <w:t xml:space="preserve">Se </w:t>
      </w:r>
      <w:r w:rsidR="00C64125">
        <w:rPr>
          <w:sz w:val="28"/>
        </w:rPr>
        <w:t>solicitó el apoyo</w:t>
      </w:r>
      <w:r w:rsidR="00E11A9B">
        <w:rPr>
          <w:sz w:val="28"/>
        </w:rPr>
        <w:t xml:space="preserve"> de INADEM  </w:t>
      </w:r>
      <w:r w:rsidR="00C64125" w:rsidRPr="00C64125">
        <w:rPr>
          <w:sz w:val="28"/>
        </w:rPr>
        <w:t>para punto</w:t>
      </w:r>
      <w:r w:rsidR="00C64125">
        <w:rPr>
          <w:sz w:val="28"/>
        </w:rPr>
        <w:t>s</w:t>
      </w:r>
      <w:r w:rsidR="00C64125" w:rsidRPr="00C64125">
        <w:rPr>
          <w:sz w:val="28"/>
        </w:rPr>
        <w:t xml:space="preserve"> de venta</w:t>
      </w:r>
      <w:r w:rsidR="00C64125">
        <w:rPr>
          <w:sz w:val="28"/>
        </w:rPr>
        <w:t xml:space="preserve"> que incluyen</w:t>
      </w:r>
      <w:r w:rsidR="00C64125" w:rsidRPr="00C64125">
        <w:rPr>
          <w:sz w:val="28"/>
        </w:rPr>
        <w:t xml:space="preserve"> </w:t>
      </w:r>
      <w:r w:rsidR="00E11A9B">
        <w:rPr>
          <w:sz w:val="28"/>
        </w:rPr>
        <w:t>Equipo  de Computadora con Software Administrativo</w:t>
      </w:r>
      <w:r w:rsidR="00086042">
        <w:rPr>
          <w:sz w:val="28"/>
        </w:rPr>
        <w:t>, lector de código de barras, impresora térmic</w:t>
      </w:r>
      <w:r w:rsidR="00C64125">
        <w:rPr>
          <w:sz w:val="28"/>
        </w:rPr>
        <w:t>a, dispositivo USB con internet gratis por un año,</w:t>
      </w:r>
      <w:r w:rsidR="00086042">
        <w:rPr>
          <w:sz w:val="28"/>
        </w:rPr>
        <w:t xml:space="preserve"> se presentaron 25 proyectos para</w:t>
      </w:r>
      <w:r w:rsidR="00C64125">
        <w:rPr>
          <w:sz w:val="28"/>
        </w:rPr>
        <w:t xml:space="preserve"> dicho apoyo y se</w:t>
      </w:r>
      <w:r w:rsidR="00086042">
        <w:rPr>
          <w:sz w:val="28"/>
        </w:rPr>
        <w:t xml:space="preserve"> </w:t>
      </w:r>
      <w:r w:rsidR="00C64125">
        <w:rPr>
          <w:sz w:val="28"/>
        </w:rPr>
        <w:t>entregaron los 25 junto con una capacitación de 5 horas de</w:t>
      </w:r>
      <w:r w:rsidR="00086042">
        <w:rPr>
          <w:sz w:val="28"/>
        </w:rPr>
        <w:t xml:space="preserve"> asesoría empresarial</w:t>
      </w:r>
      <w:r w:rsidR="00B30B3D">
        <w:rPr>
          <w:sz w:val="28"/>
        </w:rPr>
        <w:t xml:space="preserve">, beneficiando a  </w:t>
      </w:r>
      <w:r w:rsidR="00784CB9" w:rsidRPr="00784CB9">
        <w:rPr>
          <w:b/>
          <w:sz w:val="28"/>
          <w:u w:val="single"/>
        </w:rPr>
        <w:t xml:space="preserve">10 </w:t>
      </w:r>
      <w:r w:rsidR="00B30B3D" w:rsidRPr="00784CB9">
        <w:rPr>
          <w:b/>
          <w:sz w:val="28"/>
          <w:u w:val="single"/>
        </w:rPr>
        <w:t>mujeres y</w:t>
      </w:r>
      <w:r w:rsidR="00784CB9" w:rsidRPr="00784CB9">
        <w:rPr>
          <w:b/>
          <w:sz w:val="28"/>
          <w:u w:val="single"/>
        </w:rPr>
        <w:t xml:space="preserve"> 15</w:t>
      </w:r>
      <w:r w:rsidR="00B30B3D" w:rsidRPr="00784CB9">
        <w:rPr>
          <w:b/>
          <w:sz w:val="28"/>
          <w:u w:val="single"/>
        </w:rPr>
        <w:t xml:space="preserve"> hombres</w:t>
      </w:r>
      <w:r w:rsidR="00086042">
        <w:rPr>
          <w:sz w:val="28"/>
        </w:rPr>
        <w:t>.</w:t>
      </w:r>
    </w:p>
    <w:p w:rsidR="008E17AE" w:rsidRDefault="008E17AE" w:rsidP="008E17AE">
      <w:pPr>
        <w:spacing w:after="0" w:line="240" w:lineRule="auto"/>
        <w:jc w:val="both"/>
        <w:rPr>
          <w:b/>
          <w:sz w:val="28"/>
        </w:rPr>
      </w:pPr>
      <w:r w:rsidRPr="008E17AE">
        <w:rPr>
          <w:b/>
          <w:sz w:val="28"/>
        </w:rPr>
        <w:t>Requisitos:</w:t>
      </w:r>
    </w:p>
    <w:p w:rsidR="008E17AE" w:rsidRPr="008E17AE" w:rsidRDefault="008E17AE" w:rsidP="008E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Identificación oficial</w:t>
      </w:r>
    </w:p>
    <w:p w:rsidR="008E17AE" w:rsidRPr="008E17AE" w:rsidRDefault="008E17AE" w:rsidP="008E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Curp</w:t>
      </w:r>
    </w:p>
    <w:p w:rsidR="008E17AE" w:rsidRPr="008E17AE" w:rsidRDefault="008E17AE" w:rsidP="008E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 xml:space="preserve">Comprobante de domicilio </w:t>
      </w:r>
    </w:p>
    <w:p w:rsidR="008E17AE" w:rsidRPr="00881048" w:rsidRDefault="008E17AE" w:rsidP="008E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 xml:space="preserve">Constancia de situación fiscal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76"/>
        <w:gridCol w:w="2241"/>
      </w:tblGrid>
      <w:tr w:rsidR="008E17AE" w:rsidTr="008E17AE">
        <w:tc>
          <w:tcPr>
            <w:tcW w:w="4503" w:type="dxa"/>
          </w:tcPr>
          <w:p w:rsidR="008E17AE" w:rsidRPr="00D12354" w:rsidRDefault="008E17AE" w:rsidP="004554F8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Nombre del beneficiario</w:t>
            </w:r>
            <w:r>
              <w:rPr>
                <w:b/>
                <w:sz w:val="28"/>
              </w:rPr>
              <w:t xml:space="preserve"> bécate </w:t>
            </w:r>
          </w:p>
        </w:tc>
        <w:tc>
          <w:tcPr>
            <w:tcW w:w="1976" w:type="dxa"/>
          </w:tcPr>
          <w:p w:rsidR="008E17AE" w:rsidRPr="00D12354" w:rsidRDefault="008E17AE" w:rsidP="004554F8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Monto</w:t>
            </w:r>
          </w:p>
        </w:tc>
        <w:tc>
          <w:tcPr>
            <w:tcW w:w="2241" w:type="dxa"/>
          </w:tcPr>
          <w:p w:rsidR="008E17AE" w:rsidRPr="00D12354" w:rsidRDefault="008E17AE" w:rsidP="004554F8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 xml:space="preserve">Giro comercial </w:t>
            </w:r>
          </w:p>
        </w:tc>
      </w:tr>
      <w:tr w:rsidR="008E17AE" w:rsidTr="008E17AE">
        <w:tc>
          <w:tcPr>
            <w:tcW w:w="4503" w:type="dxa"/>
          </w:tcPr>
          <w:p w:rsidR="008E17AE" w:rsidRPr="008E17AE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Fabricio Gutiérrez Arias</w:t>
            </w:r>
          </w:p>
        </w:tc>
        <w:tc>
          <w:tcPr>
            <w:tcW w:w="1976" w:type="dxa"/>
          </w:tcPr>
          <w:p w:rsidR="008E17AE" w:rsidRPr="008E17AE" w:rsidRDefault="008E17AE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E17AE" w:rsidRPr="008E17AE" w:rsidRDefault="008E17AE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Boutique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Adrián Gutiérrez Olmedo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Novedades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Manuel Alejandro Ibarra Salcedo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Juguetería 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José Santiago Lomelí Urenda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Taquería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Jhonatan Benjamín Rivera Yáñez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Ciber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David Raymundo Olmedo Ramos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Llantera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Andrea Brunel Pons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Zapatería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Jesús Miguel Cuevas Ibarra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licorería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Gracia Livier Calvillo Raygoza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Abarrotes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Moisés Abelino Hoyos 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Ciber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Lourdes Campos Silva 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Papelería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Oscar Hugo Navarro Haro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Ferretería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Allan Phillippe Portugal García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Farmacia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Patricia Macías Ibarra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Abarrotes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Armando Ibarra Espinoza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Ferretería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Sandra Luz Ruiz García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Abarrotes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Silvia Jiménez Eugenio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Ciber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Esther Torres Reyes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Farmacia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Ma Estela Ledezma Orozco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Restaurante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Roberto Martínez Salinas 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Ciber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Luis Enrique Macías Lazcano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Birrieria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Melina García Radillo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Abarrotes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Daniel Arrañaga Centeno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Café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Adriana Ortiz Aceves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Pinturas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Héctor Alejandro Pérez Zúñiga 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Ciber</w:t>
            </w:r>
          </w:p>
        </w:tc>
      </w:tr>
      <w:tr w:rsidR="00881048" w:rsidTr="008E17AE">
        <w:tc>
          <w:tcPr>
            <w:tcW w:w="4503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Jesús Alejandro Flores Bernardo</w:t>
            </w:r>
          </w:p>
        </w:tc>
        <w:tc>
          <w:tcPr>
            <w:tcW w:w="1976" w:type="dxa"/>
          </w:tcPr>
          <w:p w:rsidR="00881048" w:rsidRDefault="00881048">
            <w:r w:rsidRPr="00CE252C">
              <w:rPr>
                <w:sz w:val="28"/>
              </w:rPr>
              <w:t>1 computadora</w:t>
            </w:r>
          </w:p>
        </w:tc>
        <w:tc>
          <w:tcPr>
            <w:tcW w:w="2241" w:type="dxa"/>
          </w:tcPr>
          <w:p w:rsidR="00881048" w:rsidRDefault="00881048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Abarrotes </w:t>
            </w:r>
          </w:p>
        </w:tc>
      </w:tr>
    </w:tbl>
    <w:p w:rsidR="008E17AE" w:rsidRDefault="009C04C6" w:rsidP="008E17AE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11</w:t>
      </w:r>
      <w:bookmarkStart w:id="0" w:name="_GoBack"/>
      <w:bookmarkEnd w:id="0"/>
      <w:r w:rsidR="00CF58B6">
        <w:rPr>
          <w:sz w:val="28"/>
        </w:rPr>
        <w:t xml:space="preserve">.- Se solicitó el apoyo para la instalación y financiamiento de </w:t>
      </w:r>
      <w:r w:rsidR="00CF58B6" w:rsidRPr="00CF58B6">
        <w:rPr>
          <w:b/>
          <w:sz w:val="28"/>
          <w:u w:val="single"/>
        </w:rPr>
        <w:t>paneles solares</w:t>
      </w:r>
      <w:r w:rsidR="00CF58B6">
        <w:rPr>
          <w:sz w:val="28"/>
        </w:rPr>
        <w:t xml:space="preserve"> por medio de recurso federal directo al fide, por medio del cual se ha instalado hasta el momento un juego de paneles solares cuyo monto es de </w:t>
      </w:r>
      <w:r w:rsidR="00CF58B6" w:rsidRPr="00CF58B6">
        <w:rPr>
          <w:b/>
          <w:sz w:val="28"/>
          <w:u w:val="single"/>
        </w:rPr>
        <w:t>400,000.00 pesos</w:t>
      </w:r>
      <w:r w:rsidR="00CF58B6">
        <w:rPr>
          <w:sz w:val="28"/>
        </w:rPr>
        <w:t xml:space="preserve">, con dicho equipo se producirá energía eléctrica por los siguientes 40 años, cabe señalar que el financiamiento se termina de pagar en 5 años los que nos deja una vida útil del equipo de 35 años </w:t>
      </w:r>
      <w:r>
        <w:rPr>
          <w:sz w:val="28"/>
        </w:rPr>
        <w:t>más</w:t>
      </w:r>
      <w:r w:rsidR="00CF58B6">
        <w:rPr>
          <w:sz w:val="28"/>
        </w:rPr>
        <w:t>.</w:t>
      </w:r>
    </w:p>
    <w:p w:rsidR="00CF58B6" w:rsidRDefault="00CF58B6" w:rsidP="008E17AE">
      <w:pPr>
        <w:spacing w:after="0" w:line="240" w:lineRule="auto"/>
        <w:jc w:val="both"/>
        <w:rPr>
          <w:sz w:val="28"/>
        </w:rPr>
      </w:pPr>
    </w:p>
    <w:p w:rsidR="00CF58B6" w:rsidRDefault="00CF58B6" w:rsidP="008E17AE">
      <w:pPr>
        <w:spacing w:after="0" w:line="240" w:lineRule="auto"/>
        <w:jc w:val="both"/>
        <w:rPr>
          <w:sz w:val="28"/>
        </w:rPr>
      </w:pPr>
      <w:r>
        <w:rPr>
          <w:sz w:val="28"/>
        </w:rPr>
        <w:t>Requisitos:</w:t>
      </w:r>
    </w:p>
    <w:p w:rsidR="00CF58B6" w:rsidRDefault="00CF58B6" w:rsidP="008E17AE">
      <w:pPr>
        <w:spacing w:after="0" w:line="240" w:lineRule="auto"/>
        <w:jc w:val="both"/>
        <w:rPr>
          <w:sz w:val="28"/>
        </w:rPr>
      </w:pPr>
    </w:p>
    <w:p w:rsidR="00CF58B6" w:rsidRDefault="00CF58B6" w:rsidP="008E17AE">
      <w:pPr>
        <w:spacing w:after="0" w:line="240" w:lineRule="auto"/>
        <w:jc w:val="both"/>
        <w:rPr>
          <w:sz w:val="28"/>
        </w:rPr>
      </w:pPr>
      <w:r>
        <w:rPr>
          <w:sz w:val="28"/>
        </w:rPr>
        <w:t>Identificación oficial</w:t>
      </w:r>
    </w:p>
    <w:p w:rsidR="00CF58B6" w:rsidRDefault="00CF58B6" w:rsidP="008E17AE">
      <w:pPr>
        <w:spacing w:after="0" w:line="240" w:lineRule="auto"/>
        <w:jc w:val="both"/>
        <w:rPr>
          <w:sz w:val="28"/>
        </w:rPr>
      </w:pPr>
      <w:r>
        <w:rPr>
          <w:sz w:val="28"/>
        </w:rPr>
        <w:t>Comprobante de luz</w:t>
      </w:r>
    </w:p>
    <w:p w:rsidR="00CF58B6" w:rsidRDefault="00CF58B6" w:rsidP="008E17AE">
      <w:pPr>
        <w:spacing w:after="0" w:line="240" w:lineRule="auto"/>
        <w:jc w:val="both"/>
        <w:rPr>
          <w:sz w:val="28"/>
        </w:rPr>
      </w:pPr>
      <w:r>
        <w:rPr>
          <w:sz w:val="28"/>
        </w:rPr>
        <w:t>Legal posesión de la propiedad</w:t>
      </w:r>
    </w:p>
    <w:p w:rsidR="00CF58B6" w:rsidRDefault="00CF58B6" w:rsidP="008E17AE">
      <w:pPr>
        <w:spacing w:after="0" w:line="240" w:lineRule="auto"/>
        <w:jc w:val="both"/>
        <w:rPr>
          <w:sz w:val="28"/>
        </w:rPr>
      </w:pPr>
      <w:r>
        <w:rPr>
          <w:sz w:val="28"/>
        </w:rPr>
        <w:t>Buro de crédito</w:t>
      </w:r>
    </w:p>
    <w:p w:rsidR="00CF58B6" w:rsidRDefault="00CF58B6" w:rsidP="008E17A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Constancia de situación fiscal </w:t>
      </w:r>
    </w:p>
    <w:p w:rsidR="00CF58B6" w:rsidRDefault="00CF58B6" w:rsidP="008E17AE">
      <w:pPr>
        <w:spacing w:after="0" w:line="240" w:lineRule="auto"/>
        <w:jc w:val="both"/>
        <w:rPr>
          <w:sz w:val="28"/>
        </w:rPr>
      </w:pPr>
      <w:r>
        <w:rPr>
          <w:sz w:val="28"/>
        </w:rPr>
        <w:t>Enganche del 15% del monto total</w:t>
      </w:r>
    </w:p>
    <w:p w:rsidR="00CF58B6" w:rsidRDefault="00CF58B6" w:rsidP="008E17AE">
      <w:pPr>
        <w:spacing w:after="0" w:line="240" w:lineRule="auto"/>
        <w:jc w:val="both"/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76"/>
        <w:gridCol w:w="2241"/>
      </w:tblGrid>
      <w:tr w:rsidR="00CF58B6" w:rsidTr="004554F8">
        <w:tc>
          <w:tcPr>
            <w:tcW w:w="4503" w:type="dxa"/>
          </w:tcPr>
          <w:p w:rsidR="00CF58B6" w:rsidRPr="00D12354" w:rsidRDefault="00CF58B6" w:rsidP="004554F8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Nombre del beneficiario</w:t>
            </w:r>
            <w:r>
              <w:rPr>
                <w:b/>
                <w:sz w:val="28"/>
              </w:rPr>
              <w:t xml:space="preserve"> bécate </w:t>
            </w:r>
          </w:p>
        </w:tc>
        <w:tc>
          <w:tcPr>
            <w:tcW w:w="1976" w:type="dxa"/>
          </w:tcPr>
          <w:p w:rsidR="00CF58B6" w:rsidRPr="00D12354" w:rsidRDefault="00CF58B6" w:rsidP="004554F8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Monto</w:t>
            </w:r>
          </w:p>
        </w:tc>
        <w:tc>
          <w:tcPr>
            <w:tcW w:w="2241" w:type="dxa"/>
          </w:tcPr>
          <w:p w:rsidR="00CF58B6" w:rsidRPr="00D12354" w:rsidRDefault="00CF58B6" w:rsidP="004554F8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 xml:space="preserve">Giro comercial </w:t>
            </w:r>
          </w:p>
        </w:tc>
      </w:tr>
      <w:tr w:rsidR="00CF58B6" w:rsidTr="004554F8">
        <w:tc>
          <w:tcPr>
            <w:tcW w:w="4503" w:type="dxa"/>
          </w:tcPr>
          <w:p w:rsidR="00CF58B6" w:rsidRPr="00CF58B6" w:rsidRDefault="00CF58B6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Ricardo Flores Roan</w:t>
            </w:r>
          </w:p>
        </w:tc>
        <w:tc>
          <w:tcPr>
            <w:tcW w:w="1976" w:type="dxa"/>
          </w:tcPr>
          <w:p w:rsidR="00CF58B6" w:rsidRPr="00CF58B6" w:rsidRDefault="00CF58B6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>400,000.00</w:t>
            </w:r>
          </w:p>
        </w:tc>
        <w:tc>
          <w:tcPr>
            <w:tcW w:w="2241" w:type="dxa"/>
          </w:tcPr>
          <w:p w:rsidR="00CF58B6" w:rsidRPr="00CF58B6" w:rsidRDefault="00CF58B6" w:rsidP="004554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Abarrotes </w:t>
            </w:r>
          </w:p>
        </w:tc>
      </w:tr>
    </w:tbl>
    <w:p w:rsidR="00CF58B6" w:rsidRPr="008E17AE" w:rsidRDefault="00CF58B6" w:rsidP="008E17AE">
      <w:pPr>
        <w:spacing w:after="0" w:line="240" w:lineRule="auto"/>
        <w:jc w:val="both"/>
        <w:rPr>
          <w:sz w:val="28"/>
        </w:rPr>
      </w:pPr>
    </w:p>
    <w:sectPr w:rsidR="00CF58B6" w:rsidRPr="008E17A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45" w:rsidRDefault="00C16745" w:rsidP="0057723B">
      <w:pPr>
        <w:spacing w:after="0" w:line="240" w:lineRule="auto"/>
      </w:pPr>
      <w:r>
        <w:separator/>
      </w:r>
    </w:p>
  </w:endnote>
  <w:endnote w:type="continuationSeparator" w:id="0">
    <w:p w:rsidR="00C16745" w:rsidRDefault="00C16745" w:rsidP="0057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31" w:rsidRDefault="00DB3931">
    <w:pPr>
      <w:pStyle w:val="Piedepgina"/>
    </w:pPr>
    <w:r>
      <w:rPr>
        <w:noProof/>
        <w:color w:val="4F81BD" w:themeColor="accen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01C64CD2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pág.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9C04C6" w:rsidRPr="009C04C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9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45" w:rsidRDefault="00C16745" w:rsidP="0057723B">
      <w:pPr>
        <w:spacing w:after="0" w:line="240" w:lineRule="auto"/>
      </w:pPr>
      <w:r>
        <w:separator/>
      </w:r>
    </w:p>
  </w:footnote>
  <w:footnote w:type="continuationSeparator" w:id="0">
    <w:p w:rsidR="00C16745" w:rsidRDefault="00C16745" w:rsidP="0057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087"/>
    <w:multiLevelType w:val="hybridMultilevel"/>
    <w:tmpl w:val="DEFAA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E1E"/>
    <w:multiLevelType w:val="hybridMultilevel"/>
    <w:tmpl w:val="4B9629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50620"/>
    <w:multiLevelType w:val="hybridMultilevel"/>
    <w:tmpl w:val="57EC6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832DD"/>
    <w:multiLevelType w:val="hybridMultilevel"/>
    <w:tmpl w:val="1678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6103F"/>
    <w:multiLevelType w:val="hybridMultilevel"/>
    <w:tmpl w:val="DD48C7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B719D"/>
    <w:multiLevelType w:val="hybridMultilevel"/>
    <w:tmpl w:val="BA22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CEB"/>
    <w:multiLevelType w:val="hybridMultilevel"/>
    <w:tmpl w:val="D77C6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45A3B"/>
    <w:multiLevelType w:val="hybridMultilevel"/>
    <w:tmpl w:val="7F2E73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D2ABD"/>
    <w:multiLevelType w:val="hybridMultilevel"/>
    <w:tmpl w:val="8A3CB6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96"/>
    <w:rsid w:val="000727BD"/>
    <w:rsid w:val="00086042"/>
    <w:rsid w:val="00100041"/>
    <w:rsid w:val="00116979"/>
    <w:rsid w:val="001179C9"/>
    <w:rsid w:val="001646D8"/>
    <w:rsid w:val="00182995"/>
    <w:rsid w:val="001B6780"/>
    <w:rsid w:val="003C1682"/>
    <w:rsid w:val="0041104B"/>
    <w:rsid w:val="004E0305"/>
    <w:rsid w:val="004E5E2F"/>
    <w:rsid w:val="0057723B"/>
    <w:rsid w:val="005C7516"/>
    <w:rsid w:val="00602E7D"/>
    <w:rsid w:val="00784CB9"/>
    <w:rsid w:val="0082730B"/>
    <w:rsid w:val="00873EFB"/>
    <w:rsid w:val="00881048"/>
    <w:rsid w:val="008C44E0"/>
    <w:rsid w:val="008E17AE"/>
    <w:rsid w:val="008F2FB4"/>
    <w:rsid w:val="00901A72"/>
    <w:rsid w:val="009125EB"/>
    <w:rsid w:val="00922FD2"/>
    <w:rsid w:val="00951E05"/>
    <w:rsid w:val="00987A96"/>
    <w:rsid w:val="009C04C6"/>
    <w:rsid w:val="009E56D1"/>
    <w:rsid w:val="00AE2308"/>
    <w:rsid w:val="00B30B3D"/>
    <w:rsid w:val="00BF7864"/>
    <w:rsid w:val="00C16745"/>
    <w:rsid w:val="00C64125"/>
    <w:rsid w:val="00CC3E87"/>
    <w:rsid w:val="00CF58B6"/>
    <w:rsid w:val="00D12354"/>
    <w:rsid w:val="00DB00D2"/>
    <w:rsid w:val="00DB3931"/>
    <w:rsid w:val="00DD3C74"/>
    <w:rsid w:val="00E11A9B"/>
    <w:rsid w:val="00E64CD4"/>
    <w:rsid w:val="00EE7EB6"/>
    <w:rsid w:val="00F40E0C"/>
    <w:rsid w:val="00F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2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23B"/>
  </w:style>
  <w:style w:type="paragraph" w:styleId="Piedepgina">
    <w:name w:val="footer"/>
    <w:basedOn w:val="Normal"/>
    <w:link w:val="PiedepginaCar"/>
    <w:uiPriority w:val="99"/>
    <w:unhideWhenUsed/>
    <w:rsid w:val="005772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23B"/>
  </w:style>
  <w:style w:type="paragraph" w:styleId="Textodeglobo">
    <w:name w:val="Balloon Text"/>
    <w:basedOn w:val="Normal"/>
    <w:link w:val="TextodegloboCar"/>
    <w:uiPriority w:val="99"/>
    <w:semiHidden/>
    <w:unhideWhenUsed/>
    <w:rsid w:val="005C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51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11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2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2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23B"/>
  </w:style>
  <w:style w:type="paragraph" w:styleId="Piedepgina">
    <w:name w:val="footer"/>
    <w:basedOn w:val="Normal"/>
    <w:link w:val="PiedepginaCar"/>
    <w:uiPriority w:val="99"/>
    <w:unhideWhenUsed/>
    <w:rsid w:val="005772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23B"/>
  </w:style>
  <w:style w:type="paragraph" w:styleId="Textodeglobo">
    <w:name w:val="Balloon Text"/>
    <w:basedOn w:val="Normal"/>
    <w:link w:val="TextodegloboCar"/>
    <w:uiPriority w:val="99"/>
    <w:semiHidden/>
    <w:unhideWhenUsed/>
    <w:rsid w:val="005C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51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11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9933-B899-4C6E-8642-916B3527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1755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ECONOMICO</dc:creator>
  <cp:lastModifiedBy>DESARROLLO ECONOMICO</cp:lastModifiedBy>
  <cp:revision>2</cp:revision>
  <cp:lastPrinted>2017-02-09T17:49:00Z</cp:lastPrinted>
  <dcterms:created xsi:type="dcterms:W3CDTF">2017-04-25T19:02:00Z</dcterms:created>
  <dcterms:modified xsi:type="dcterms:W3CDTF">2017-04-25T19:02:00Z</dcterms:modified>
</cp:coreProperties>
</file>