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CD3" w:rsidRPr="00A62CD3" w:rsidRDefault="00A62CD3" w:rsidP="00A62CD3">
      <w:pPr>
        <w:jc w:val="center"/>
        <w:rPr>
          <w:b/>
        </w:rPr>
      </w:pPr>
      <w:r>
        <w:rPr>
          <w:b/>
        </w:rPr>
        <w:t>BIENES INMUEBLES QUE EL SUJETO OBLIGADO TIENE POSESIÓN</w:t>
      </w:r>
    </w:p>
    <w:p w:rsidR="00A62CD3" w:rsidRDefault="00A62CD3"/>
    <w:p w:rsidR="00E53548" w:rsidRDefault="00E53548">
      <w:r>
        <w:t>UBICACIÓN</w:t>
      </w:r>
      <w:proofErr w:type="gramStart"/>
      <w:r>
        <w:t xml:space="preserve">: </w:t>
      </w:r>
      <w:r w:rsidR="008605A2">
        <w:t xml:space="preserve"> GUADALUPE</w:t>
      </w:r>
      <w:proofErr w:type="gramEnd"/>
      <w:r w:rsidR="008605A2">
        <w:t xml:space="preserve"> VICTORIA NÚMERO 68, FRACCIONAMIENTO LA FLORESTA.</w:t>
      </w:r>
    </w:p>
    <w:p w:rsidR="00E53548" w:rsidRDefault="00E53548">
      <w:r>
        <w:t xml:space="preserve">MUNICIPIO: </w:t>
      </w:r>
      <w:r w:rsidR="00A62CD3">
        <w:t xml:space="preserve">CHAPALA </w:t>
      </w:r>
    </w:p>
    <w:p w:rsidR="00E53548" w:rsidRDefault="00E53548">
      <w:r>
        <w:t>DESCRIPCIÓN: MERCADO DE LAS ARTESANÍAS.</w:t>
      </w:r>
    </w:p>
    <w:p w:rsidR="00E53548" w:rsidRDefault="00E53548">
      <w:r>
        <w:t>USO: PARQUE PUBLICO.</w:t>
      </w:r>
    </w:p>
    <w:p w:rsidR="00E53548" w:rsidRDefault="00E53548">
      <w:r>
        <w:t>MODALIDAD JURÍDICA: COMODATO.</w:t>
      </w:r>
    </w:p>
    <w:p w:rsidR="00E53548" w:rsidRDefault="00E53548">
      <w:r>
        <w:t xml:space="preserve">IMPORTE: EN REVISIÓN PARA SU ACTUALIZACIÓN </w:t>
      </w:r>
      <w:r w:rsidR="000F0347">
        <w:t>POR PARTE DEL H. AYUNTAMIENTO DE CHAPALA, JALISCO EN FEBRERO DEL 2016.</w:t>
      </w:r>
    </w:p>
    <w:p w:rsidR="00A62CD3" w:rsidRDefault="00A62CD3"/>
    <w:p w:rsidR="00A62CD3" w:rsidRDefault="00007509">
      <w:r>
        <w:t>UBICACIÓN</w:t>
      </w:r>
      <w:proofErr w:type="gramStart"/>
      <w:r>
        <w:t>:  INDEPENDENCIA</w:t>
      </w:r>
      <w:proofErr w:type="gramEnd"/>
      <w:r>
        <w:t xml:space="preserve"> 237, COLONIA CENTRO. </w:t>
      </w:r>
    </w:p>
    <w:p w:rsidR="00A62CD3" w:rsidRDefault="00A62CD3">
      <w:r>
        <w:t>MUNICIPIO</w:t>
      </w:r>
      <w:r w:rsidR="00007509">
        <w:t>:</w:t>
      </w:r>
      <w:r>
        <w:t xml:space="preserve"> </w:t>
      </w:r>
      <w:r w:rsidR="00007509">
        <w:t>TLAQUEPAQUE.</w:t>
      </w:r>
      <w:bookmarkStart w:id="0" w:name="_GoBack"/>
      <w:bookmarkEnd w:id="0"/>
    </w:p>
    <w:p w:rsidR="00A62CD3" w:rsidRDefault="00A62CD3">
      <w:r>
        <w:t>DESCRIPCIÓN</w:t>
      </w:r>
      <w:r w:rsidR="00007509">
        <w:t>:</w:t>
      </w:r>
      <w:r>
        <w:t xml:space="preserve"> </w:t>
      </w:r>
      <w:r w:rsidR="00007509">
        <w:t>MUSEO REGIONAL DE LA CERÁMICA.</w:t>
      </w:r>
    </w:p>
    <w:p w:rsidR="00A62CD3" w:rsidRDefault="00A62CD3">
      <w:r>
        <w:t>USO</w:t>
      </w:r>
      <w:r w:rsidR="00007509">
        <w:t>:</w:t>
      </w:r>
      <w:r>
        <w:t xml:space="preserve"> </w:t>
      </w:r>
      <w:r w:rsidR="00007509">
        <w:t>MUSEO.</w:t>
      </w:r>
    </w:p>
    <w:p w:rsidR="00007509" w:rsidRDefault="00007509">
      <w:r>
        <w:t>MODALIDAD JURÍDICA: COMODATO.</w:t>
      </w:r>
    </w:p>
    <w:p w:rsidR="00007509" w:rsidRDefault="00A62CD3">
      <w:r>
        <w:t>IMPORTE</w:t>
      </w:r>
      <w:r w:rsidR="00007509">
        <w:t>: $19</w:t>
      </w:r>
      <w:proofErr w:type="gramStart"/>
      <w:r w:rsidR="00007509">
        <w:t>,963,585.00</w:t>
      </w:r>
      <w:proofErr w:type="gramEnd"/>
      <w:r w:rsidR="00007509">
        <w:t>.</w:t>
      </w:r>
    </w:p>
    <w:p w:rsidR="00007509" w:rsidRDefault="00007509"/>
    <w:p w:rsidR="00007509" w:rsidRDefault="00007509">
      <w:r>
        <w:t>UBICACIÓN: CALZADA GONZÁLEZ GALLO, NÚMERO 20, COLONIA RINCÓN DEL AGUA AZUL.</w:t>
      </w:r>
    </w:p>
    <w:p w:rsidR="00007509" w:rsidRDefault="00007509" w:rsidP="00007509">
      <w:r>
        <w:t>MUNICIPIO: GUADALAJARA</w:t>
      </w:r>
    </w:p>
    <w:p w:rsidR="00007509" w:rsidRDefault="00007509" w:rsidP="00007509">
      <w:r>
        <w:t>DESCRIPCIÓN: INSTITUTO DE LA ARTESANÍA JALISCIENSE (CASA DE LAS ARTESANÍAS).</w:t>
      </w:r>
    </w:p>
    <w:p w:rsidR="00007509" w:rsidRDefault="00007509" w:rsidP="00007509">
      <w:r>
        <w:t>USO: DEPENDENCIA ADMINISTRATIVA</w:t>
      </w:r>
    </w:p>
    <w:p w:rsidR="00007509" w:rsidRDefault="00007509" w:rsidP="00007509">
      <w:r>
        <w:t>MODALIDAD JURIDICA: COMODATO</w:t>
      </w:r>
    </w:p>
    <w:p w:rsidR="00007509" w:rsidRDefault="00007509" w:rsidP="00007509">
      <w:r>
        <w:t>IMPORTE: $24</w:t>
      </w:r>
      <w:proofErr w:type="gramStart"/>
      <w:r>
        <w:t>,145,660.00</w:t>
      </w:r>
      <w:proofErr w:type="gramEnd"/>
    </w:p>
    <w:p w:rsidR="008605A2" w:rsidRDefault="008605A2" w:rsidP="00007509"/>
    <w:p w:rsidR="008605A2" w:rsidRPr="008605A2" w:rsidRDefault="008605A2" w:rsidP="00007509">
      <w:pPr>
        <w:rPr>
          <w:b/>
        </w:rPr>
      </w:pPr>
      <w:r>
        <w:rPr>
          <w:b/>
        </w:rPr>
        <w:t>LOS INMUEBLES AQUÍ SEÑALADOS NO HAN SUFRIDO ALTERACIÓN EN LA INFORMACIÓN AQUÍ PRESENTADA, EN LOS ULTIMOS 3 AÑOS.</w:t>
      </w:r>
    </w:p>
    <w:p w:rsidR="00007509" w:rsidRDefault="00007509"/>
    <w:sectPr w:rsidR="000075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CD3"/>
    <w:rsid w:val="00007509"/>
    <w:rsid w:val="000F0347"/>
    <w:rsid w:val="003601CF"/>
    <w:rsid w:val="008605A2"/>
    <w:rsid w:val="00A62CD3"/>
    <w:rsid w:val="00E53548"/>
    <w:rsid w:val="00F3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</dc:creator>
  <cp:lastModifiedBy>Soporte</cp:lastModifiedBy>
  <cp:revision>3</cp:revision>
  <dcterms:created xsi:type="dcterms:W3CDTF">2016-01-22T23:10:00Z</dcterms:created>
  <dcterms:modified xsi:type="dcterms:W3CDTF">2016-02-17T16:13:00Z</dcterms:modified>
</cp:coreProperties>
</file>