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3B" w:rsidRDefault="00C640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A34064" w:rsidTr="00A34064">
        <w:tc>
          <w:tcPr>
            <w:tcW w:w="2244" w:type="dxa"/>
          </w:tcPr>
          <w:p w:rsidR="00A34064" w:rsidRPr="00A34064" w:rsidRDefault="00A34064" w:rsidP="00A34064">
            <w:pPr>
              <w:jc w:val="center"/>
              <w:rPr>
                <w:b/>
              </w:rPr>
            </w:pPr>
          </w:p>
          <w:p w:rsidR="00A34064" w:rsidRPr="00A34064" w:rsidRDefault="00A34064" w:rsidP="00A34064">
            <w:pPr>
              <w:jc w:val="center"/>
              <w:rPr>
                <w:b/>
              </w:rPr>
            </w:pPr>
            <w:r w:rsidRPr="00A34064">
              <w:rPr>
                <w:b/>
              </w:rPr>
              <w:t>SESIÓN</w:t>
            </w:r>
          </w:p>
          <w:p w:rsidR="00A34064" w:rsidRPr="00A34064" w:rsidRDefault="00A34064" w:rsidP="00A34064">
            <w:pPr>
              <w:jc w:val="center"/>
              <w:rPr>
                <w:b/>
              </w:rPr>
            </w:pPr>
          </w:p>
        </w:tc>
        <w:tc>
          <w:tcPr>
            <w:tcW w:w="2244" w:type="dxa"/>
          </w:tcPr>
          <w:p w:rsidR="00A34064" w:rsidRPr="00A34064" w:rsidRDefault="00A34064" w:rsidP="00A34064">
            <w:pPr>
              <w:jc w:val="center"/>
              <w:rPr>
                <w:b/>
              </w:rPr>
            </w:pPr>
          </w:p>
          <w:p w:rsidR="00A34064" w:rsidRPr="00A34064" w:rsidRDefault="00A34064" w:rsidP="00A34064">
            <w:pPr>
              <w:jc w:val="center"/>
              <w:rPr>
                <w:b/>
              </w:rPr>
            </w:pPr>
            <w:r w:rsidRPr="00A34064">
              <w:rPr>
                <w:b/>
              </w:rPr>
              <w:t>ORGANO COLEGIADO</w:t>
            </w:r>
          </w:p>
        </w:tc>
        <w:tc>
          <w:tcPr>
            <w:tcW w:w="2245" w:type="dxa"/>
          </w:tcPr>
          <w:p w:rsidR="00A34064" w:rsidRPr="00A34064" w:rsidRDefault="00A34064" w:rsidP="00A34064">
            <w:pPr>
              <w:jc w:val="center"/>
              <w:rPr>
                <w:b/>
              </w:rPr>
            </w:pPr>
          </w:p>
          <w:p w:rsidR="00A34064" w:rsidRPr="00A34064" w:rsidRDefault="00A34064" w:rsidP="00A34064">
            <w:pPr>
              <w:jc w:val="center"/>
              <w:rPr>
                <w:b/>
              </w:rPr>
            </w:pPr>
            <w:r w:rsidRPr="00A34064">
              <w:rPr>
                <w:b/>
              </w:rPr>
              <w:t>ORDEN DEL DIA</w:t>
            </w:r>
          </w:p>
        </w:tc>
        <w:tc>
          <w:tcPr>
            <w:tcW w:w="2245" w:type="dxa"/>
          </w:tcPr>
          <w:p w:rsidR="00A34064" w:rsidRPr="00A34064" w:rsidRDefault="00A34064" w:rsidP="00A34064">
            <w:pPr>
              <w:jc w:val="center"/>
              <w:rPr>
                <w:b/>
              </w:rPr>
            </w:pPr>
          </w:p>
          <w:p w:rsidR="00A34064" w:rsidRPr="00A34064" w:rsidRDefault="00A34064" w:rsidP="00A34064">
            <w:pPr>
              <w:jc w:val="center"/>
              <w:rPr>
                <w:b/>
              </w:rPr>
            </w:pPr>
            <w:r w:rsidRPr="00A34064">
              <w:rPr>
                <w:b/>
              </w:rPr>
              <w:t>FECHA/HORA</w:t>
            </w:r>
          </w:p>
        </w:tc>
      </w:tr>
      <w:tr w:rsidR="00A34064" w:rsidTr="00A34064">
        <w:tc>
          <w:tcPr>
            <w:tcW w:w="2244" w:type="dxa"/>
          </w:tcPr>
          <w:p w:rsidR="00A34064" w:rsidRDefault="00A34064">
            <w:r>
              <w:t>Quincuagésima Quinta/Sesión Extraordinaria</w:t>
            </w:r>
          </w:p>
          <w:p w:rsidR="006E1301" w:rsidRDefault="006E1301">
            <w:r>
              <w:t xml:space="preserve">Lugar: Club de Industriales, Salón </w:t>
            </w:r>
            <w:proofErr w:type="spellStart"/>
            <w:r>
              <w:t>Onix</w:t>
            </w:r>
            <w:proofErr w:type="spellEnd"/>
          </w:p>
        </w:tc>
        <w:tc>
          <w:tcPr>
            <w:tcW w:w="2244" w:type="dxa"/>
          </w:tcPr>
          <w:p w:rsidR="00A34064" w:rsidRDefault="00A34064">
            <w:r>
              <w:t>Consejo General</w:t>
            </w:r>
          </w:p>
        </w:tc>
        <w:tc>
          <w:tcPr>
            <w:tcW w:w="2245" w:type="dxa"/>
          </w:tcPr>
          <w:p w:rsidR="00A34064" w:rsidRDefault="00CD3CBC">
            <w:r w:rsidRPr="00CD3CBC">
              <w:t>• Análisis y en su caso aprobación del cierre de Presupuesto 2011 y Estados Financieros. • Análisis y en su caso aprobación del Presupuesto 2012, Plantilla y Organigrama Actual</w:t>
            </w:r>
          </w:p>
        </w:tc>
        <w:tc>
          <w:tcPr>
            <w:tcW w:w="2245" w:type="dxa"/>
          </w:tcPr>
          <w:p w:rsidR="00A34064" w:rsidRDefault="0063375F">
            <w:r w:rsidRPr="0063375F">
              <w:t xml:space="preserve">29 de febrero de 2012, 9:00 </w:t>
            </w:r>
            <w:proofErr w:type="spellStart"/>
            <w:r w:rsidRPr="0063375F">
              <w:t>hrs</w:t>
            </w:r>
            <w:proofErr w:type="spellEnd"/>
            <w:r w:rsidRPr="0063375F">
              <w:t>.</w:t>
            </w:r>
          </w:p>
        </w:tc>
      </w:tr>
      <w:tr w:rsidR="00A34064" w:rsidTr="00A34064">
        <w:tc>
          <w:tcPr>
            <w:tcW w:w="2244" w:type="dxa"/>
          </w:tcPr>
          <w:p w:rsidR="00A34064" w:rsidRDefault="00A34064">
            <w:r>
              <w:t>Quincuagésima Sexta/Sesión Ordinaria</w:t>
            </w:r>
          </w:p>
          <w:p w:rsidR="006E1301" w:rsidRDefault="006E1301">
            <w:r>
              <w:t>Lugar: Club de Industriales</w:t>
            </w:r>
            <w:r w:rsidR="00515E0A">
              <w:t>,</w:t>
            </w:r>
            <w:r>
              <w:t xml:space="preserve"> Salón Diamanta II</w:t>
            </w:r>
          </w:p>
        </w:tc>
        <w:tc>
          <w:tcPr>
            <w:tcW w:w="2244" w:type="dxa"/>
          </w:tcPr>
          <w:p w:rsidR="00A34064" w:rsidRDefault="00A34064">
            <w:r>
              <w:t>Consejo General</w:t>
            </w:r>
          </w:p>
        </w:tc>
        <w:tc>
          <w:tcPr>
            <w:tcW w:w="2245" w:type="dxa"/>
          </w:tcPr>
          <w:p w:rsidR="00296311" w:rsidRDefault="00CD3CBC">
            <w:r w:rsidRPr="00CD3CBC">
              <w:t xml:space="preserve">• Análisis y en su caso aprobación del Proyecto y Plan de Trabajo 2013 </w:t>
            </w:r>
          </w:p>
          <w:p w:rsidR="00296311" w:rsidRDefault="00CD3CBC">
            <w:r w:rsidRPr="00CD3CBC">
              <w:t xml:space="preserve"> • Análisis y en su caso aprobación del anteproyecto del Presupuesto 2013 </w:t>
            </w:r>
          </w:p>
          <w:p w:rsidR="00296311" w:rsidRDefault="00CD3CBC">
            <w:r w:rsidRPr="00CD3CBC">
              <w:t xml:space="preserve"> • Presentación y en su casa aprobación del Programa Anual del Adquisiciones, Arrendamiento y Contratación de Servicios  </w:t>
            </w:r>
          </w:p>
          <w:p w:rsidR="00296311" w:rsidRDefault="00CD3CBC">
            <w:r w:rsidRPr="00CD3CBC">
              <w:t xml:space="preserve">• Informe Previo de Actividades 2012 </w:t>
            </w:r>
          </w:p>
          <w:p w:rsidR="00A34064" w:rsidRDefault="00CD3CBC">
            <w:r w:rsidRPr="00CD3CBC">
              <w:t xml:space="preserve"> • Asuntos varios</w:t>
            </w:r>
          </w:p>
        </w:tc>
        <w:tc>
          <w:tcPr>
            <w:tcW w:w="2245" w:type="dxa"/>
          </w:tcPr>
          <w:p w:rsidR="00A34064" w:rsidRDefault="0063375F">
            <w:r>
              <w:t xml:space="preserve">30 de agosto de 2012 9:00 </w:t>
            </w:r>
            <w:proofErr w:type="spellStart"/>
            <w:r>
              <w:t>hrs</w:t>
            </w:r>
            <w:proofErr w:type="spellEnd"/>
          </w:p>
        </w:tc>
      </w:tr>
      <w:tr w:rsidR="00A34064" w:rsidTr="00A34064">
        <w:tc>
          <w:tcPr>
            <w:tcW w:w="2244" w:type="dxa"/>
          </w:tcPr>
          <w:p w:rsidR="00A34064" w:rsidRDefault="00A34064">
            <w:r>
              <w:t>Quincuagésima Séptima/ Sesión Ordinaria</w:t>
            </w:r>
          </w:p>
          <w:p w:rsidR="00515E0A" w:rsidRDefault="00515E0A">
            <w:r>
              <w:t xml:space="preserve">Lugar: Club de Industriales, Salón </w:t>
            </w:r>
            <w:proofErr w:type="spellStart"/>
            <w:r>
              <w:t>Onix</w:t>
            </w:r>
            <w:proofErr w:type="spellEnd"/>
            <w:r>
              <w:t>.</w:t>
            </w:r>
          </w:p>
        </w:tc>
        <w:tc>
          <w:tcPr>
            <w:tcW w:w="2244" w:type="dxa"/>
          </w:tcPr>
          <w:p w:rsidR="00A34064" w:rsidRDefault="00A34064">
            <w:r>
              <w:t>Consejo General</w:t>
            </w:r>
          </w:p>
        </w:tc>
        <w:tc>
          <w:tcPr>
            <w:tcW w:w="2245" w:type="dxa"/>
          </w:tcPr>
          <w:p w:rsidR="00296311" w:rsidRDefault="00CD3CBC">
            <w:r w:rsidRPr="00CD3CBC">
              <w:t xml:space="preserve">• Informe del Cierre Financiero 2012 </w:t>
            </w:r>
          </w:p>
          <w:p w:rsidR="00296311" w:rsidRDefault="00CD3CBC">
            <w:r w:rsidRPr="00CD3CBC">
              <w:t>• Análisis e Información de Transferencias de Partidas Presupuestales</w:t>
            </w:r>
          </w:p>
          <w:p w:rsidR="00A34064" w:rsidRDefault="00CD3CBC">
            <w:r w:rsidRPr="00CD3CBC">
              <w:t xml:space="preserve"> • Informe Anual del Director</w:t>
            </w:r>
          </w:p>
        </w:tc>
        <w:tc>
          <w:tcPr>
            <w:tcW w:w="2245" w:type="dxa"/>
          </w:tcPr>
          <w:p w:rsidR="00A34064" w:rsidRDefault="00B92072">
            <w:r w:rsidRPr="00B92072">
              <w:t xml:space="preserve">13 de diciembre de 2012, 9:00 </w:t>
            </w:r>
            <w:proofErr w:type="spellStart"/>
            <w:r w:rsidRPr="00B92072">
              <w:t>hrs</w:t>
            </w:r>
            <w:proofErr w:type="spellEnd"/>
            <w:r w:rsidRPr="00B92072">
              <w:t>.</w:t>
            </w:r>
          </w:p>
        </w:tc>
      </w:tr>
      <w:tr w:rsidR="00A34064" w:rsidTr="00A34064">
        <w:tc>
          <w:tcPr>
            <w:tcW w:w="2244" w:type="dxa"/>
          </w:tcPr>
          <w:p w:rsidR="00A34064" w:rsidRDefault="00A34064">
            <w:r>
              <w:t>Quincuagésima Octava/ Sesión Extraordinaria</w:t>
            </w:r>
          </w:p>
          <w:p w:rsidR="00515E0A" w:rsidRDefault="00515E0A">
            <w:r>
              <w:t>Lugar: Sala de Juntas del Instituto de Estudios del Federalismo</w:t>
            </w:r>
          </w:p>
        </w:tc>
        <w:tc>
          <w:tcPr>
            <w:tcW w:w="2244" w:type="dxa"/>
          </w:tcPr>
          <w:p w:rsidR="00A34064" w:rsidRDefault="00A34064">
            <w:r>
              <w:t>Consejo General</w:t>
            </w:r>
          </w:p>
        </w:tc>
        <w:tc>
          <w:tcPr>
            <w:tcW w:w="2245" w:type="dxa"/>
          </w:tcPr>
          <w:p w:rsidR="00A34064" w:rsidRDefault="00296311">
            <w:r w:rsidRPr="00296311">
              <w:t xml:space="preserve">• Análisis y en su caso aprobación del Cierre de Presupuesto 2012 y Estados Financieros • Análisis y en su caso aprobación del Presupuesto 2013, </w:t>
            </w:r>
            <w:r w:rsidRPr="00296311">
              <w:lastRenderedPageBreak/>
              <w:t>Plantilla y Organigrama actual</w:t>
            </w:r>
          </w:p>
        </w:tc>
        <w:tc>
          <w:tcPr>
            <w:tcW w:w="2245" w:type="dxa"/>
          </w:tcPr>
          <w:p w:rsidR="00A34064" w:rsidRDefault="009D07B3">
            <w:r w:rsidRPr="009D07B3">
              <w:lastRenderedPageBreak/>
              <w:t xml:space="preserve">28 de febrero de 2013, 9:00 </w:t>
            </w:r>
            <w:proofErr w:type="spellStart"/>
            <w:r w:rsidRPr="009D07B3">
              <w:t>hrs</w:t>
            </w:r>
            <w:proofErr w:type="spellEnd"/>
            <w:r w:rsidRPr="009D07B3">
              <w:t>.</w:t>
            </w:r>
          </w:p>
        </w:tc>
      </w:tr>
      <w:tr w:rsidR="00A34064" w:rsidTr="00A34064">
        <w:tc>
          <w:tcPr>
            <w:tcW w:w="2244" w:type="dxa"/>
          </w:tcPr>
          <w:p w:rsidR="00A34064" w:rsidRDefault="00A34064">
            <w:r>
              <w:lastRenderedPageBreak/>
              <w:t>Quincuagésima Novena/ Sesión Extraordinaria</w:t>
            </w:r>
          </w:p>
          <w:p w:rsidR="00515E0A" w:rsidRDefault="00515E0A">
            <w:r>
              <w:t>Lugar: Sala de Juntas del Instituto de Estudios del Federalismo.</w:t>
            </w:r>
          </w:p>
        </w:tc>
        <w:tc>
          <w:tcPr>
            <w:tcW w:w="2244" w:type="dxa"/>
          </w:tcPr>
          <w:p w:rsidR="00A34064" w:rsidRDefault="00A34064">
            <w:r>
              <w:t>Consejo General</w:t>
            </w:r>
          </w:p>
        </w:tc>
        <w:tc>
          <w:tcPr>
            <w:tcW w:w="2245" w:type="dxa"/>
          </w:tcPr>
          <w:p w:rsidR="00A34064" w:rsidRDefault="00296311">
            <w:r w:rsidRPr="00296311">
              <w:t>• Presentación de la renuncia del Sr. José Manuel Ramírez Jiménez al cargo del Director General y en su caso, designación del Encargado del Despecho</w:t>
            </w:r>
          </w:p>
        </w:tc>
        <w:tc>
          <w:tcPr>
            <w:tcW w:w="2245" w:type="dxa"/>
          </w:tcPr>
          <w:p w:rsidR="00A34064" w:rsidRDefault="009D07B3">
            <w:r>
              <w:t>29 de abril de 2013,</w:t>
            </w:r>
          </w:p>
          <w:p w:rsidR="009D07B3" w:rsidRDefault="009D07B3">
            <w:r>
              <w:t xml:space="preserve">9:00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</w:tr>
      <w:tr w:rsidR="00A34064" w:rsidTr="00A34064">
        <w:tc>
          <w:tcPr>
            <w:tcW w:w="2244" w:type="dxa"/>
          </w:tcPr>
          <w:p w:rsidR="00A34064" w:rsidRDefault="00A34064">
            <w:r>
              <w:t>Sexagésima/ Sesión Extraordinaria</w:t>
            </w:r>
          </w:p>
          <w:p w:rsidR="00515E0A" w:rsidRDefault="00515E0A">
            <w:r>
              <w:t>Lugar: Club de Industriales de Jalisco, Salón Esmeralda.</w:t>
            </w:r>
          </w:p>
        </w:tc>
        <w:tc>
          <w:tcPr>
            <w:tcW w:w="2244" w:type="dxa"/>
          </w:tcPr>
          <w:p w:rsidR="00A34064" w:rsidRDefault="00A34064">
            <w:r>
              <w:t>Consejo General</w:t>
            </w:r>
          </w:p>
        </w:tc>
        <w:tc>
          <w:tcPr>
            <w:tcW w:w="2245" w:type="dxa"/>
          </w:tcPr>
          <w:p w:rsidR="0063375F" w:rsidRDefault="0063375F">
            <w:r w:rsidRPr="0063375F">
              <w:t xml:space="preserve">• Presentación de la terna del Consejo Consultivo para la elección del Director General </w:t>
            </w:r>
          </w:p>
          <w:p w:rsidR="00A34064" w:rsidRDefault="0063375F">
            <w:r w:rsidRPr="0063375F">
              <w:t>• Análisis y en su caso aprobación a la propuesta de modificación de los artículos 13, 15 y 21 del Reglamento Interior del Instituto.</w:t>
            </w:r>
          </w:p>
        </w:tc>
        <w:tc>
          <w:tcPr>
            <w:tcW w:w="2245" w:type="dxa"/>
          </w:tcPr>
          <w:p w:rsidR="00A34064" w:rsidRDefault="00594095">
            <w:r w:rsidRPr="00594095">
              <w:t xml:space="preserve">13 de mayo de 2013, 9:00 </w:t>
            </w:r>
            <w:proofErr w:type="spellStart"/>
            <w:r w:rsidRPr="00594095">
              <w:t>hrs</w:t>
            </w:r>
            <w:proofErr w:type="spellEnd"/>
            <w:r w:rsidRPr="00594095">
              <w:t>.</w:t>
            </w:r>
          </w:p>
        </w:tc>
      </w:tr>
      <w:tr w:rsidR="00A34064" w:rsidTr="00A34064">
        <w:tc>
          <w:tcPr>
            <w:tcW w:w="2244" w:type="dxa"/>
          </w:tcPr>
          <w:p w:rsidR="00A34064" w:rsidRDefault="00A34064">
            <w:r>
              <w:t>Sexagésima Primera/</w:t>
            </w:r>
            <w:r w:rsidR="009A20B2">
              <w:t xml:space="preserve"> Sesión Ordinaria</w:t>
            </w:r>
          </w:p>
          <w:p w:rsidR="00515E0A" w:rsidRDefault="00515E0A">
            <w:r>
              <w:t>Lugar: Club de Industriales de Jalisco, Salón Esmeralda</w:t>
            </w:r>
          </w:p>
        </w:tc>
        <w:tc>
          <w:tcPr>
            <w:tcW w:w="2244" w:type="dxa"/>
          </w:tcPr>
          <w:p w:rsidR="00A34064" w:rsidRDefault="00A34064">
            <w:r>
              <w:t>Consejo General</w:t>
            </w:r>
          </w:p>
        </w:tc>
        <w:tc>
          <w:tcPr>
            <w:tcW w:w="2245" w:type="dxa"/>
          </w:tcPr>
          <w:p w:rsidR="00A34064" w:rsidRDefault="00A125D5" w:rsidP="00A125D5">
            <w:r>
              <w:t xml:space="preserve">• </w:t>
            </w:r>
            <w:r w:rsidR="009A20B2">
              <w:t>Análisis y en su caso aprobación del Proyecto y Plan de Trabajo 2014.</w:t>
            </w:r>
          </w:p>
          <w:p w:rsidR="009A20B2" w:rsidRDefault="00A125D5" w:rsidP="009A20B2">
            <w:r>
              <w:t>•</w:t>
            </w:r>
            <w:r w:rsidR="009A20B2">
              <w:t>Análisis y en su caso aprobación del Programa Anual de Adquisiciones, Arrendamiento y Contratación de Servicios 2014</w:t>
            </w:r>
          </w:p>
          <w:p w:rsidR="003B4689" w:rsidRDefault="00A125D5" w:rsidP="009A20B2">
            <w:r>
              <w:t>•</w:t>
            </w:r>
            <w:r w:rsidR="003B4689">
              <w:t>Renuncia del Lic. Fernando Ruiz Castellanos, al cargo de Secretario General y presentación de la terna del H. Consejo Consultivo para la elección del Secretario General.</w:t>
            </w:r>
          </w:p>
          <w:p w:rsidR="003B4689" w:rsidRDefault="00A125D5" w:rsidP="009A20B2">
            <w:r>
              <w:t>•</w:t>
            </w:r>
            <w:r w:rsidR="003B4689">
              <w:t>Asuntos Varios</w:t>
            </w:r>
          </w:p>
        </w:tc>
        <w:tc>
          <w:tcPr>
            <w:tcW w:w="2245" w:type="dxa"/>
          </w:tcPr>
          <w:p w:rsidR="00A34064" w:rsidRDefault="009A20B2">
            <w:r>
              <w:t>13 de Agosto de 2013,</w:t>
            </w:r>
          </w:p>
          <w:p w:rsidR="009A20B2" w:rsidRDefault="009A20B2">
            <w:r>
              <w:t xml:space="preserve">9:00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</w:tr>
      <w:tr w:rsidR="00A34064" w:rsidTr="00A34064">
        <w:tc>
          <w:tcPr>
            <w:tcW w:w="2244" w:type="dxa"/>
          </w:tcPr>
          <w:p w:rsidR="00A34064" w:rsidRDefault="003B4689">
            <w:r>
              <w:t>Sexagésima Segunda/ Sesión Extraordinaria</w:t>
            </w:r>
          </w:p>
          <w:p w:rsidR="0019576A" w:rsidRDefault="0019576A">
            <w:r>
              <w:t>Lugar: Club de Industriales de Jalisco, Salón Esmeralda.</w:t>
            </w:r>
          </w:p>
        </w:tc>
        <w:tc>
          <w:tcPr>
            <w:tcW w:w="2244" w:type="dxa"/>
          </w:tcPr>
          <w:p w:rsidR="00A34064" w:rsidRDefault="003B4689">
            <w:r>
              <w:t>Consejo General</w:t>
            </w:r>
          </w:p>
        </w:tc>
        <w:tc>
          <w:tcPr>
            <w:tcW w:w="2245" w:type="dxa"/>
          </w:tcPr>
          <w:p w:rsidR="00A34064" w:rsidRDefault="00A125D5" w:rsidP="003B4689">
            <w:r>
              <w:t>•</w:t>
            </w:r>
            <w:r w:rsidR="003B4689">
              <w:t xml:space="preserve">Análisis y en su caso autorización de partidas acordes a la Nueva Ley de Contabilidad </w:t>
            </w:r>
            <w:r w:rsidR="003B4689">
              <w:lastRenderedPageBreak/>
              <w:t>Gubernamental</w:t>
            </w:r>
          </w:p>
          <w:p w:rsidR="003B4689" w:rsidRDefault="00A125D5">
            <w:r>
              <w:t>•</w:t>
            </w:r>
            <w:r w:rsidR="003B4689">
              <w:t>Transferencia de Recursos entre partidas</w:t>
            </w:r>
          </w:p>
          <w:p w:rsidR="003B4689" w:rsidRDefault="00A125D5">
            <w:r>
              <w:t>•</w:t>
            </w:r>
            <w:r w:rsidR="003B4689">
              <w:t>Información de estudios e investigaciones en marcha.</w:t>
            </w:r>
          </w:p>
          <w:p w:rsidR="003B4689" w:rsidRDefault="00A125D5">
            <w:r>
              <w:t>•</w:t>
            </w:r>
            <w:r w:rsidR="003B4689">
              <w:t>Autorización</w:t>
            </w:r>
            <w:r>
              <w:t xml:space="preserve"> para la desincorporación de bienes muebles obsoletos.</w:t>
            </w:r>
          </w:p>
          <w:p w:rsidR="00A125D5" w:rsidRDefault="00A125D5">
            <w:r>
              <w:t>•Análisis y en su caso aprobación de las adecuaciones de las Políticas y Lineamientos para las Adquisiciones y Enajenaciones del IEF</w:t>
            </w:r>
          </w:p>
        </w:tc>
        <w:tc>
          <w:tcPr>
            <w:tcW w:w="2245" w:type="dxa"/>
          </w:tcPr>
          <w:p w:rsidR="00A34064" w:rsidRDefault="003B4689">
            <w:r>
              <w:lastRenderedPageBreak/>
              <w:t>11 de noviembre de 2013</w:t>
            </w:r>
          </w:p>
        </w:tc>
      </w:tr>
      <w:tr w:rsidR="00A34064" w:rsidTr="00A34064">
        <w:tc>
          <w:tcPr>
            <w:tcW w:w="2244" w:type="dxa"/>
          </w:tcPr>
          <w:p w:rsidR="00A34064" w:rsidRDefault="003F035E">
            <w:r>
              <w:lastRenderedPageBreak/>
              <w:t>S</w:t>
            </w:r>
            <w:r w:rsidR="00165460">
              <w:t>exagésima Tercera/ Sesión O</w:t>
            </w:r>
            <w:r>
              <w:t>rdinaria</w:t>
            </w:r>
          </w:p>
          <w:p w:rsidR="005F02AE" w:rsidRDefault="005F02AE">
            <w:r>
              <w:t>Lugar: Club de Industriales de Jalisco, Salón Esmeralda</w:t>
            </w:r>
          </w:p>
        </w:tc>
        <w:tc>
          <w:tcPr>
            <w:tcW w:w="2244" w:type="dxa"/>
          </w:tcPr>
          <w:p w:rsidR="00A34064" w:rsidRDefault="003F035E">
            <w:r>
              <w:t>Consejo General</w:t>
            </w:r>
          </w:p>
        </w:tc>
        <w:tc>
          <w:tcPr>
            <w:tcW w:w="2245" w:type="dxa"/>
          </w:tcPr>
          <w:p w:rsidR="00A34064" w:rsidRDefault="00917EF7">
            <w:r>
              <w:t>•Informe Anual del Director General del Instituto de Estudios del Federalismo “Prisciliano Sánchez”</w:t>
            </w:r>
          </w:p>
          <w:p w:rsidR="00917EF7" w:rsidRDefault="00917EF7">
            <w:r>
              <w:t>•Informe del Cierre Financiero al 30 de Noviembre de 2013</w:t>
            </w:r>
          </w:p>
          <w:p w:rsidR="00917EF7" w:rsidRDefault="00917EF7">
            <w:r>
              <w:t>Asuntos Varios</w:t>
            </w:r>
          </w:p>
        </w:tc>
        <w:tc>
          <w:tcPr>
            <w:tcW w:w="2245" w:type="dxa"/>
          </w:tcPr>
          <w:p w:rsidR="00A34064" w:rsidRDefault="003F035E">
            <w:r>
              <w:t>12 de diciembre de 2013</w:t>
            </w:r>
          </w:p>
        </w:tc>
      </w:tr>
    </w:tbl>
    <w:p w:rsidR="00C95D02" w:rsidRDefault="00C95D02">
      <w:bookmarkStart w:id="0" w:name="_GoBack"/>
      <w:bookmarkEnd w:id="0"/>
    </w:p>
    <w:sectPr w:rsidR="00C95D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4E84"/>
    <w:multiLevelType w:val="hybridMultilevel"/>
    <w:tmpl w:val="E0A48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C685F"/>
    <w:multiLevelType w:val="hybridMultilevel"/>
    <w:tmpl w:val="9E8CD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53B52"/>
    <w:multiLevelType w:val="hybridMultilevel"/>
    <w:tmpl w:val="11286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53DC1"/>
    <w:multiLevelType w:val="hybridMultilevel"/>
    <w:tmpl w:val="CA5CA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B45A8"/>
    <w:multiLevelType w:val="hybridMultilevel"/>
    <w:tmpl w:val="FB2A37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94663"/>
    <w:multiLevelType w:val="hybridMultilevel"/>
    <w:tmpl w:val="307665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B5247"/>
    <w:multiLevelType w:val="hybridMultilevel"/>
    <w:tmpl w:val="5922D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64"/>
    <w:rsid w:val="00165460"/>
    <w:rsid w:val="0019576A"/>
    <w:rsid w:val="00296311"/>
    <w:rsid w:val="003474CA"/>
    <w:rsid w:val="003B4689"/>
    <w:rsid w:val="003F035E"/>
    <w:rsid w:val="00515E0A"/>
    <w:rsid w:val="00594095"/>
    <w:rsid w:val="005F02AE"/>
    <w:rsid w:val="006119AF"/>
    <w:rsid w:val="0063375F"/>
    <w:rsid w:val="006E1301"/>
    <w:rsid w:val="00917EF7"/>
    <w:rsid w:val="009A20B2"/>
    <w:rsid w:val="009D057F"/>
    <w:rsid w:val="009D07B3"/>
    <w:rsid w:val="00A125D5"/>
    <w:rsid w:val="00A34064"/>
    <w:rsid w:val="00B249BC"/>
    <w:rsid w:val="00B92072"/>
    <w:rsid w:val="00C6403B"/>
    <w:rsid w:val="00C95D02"/>
    <w:rsid w:val="00C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4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2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4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3</cp:revision>
  <dcterms:created xsi:type="dcterms:W3CDTF">2014-08-13T14:28:00Z</dcterms:created>
  <dcterms:modified xsi:type="dcterms:W3CDTF">2014-08-13T14:29:00Z</dcterms:modified>
</cp:coreProperties>
</file>