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AGENDA DIARIA DEL MES DE DICIEMBRE </w:t>
      </w:r>
    </w:p>
    <w:tbl>
      <w:tblPr>
        <w:tblStyle w:val="Tablaconcuadrcula"/>
        <w:tblW w:w="13052" w:type="dxa"/>
        <w:tblLook w:val="04A0" w:firstRow="1" w:lastRow="0" w:firstColumn="1" w:lastColumn="0" w:noHBand="0" w:noVBand="1"/>
      </w:tblPr>
      <w:tblGrid>
        <w:gridCol w:w="1847"/>
        <w:gridCol w:w="1953"/>
        <w:gridCol w:w="1852"/>
        <w:gridCol w:w="1856"/>
        <w:gridCol w:w="1853"/>
        <w:gridCol w:w="1842"/>
        <w:gridCol w:w="1849"/>
      </w:tblGrid>
      <w:tr>
        <w:trPr>
          <w:trHeight w:val="280"/>
        </w:trPr>
        <w:tc>
          <w:tcPr>
            <w:tcW w:w="1864" w:type="dxa"/>
            <w:shd w:val="clear" w:color="auto" w:fill="C45911" w:themeFill="accent2" w:themeFillShade="BF"/>
          </w:tcPr>
          <w:p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DOMINGO</w:t>
            </w:r>
          </w:p>
        </w:tc>
        <w:tc>
          <w:tcPr>
            <w:tcW w:w="1864" w:type="dxa"/>
            <w:shd w:val="clear" w:color="auto" w:fill="C45911" w:themeFill="accent2" w:themeFillShade="BF"/>
          </w:tcPr>
          <w:p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LUNES</w:t>
            </w:r>
          </w:p>
        </w:tc>
        <w:tc>
          <w:tcPr>
            <w:tcW w:w="1864" w:type="dxa"/>
            <w:shd w:val="clear" w:color="auto" w:fill="C45911" w:themeFill="accent2" w:themeFillShade="BF"/>
          </w:tcPr>
          <w:p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MARTES</w:t>
            </w:r>
          </w:p>
        </w:tc>
        <w:tc>
          <w:tcPr>
            <w:tcW w:w="1865" w:type="dxa"/>
            <w:shd w:val="clear" w:color="auto" w:fill="C45911" w:themeFill="accent2" w:themeFillShade="BF"/>
          </w:tcPr>
          <w:p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MIÉRCOLES</w:t>
            </w:r>
          </w:p>
        </w:tc>
        <w:tc>
          <w:tcPr>
            <w:tcW w:w="1865" w:type="dxa"/>
            <w:shd w:val="clear" w:color="auto" w:fill="C45911" w:themeFill="accent2" w:themeFillShade="BF"/>
          </w:tcPr>
          <w:p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JUEVES</w:t>
            </w:r>
          </w:p>
        </w:tc>
        <w:tc>
          <w:tcPr>
            <w:tcW w:w="1865" w:type="dxa"/>
            <w:shd w:val="clear" w:color="auto" w:fill="C45911" w:themeFill="accent2" w:themeFillShade="BF"/>
          </w:tcPr>
          <w:p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VIERNES</w:t>
            </w:r>
          </w:p>
        </w:tc>
        <w:tc>
          <w:tcPr>
            <w:tcW w:w="1865" w:type="dxa"/>
            <w:shd w:val="clear" w:color="auto" w:fill="C45911" w:themeFill="accent2" w:themeFillShade="BF"/>
          </w:tcPr>
          <w:p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SÁBADO</w:t>
            </w:r>
          </w:p>
        </w:tc>
      </w:tr>
      <w:tr>
        <w:trPr>
          <w:trHeight w:hRule="exact" w:val="1765"/>
        </w:trPr>
        <w:tc>
          <w:tcPr>
            <w:tcW w:w="1864" w:type="dxa"/>
          </w:tcPr>
          <w:p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864" w:type="dxa"/>
          </w:tcPr>
          <w:p>
            <w:pPr>
              <w:jc w:val="both"/>
              <w:rPr>
                <w:rFonts w:ascii="Arial" w:hAnsi="Arial" w:cs="Arial"/>
                <w:b/>
              </w:rPr>
            </w:pPr>
          </w:p>
          <w:p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864" w:type="dxa"/>
          </w:tcPr>
          <w:p>
            <w:pPr>
              <w:jc w:val="both"/>
              <w:rPr>
                <w:rFonts w:ascii="Arial" w:hAnsi="Arial" w:cs="Arial"/>
                <w:b/>
              </w:rPr>
            </w:pPr>
          </w:p>
          <w:p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865" w:type="dxa"/>
          </w:tcPr>
          <w:p>
            <w:pPr>
              <w:jc w:val="both"/>
              <w:rPr>
                <w:rFonts w:ascii="Arial" w:hAnsi="Arial" w:cs="Arial"/>
                <w:b/>
              </w:rPr>
            </w:pPr>
          </w:p>
          <w:p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865" w:type="dxa"/>
          </w:tcPr>
          <w:p>
            <w:pPr>
              <w:jc w:val="both"/>
              <w:rPr>
                <w:rFonts w:ascii="Arial" w:hAnsi="Arial" w:cs="Arial"/>
                <w:b/>
              </w:rPr>
            </w:pPr>
          </w:p>
          <w:p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865" w:type="dxa"/>
          </w:tcPr>
          <w:p>
            <w:pPr>
              <w:jc w:val="both"/>
            </w:pPr>
            <w:r>
              <w:t xml:space="preserve"> </w:t>
            </w:r>
          </w:p>
          <w:p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865" w:type="dxa"/>
          </w:tcPr>
          <w:p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</w:t>
            </w:r>
          </w:p>
          <w:p>
            <w:pPr>
              <w:jc w:val="both"/>
              <w:rPr>
                <w:rFonts w:ascii="Arial" w:hAnsi="Arial" w:cs="Arial"/>
                <w:b/>
              </w:rPr>
            </w:pPr>
          </w:p>
          <w:p>
            <w:pPr>
              <w:jc w:val="both"/>
              <w:rPr>
                <w:rFonts w:ascii="Arial" w:hAnsi="Arial" w:cs="Arial"/>
                <w:b/>
              </w:rPr>
            </w:pPr>
          </w:p>
          <w:p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DESCANSO</w:t>
            </w:r>
          </w:p>
        </w:tc>
      </w:tr>
      <w:tr>
        <w:trPr>
          <w:trHeight w:hRule="exact" w:val="1765"/>
        </w:trPr>
        <w:tc>
          <w:tcPr>
            <w:tcW w:w="1864" w:type="dxa"/>
          </w:tcPr>
          <w:p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</w:t>
            </w:r>
          </w:p>
          <w:p>
            <w:pPr>
              <w:jc w:val="both"/>
              <w:rPr>
                <w:rFonts w:ascii="Arial" w:hAnsi="Arial" w:cs="Arial"/>
                <w:b/>
              </w:rPr>
            </w:pPr>
          </w:p>
          <w:p>
            <w:pPr>
              <w:jc w:val="both"/>
              <w:rPr>
                <w:rFonts w:ascii="Arial" w:hAnsi="Arial" w:cs="Arial"/>
                <w:b/>
              </w:rPr>
            </w:pPr>
          </w:p>
          <w:p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DESCANSO</w:t>
            </w:r>
          </w:p>
        </w:tc>
        <w:tc>
          <w:tcPr>
            <w:tcW w:w="1864" w:type="dxa"/>
          </w:tcPr>
          <w:p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</w:t>
            </w:r>
          </w:p>
          <w:p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Capacitación de policías por parte de Sindicatura apoyando Oficialia Mayor</w:t>
            </w:r>
          </w:p>
        </w:tc>
        <w:tc>
          <w:tcPr>
            <w:tcW w:w="1864" w:type="dxa"/>
          </w:tcPr>
          <w:p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4</w:t>
            </w:r>
          </w:p>
          <w:p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Atención Ciudadana</w:t>
            </w:r>
          </w:p>
        </w:tc>
        <w:tc>
          <w:tcPr>
            <w:tcW w:w="1865" w:type="dxa"/>
          </w:tcPr>
          <w:p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5</w:t>
            </w:r>
          </w:p>
          <w:p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Apoyo a reunión de Deportes en el Salón de Cabildos</w:t>
            </w:r>
          </w:p>
        </w:tc>
        <w:tc>
          <w:tcPr>
            <w:tcW w:w="1865" w:type="dxa"/>
          </w:tcPr>
          <w:p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6</w:t>
            </w:r>
          </w:p>
          <w:p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Apoyo a evento de la Prepa de Macota denominada Noche de Paz en la Plaza Principal</w:t>
            </w:r>
          </w:p>
        </w:tc>
        <w:tc>
          <w:tcPr>
            <w:tcW w:w="1865" w:type="dxa"/>
          </w:tcPr>
          <w:p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7</w:t>
            </w:r>
          </w:p>
          <w:p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Apoyo a la reunión de Consejo de SAPAM.</w:t>
            </w:r>
          </w:p>
        </w:tc>
        <w:tc>
          <w:tcPr>
            <w:tcW w:w="1865" w:type="dxa"/>
          </w:tcPr>
          <w:p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8</w:t>
            </w:r>
          </w:p>
          <w:p>
            <w:pPr>
              <w:jc w:val="both"/>
              <w:rPr>
                <w:rFonts w:ascii="Arial" w:hAnsi="Arial" w:cs="Arial"/>
                <w:b/>
              </w:rPr>
            </w:pPr>
          </w:p>
          <w:p>
            <w:pPr>
              <w:jc w:val="both"/>
              <w:rPr>
                <w:rFonts w:ascii="Arial" w:hAnsi="Arial" w:cs="Arial"/>
                <w:b/>
              </w:rPr>
            </w:pPr>
          </w:p>
          <w:p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DESCANSO</w:t>
            </w:r>
          </w:p>
        </w:tc>
      </w:tr>
      <w:tr>
        <w:trPr>
          <w:trHeight w:hRule="exact" w:val="1765"/>
        </w:trPr>
        <w:tc>
          <w:tcPr>
            <w:tcW w:w="1864" w:type="dxa"/>
          </w:tcPr>
          <w:p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9</w:t>
            </w:r>
          </w:p>
          <w:p>
            <w:pPr>
              <w:jc w:val="both"/>
              <w:rPr>
                <w:rFonts w:ascii="Arial" w:hAnsi="Arial" w:cs="Arial"/>
                <w:b/>
              </w:rPr>
            </w:pPr>
          </w:p>
          <w:p>
            <w:pPr>
              <w:jc w:val="both"/>
              <w:rPr>
                <w:rFonts w:ascii="Arial" w:hAnsi="Arial" w:cs="Arial"/>
                <w:b/>
              </w:rPr>
            </w:pPr>
          </w:p>
          <w:p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DESCANSO</w:t>
            </w:r>
          </w:p>
        </w:tc>
        <w:tc>
          <w:tcPr>
            <w:tcW w:w="1864" w:type="dxa"/>
          </w:tcPr>
          <w:p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10</w:t>
            </w:r>
          </w:p>
          <w:p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Apoyo a Reunión de SAPAM A Presupuesto de Egresos</w:t>
            </w:r>
          </w:p>
        </w:tc>
        <w:tc>
          <w:tcPr>
            <w:tcW w:w="1864" w:type="dxa"/>
          </w:tcPr>
          <w:p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11</w:t>
            </w:r>
          </w:p>
          <w:p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Atención Ciudadana y apoyo a reunión del área de Deportes</w:t>
            </w:r>
          </w:p>
        </w:tc>
        <w:tc>
          <w:tcPr>
            <w:tcW w:w="1865" w:type="dxa"/>
          </w:tcPr>
          <w:p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12</w:t>
            </w:r>
          </w:p>
          <w:p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Atención ciudadana</w:t>
            </w:r>
          </w:p>
        </w:tc>
        <w:tc>
          <w:tcPr>
            <w:tcW w:w="1865" w:type="dxa"/>
          </w:tcPr>
          <w:p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13</w:t>
            </w:r>
          </w:p>
          <w:p>
            <w:pPr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Capacitacion</w:t>
            </w:r>
            <w:proofErr w:type="spellEnd"/>
            <w:r>
              <w:rPr>
                <w:rFonts w:ascii="Arial" w:hAnsi="Arial" w:cs="Arial"/>
              </w:rPr>
              <w:t xml:space="preserve"> de </w:t>
            </w:r>
            <w:proofErr w:type="spellStart"/>
            <w:r>
              <w:rPr>
                <w:rFonts w:ascii="Arial" w:hAnsi="Arial" w:cs="Arial"/>
              </w:rPr>
              <w:t>Policias</w:t>
            </w:r>
            <w:proofErr w:type="spellEnd"/>
            <w:r>
              <w:rPr>
                <w:rFonts w:ascii="Arial" w:hAnsi="Arial" w:cs="Arial"/>
              </w:rPr>
              <w:t xml:space="preserve"> de parte del </w:t>
            </w:r>
            <w:proofErr w:type="spellStart"/>
            <w:r>
              <w:rPr>
                <w:rFonts w:ascii="Arial" w:hAnsi="Arial" w:cs="Arial"/>
              </w:rPr>
              <w:t>area</w:t>
            </w:r>
            <w:proofErr w:type="spellEnd"/>
            <w:r>
              <w:rPr>
                <w:rFonts w:ascii="Arial" w:hAnsi="Arial" w:cs="Arial"/>
              </w:rPr>
              <w:t xml:space="preserve"> de sindicatura brindando apoyo Oficialia Mayor</w:t>
            </w:r>
          </w:p>
        </w:tc>
        <w:tc>
          <w:tcPr>
            <w:tcW w:w="1865" w:type="dxa"/>
          </w:tcPr>
          <w:p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14</w:t>
            </w:r>
          </w:p>
          <w:p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Apoyo con la tarima a la escuela federal para su evento </w:t>
            </w:r>
          </w:p>
        </w:tc>
        <w:tc>
          <w:tcPr>
            <w:tcW w:w="1865" w:type="dxa"/>
          </w:tcPr>
          <w:p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15</w:t>
            </w:r>
          </w:p>
          <w:p>
            <w:pPr>
              <w:jc w:val="both"/>
              <w:rPr>
                <w:rFonts w:ascii="Arial" w:hAnsi="Arial" w:cs="Arial"/>
              </w:rPr>
            </w:pPr>
          </w:p>
          <w:p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Descanso</w:t>
            </w:r>
          </w:p>
        </w:tc>
      </w:tr>
      <w:tr>
        <w:trPr>
          <w:trHeight w:hRule="exact" w:val="1765"/>
        </w:trPr>
        <w:tc>
          <w:tcPr>
            <w:tcW w:w="1864" w:type="dxa"/>
          </w:tcPr>
          <w:p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16</w:t>
            </w:r>
          </w:p>
          <w:p>
            <w:pPr>
              <w:jc w:val="both"/>
              <w:rPr>
                <w:rFonts w:ascii="Arial" w:hAnsi="Arial" w:cs="Arial"/>
                <w:b/>
              </w:rPr>
            </w:pPr>
          </w:p>
          <w:p>
            <w:pPr>
              <w:jc w:val="both"/>
              <w:rPr>
                <w:rFonts w:ascii="Arial" w:hAnsi="Arial" w:cs="Arial"/>
                <w:b/>
              </w:rPr>
            </w:pPr>
          </w:p>
          <w:p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DESCANSO</w:t>
            </w:r>
          </w:p>
        </w:tc>
        <w:tc>
          <w:tcPr>
            <w:tcW w:w="1864" w:type="dxa"/>
          </w:tcPr>
          <w:p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17</w:t>
            </w:r>
          </w:p>
          <w:p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Apoyo a reunión de </w:t>
            </w:r>
            <w:proofErr w:type="spellStart"/>
            <w:r>
              <w:rPr>
                <w:rFonts w:ascii="Arial" w:hAnsi="Arial" w:cs="Arial"/>
              </w:rPr>
              <w:t>Promocion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Economica</w:t>
            </w:r>
            <w:proofErr w:type="spellEnd"/>
            <w:r>
              <w:rPr>
                <w:rFonts w:ascii="Arial" w:hAnsi="Arial" w:cs="Arial"/>
              </w:rPr>
              <w:t xml:space="preserve"> y Mariana Trinitaria</w:t>
            </w:r>
          </w:p>
        </w:tc>
        <w:tc>
          <w:tcPr>
            <w:tcW w:w="1864" w:type="dxa"/>
          </w:tcPr>
          <w:p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18</w:t>
            </w:r>
          </w:p>
          <w:p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Atención ciudadana y apoyo a personal H. Ayuntamiento</w:t>
            </w:r>
          </w:p>
        </w:tc>
        <w:tc>
          <w:tcPr>
            <w:tcW w:w="1865" w:type="dxa"/>
          </w:tcPr>
          <w:p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19</w:t>
            </w:r>
          </w:p>
          <w:p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Apoyo a la comunidad de San Miguel de Tovar con la tarima para un evento.</w:t>
            </w:r>
          </w:p>
        </w:tc>
        <w:tc>
          <w:tcPr>
            <w:tcW w:w="1865" w:type="dxa"/>
          </w:tcPr>
          <w:p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20</w:t>
            </w:r>
          </w:p>
          <w:p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Atención Ciudadana y apoyo a personal del Ayuntamiento</w:t>
            </w:r>
          </w:p>
        </w:tc>
        <w:tc>
          <w:tcPr>
            <w:tcW w:w="1865" w:type="dxa"/>
          </w:tcPr>
          <w:p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21</w:t>
            </w:r>
          </w:p>
          <w:p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Atención Ciudadana</w:t>
            </w:r>
          </w:p>
        </w:tc>
        <w:tc>
          <w:tcPr>
            <w:tcW w:w="1865" w:type="dxa"/>
          </w:tcPr>
          <w:p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22</w:t>
            </w:r>
          </w:p>
          <w:p>
            <w:pPr>
              <w:jc w:val="both"/>
              <w:rPr>
                <w:rFonts w:ascii="Arial" w:hAnsi="Arial" w:cs="Arial"/>
              </w:rPr>
            </w:pPr>
          </w:p>
          <w:p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Descanso</w:t>
            </w:r>
          </w:p>
        </w:tc>
      </w:tr>
      <w:tr>
        <w:trPr>
          <w:trHeight w:hRule="exact" w:val="1765"/>
        </w:trPr>
        <w:tc>
          <w:tcPr>
            <w:tcW w:w="1864" w:type="dxa"/>
          </w:tcPr>
          <w:p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23</w:t>
            </w:r>
          </w:p>
          <w:p>
            <w:pPr>
              <w:jc w:val="both"/>
              <w:rPr>
                <w:rFonts w:ascii="Arial" w:hAnsi="Arial" w:cs="Arial"/>
                <w:b/>
              </w:rPr>
            </w:pPr>
          </w:p>
          <w:p>
            <w:pPr>
              <w:jc w:val="both"/>
              <w:rPr>
                <w:rFonts w:ascii="Arial" w:hAnsi="Arial" w:cs="Arial"/>
                <w:b/>
              </w:rPr>
            </w:pPr>
          </w:p>
          <w:p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DESCANSO</w:t>
            </w:r>
          </w:p>
        </w:tc>
        <w:tc>
          <w:tcPr>
            <w:tcW w:w="1864" w:type="dxa"/>
          </w:tcPr>
          <w:p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24</w:t>
            </w:r>
          </w:p>
          <w:p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Atención Ciudadana</w:t>
            </w:r>
          </w:p>
        </w:tc>
        <w:tc>
          <w:tcPr>
            <w:tcW w:w="1864" w:type="dxa"/>
          </w:tcPr>
          <w:p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25</w:t>
            </w:r>
          </w:p>
          <w:p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Día Inhábil</w:t>
            </w:r>
          </w:p>
        </w:tc>
        <w:tc>
          <w:tcPr>
            <w:tcW w:w="1865" w:type="dxa"/>
          </w:tcPr>
          <w:p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26</w:t>
            </w:r>
          </w:p>
          <w:p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Atención ciudadana y apoyo a personal del Ayuntamiento </w:t>
            </w:r>
          </w:p>
        </w:tc>
        <w:tc>
          <w:tcPr>
            <w:tcW w:w="1865" w:type="dxa"/>
          </w:tcPr>
          <w:p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27</w:t>
            </w:r>
          </w:p>
          <w:p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Atención Ciudadana</w:t>
            </w:r>
          </w:p>
        </w:tc>
        <w:tc>
          <w:tcPr>
            <w:tcW w:w="1865" w:type="dxa"/>
          </w:tcPr>
          <w:p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28</w:t>
            </w:r>
          </w:p>
          <w:p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Atención ciudadana </w:t>
            </w:r>
          </w:p>
        </w:tc>
        <w:tc>
          <w:tcPr>
            <w:tcW w:w="1865" w:type="dxa"/>
          </w:tcPr>
          <w:p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29</w:t>
            </w:r>
          </w:p>
          <w:p>
            <w:pPr>
              <w:jc w:val="both"/>
              <w:rPr>
                <w:rFonts w:ascii="Arial" w:hAnsi="Arial" w:cs="Arial"/>
                <w:b/>
              </w:rPr>
            </w:pPr>
          </w:p>
          <w:p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Descanso</w:t>
            </w:r>
          </w:p>
        </w:tc>
      </w:tr>
      <w:tr>
        <w:trPr>
          <w:trHeight w:hRule="exact" w:val="1765"/>
        </w:trPr>
        <w:tc>
          <w:tcPr>
            <w:tcW w:w="1864" w:type="dxa"/>
          </w:tcPr>
          <w:p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30</w:t>
            </w:r>
          </w:p>
          <w:p>
            <w:pPr>
              <w:jc w:val="both"/>
              <w:rPr>
                <w:rFonts w:ascii="Arial" w:hAnsi="Arial" w:cs="Arial"/>
                <w:b/>
              </w:rPr>
            </w:pPr>
          </w:p>
          <w:p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Descanso</w:t>
            </w:r>
          </w:p>
        </w:tc>
        <w:tc>
          <w:tcPr>
            <w:tcW w:w="1864" w:type="dxa"/>
          </w:tcPr>
          <w:p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31</w:t>
            </w:r>
          </w:p>
          <w:p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Escenario en la plaza principal de fin de año del </w:t>
            </w:r>
            <w:proofErr w:type="spellStart"/>
            <w:r>
              <w:rPr>
                <w:rFonts w:ascii="Arial" w:hAnsi="Arial" w:cs="Arial"/>
              </w:rPr>
              <w:t>pueblodemascota</w:t>
            </w:r>
            <w:proofErr w:type="spellEnd"/>
            <w:r>
              <w:rPr>
                <w:rFonts w:ascii="Arial" w:hAnsi="Arial" w:cs="Arial"/>
              </w:rPr>
              <w:t xml:space="preserve"> para recibir el nuevo a</w:t>
            </w:r>
            <w:bookmarkStart w:id="0" w:name="_GoBack"/>
            <w:bookmarkEnd w:id="0"/>
            <w:r>
              <w:rPr>
                <w:rFonts w:ascii="Arial" w:hAnsi="Arial" w:cs="Arial"/>
              </w:rPr>
              <w:t>ño</w:t>
            </w:r>
          </w:p>
        </w:tc>
        <w:tc>
          <w:tcPr>
            <w:tcW w:w="1864" w:type="dxa"/>
          </w:tcPr>
          <w:p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865" w:type="dxa"/>
          </w:tcPr>
          <w:p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865" w:type="dxa"/>
          </w:tcPr>
          <w:p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865" w:type="dxa"/>
          </w:tcPr>
          <w:p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865" w:type="dxa"/>
          </w:tcPr>
          <w:p>
            <w:pPr>
              <w:jc w:val="both"/>
              <w:rPr>
                <w:rFonts w:ascii="Arial" w:hAnsi="Arial" w:cs="Arial"/>
                <w:b/>
              </w:rPr>
            </w:pPr>
          </w:p>
        </w:tc>
      </w:tr>
    </w:tbl>
    <w:p>
      <w:pPr>
        <w:jc w:val="center"/>
        <w:rPr>
          <w:rFonts w:ascii="Arial" w:hAnsi="Arial" w:cs="Arial"/>
          <w:b/>
          <w:sz w:val="24"/>
        </w:rPr>
      </w:pPr>
    </w:p>
    <w:sectPr>
      <w:headerReference w:type="even" r:id="rId6"/>
      <w:headerReference w:type="default" r:id="rId7"/>
      <w:footerReference w:type="default" r:id="rId8"/>
      <w:headerReference w:type="first" r:id="rId9"/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</w:p>
  </w:endnote>
  <w:endnote w:type="continuationSeparator" w:id="0">
    <w:p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pStyle w:val="Piedepgina"/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posOffset>948690</wp:posOffset>
          </wp:positionH>
          <wp:positionV relativeFrom="paragraph">
            <wp:posOffset>-141605</wp:posOffset>
          </wp:positionV>
          <wp:extent cx="6678295" cy="476250"/>
          <wp:effectExtent l="0" t="0" r="8255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78295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</w:p>
  </w:footnote>
  <w:footnote w:type="continuationSeparator" w:id="0">
    <w:p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44319" o:spid="_x0000_s2056" type="#_x0000_t75" style="position:absolute;margin-left:0;margin-top:0;width:637.85pt;height:510.15pt;z-index:-251655168;mso-position-horizontal:center;mso-position-horizontal-relative:margin;mso-position-vertical:center;mso-position-vertical-relative:margin" o:allowincell="f">
          <v:imagedata r:id="rId1" o:title="nuevo intent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pStyle w:val="Encabezado"/>
      <w:tabs>
        <w:tab w:val="clear" w:pos="4419"/>
        <w:tab w:val="clear" w:pos="8838"/>
        <w:tab w:val="center" w:pos="6503"/>
      </w:tabs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44320" o:spid="_x0000_s2057" type="#_x0000_t75" style="position:absolute;margin-left:0;margin-top:0;width:627.9pt;height:454.8pt;z-index:-251654144;mso-position-horizontal:center;mso-position-horizontal-relative:margin;mso-position-vertical:center;mso-position-vertical-relative:margin" o:allowincell="f">
          <v:imagedata r:id="rId1" o:title="nuevo intento"/>
          <w10:wrap anchorx="margin" anchory="margin"/>
        </v:shape>
      </w:pict>
    </w: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24130</wp:posOffset>
          </wp:positionH>
          <wp:positionV relativeFrom="paragraph">
            <wp:posOffset>-382905</wp:posOffset>
          </wp:positionV>
          <wp:extent cx="8791575" cy="866775"/>
          <wp:effectExtent l="0" t="0" r="9525" b="9525"/>
          <wp:wrapTight wrapText="bothSides">
            <wp:wrapPolygon edited="0">
              <wp:start x="0" y="0"/>
              <wp:lineTo x="0" y="21363"/>
              <wp:lineTo x="21577" y="21363"/>
              <wp:lineTo x="21577" y="0"/>
              <wp:lineTo x="0" y="0"/>
            </wp:wrapPolygon>
          </wp:wrapTight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b="3191"/>
                  <a:stretch/>
                </pic:blipFill>
                <pic:spPr bwMode="auto">
                  <a:xfrm>
                    <a:off x="0" y="0"/>
                    <a:ext cx="8791575" cy="8667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44318" o:spid="_x0000_s2055" type="#_x0000_t75" style="position:absolute;margin-left:0;margin-top:0;width:637.85pt;height:510.15pt;z-index:-251656192;mso-position-horizontal:center;mso-position-horizontal-relative:margin;mso-position-vertical:center;mso-position-vertical-relative:margin" o:allowincell="f">
          <v:imagedata r:id="rId1" o:title="nuevo intent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  <w15:chartTrackingRefBased/>
  <w15:docId w15:val="{730E4A4B-BF96-4E85-8BEE-1A517B8EBA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</w:style>
  <w:style w:type="paragraph" w:customStyle="1" w:styleId="CalendarText">
    <w:name w:val="CalendarText"/>
    <w:basedOn w:val="Normal"/>
    <w:pPr>
      <w:spacing w:after="0" w:line="240" w:lineRule="auto"/>
    </w:pPr>
    <w:rPr>
      <w:rFonts w:ascii="Arial" w:eastAsia="Times New Roman" w:hAnsi="Arial" w:cs="Arial"/>
      <w:color w:val="000000"/>
      <w:sz w:val="20"/>
      <w:szCs w:val="24"/>
    </w:rPr>
  </w:style>
  <w:style w:type="character" w:customStyle="1" w:styleId="CalendarNumbers">
    <w:name w:val="CalendarNumbers"/>
    <w:basedOn w:val="Fuentedeprrafopredeter"/>
    <w:rPr>
      <w:rFonts w:ascii="Arial" w:hAnsi="Arial"/>
      <w:b/>
      <w:bCs/>
      <w:color w:val="000080"/>
      <w:sz w:val="24"/>
    </w:rPr>
  </w:style>
  <w:style w:type="character" w:customStyle="1" w:styleId="StyleStyleCalendarNumbers10ptNotBold11pt">
    <w:name w:val="Style Style CalendarNumbers + 10 pt Not Bold + 11 pt"/>
    <w:basedOn w:val="Fuentedeprrafopredeter"/>
    <w:rPr>
      <w:rFonts w:ascii="Arial" w:hAnsi="Arial"/>
      <w:b/>
      <w:bCs/>
      <w:color w:val="000080"/>
      <w:sz w:val="22"/>
      <w:szCs w:val="20"/>
    </w:rPr>
  </w:style>
  <w:style w:type="character" w:customStyle="1" w:styleId="WinCalendarHolidayBlue">
    <w:name w:val="WinCalendar_HolidayBlue"/>
    <w:basedOn w:val="Fuentedeprrafopredeter"/>
    <w:rPr>
      <w:rFonts w:ascii="Arial Narrow" w:hAnsi="Arial Narrow"/>
      <w:b w:val="0"/>
      <w:color w:val="333399"/>
      <w:sz w:val="18"/>
    </w:rPr>
  </w:style>
  <w:style w:type="character" w:customStyle="1" w:styleId="WinCalendarBLANKCELLSTYLE0">
    <w:name w:val="WinCalendar_BLANKCELL_STYLE0"/>
    <w:basedOn w:val="Fuentedeprrafopredeter"/>
    <w:rPr>
      <w:rFonts w:ascii="Arial Narrow" w:hAnsi="Arial Narrow"/>
      <w:b w:val="0"/>
      <w:color w:val="000000"/>
      <w:sz w:val="16"/>
    </w:rPr>
  </w:style>
  <w:style w:type="character" w:styleId="Hipervnculo">
    <w:name w:val="Hyperlink"/>
    <w:basedOn w:val="Fuentedeprrafopredeter"/>
    <w:uiPriority w:val="99"/>
    <w:unhideWhenUsed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204</Words>
  <Characters>1123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MonKryz</dc:creator>
  <cp:keywords/>
  <dc:description/>
  <cp:lastModifiedBy>oficialia</cp:lastModifiedBy>
  <cp:revision>2</cp:revision>
  <dcterms:created xsi:type="dcterms:W3CDTF">2019-01-10T17:16:00Z</dcterms:created>
  <dcterms:modified xsi:type="dcterms:W3CDTF">2019-01-10T17:16:00Z</dcterms:modified>
</cp:coreProperties>
</file>