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D5" w:rsidRPr="001557D5" w:rsidRDefault="001557D5" w:rsidP="001557D5">
      <w:pPr>
        <w:pStyle w:val="NormalWeb"/>
        <w:shd w:val="clear" w:color="auto" w:fill="EEEEEE"/>
        <w:jc w:val="center"/>
        <w:rPr>
          <w:rFonts w:ascii="Open Sans" w:hAnsi="Open Sans"/>
          <w:b/>
          <w:color w:val="333333"/>
          <w:sz w:val="20"/>
          <w:szCs w:val="20"/>
          <w:lang w:val="es-ES"/>
        </w:rPr>
      </w:pPr>
      <w:r w:rsidRPr="001557D5">
        <w:rPr>
          <w:rFonts w:ascii="Open Sans" w:hAnsi="Open Sans"/>
          <w:b/>
          <w:color w:val="333333"/>
          <w:sz w:val="20"/>
          <w:szCs w:val="20"/>
          <w:lang w:val="es-ES"/>
        </w:rPr>
        <w:t>AGENDA DE ACTIVIDADES DE MARZO 2016</w:t>
      </w:r>
    </w:p>
    <w:p w:rsidR="001557D5" w:rsidRPr="001557D5" w:rsidRDefault="001557D5" w:rsidP="001557D5">
      <w:pPr>
        <w:pStyle w:val="NormalWeb"/>
        <w:shd w:val="clear" w:color="auto" w:fill="EEEEEE"/>
        <w:jc w:val="center"/>
        <w:rPr>
          <w:rFonts w:ascii="Open Sans" w:hAnsi="Open Sans"/>
          <w:b/>
          <w:color w:val="333333"/>
          <w:sz w:val="20"/>
          <w:szCs w:val="20"/>
          <w:lang w:val="es-ES"/>
        </w:rPr>
      </w:pP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NOTA.- EL DIRECTOR GENERAL DR. JAVIER HURTADO GONZALEZ, PRESENTO SU RENUNCIA CON EFECTOS A PARTIR DEL 01 DE MARZO DE 2016.</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EL LIC. JORGE ALBERTO AGUIRRE ULLOA, FUE ENCARGADO DE DESPACHO HASTA EL 16 DE MARZO DEL MISMO AÑO.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EL DR. JOSE DE JESUS COVARRUBIAS DUEÑAS FUE NOMBRADO EL 17 DE MARZO DE 2016 ENCARGADO DE LA DIRECCION GENERAL DEL ORGANISMO POR EL SR. GOBERNADOR DEL ESTADO HASTA EN TANTO EL CONSEJO GENERAL NOMBRE AL DIRECTOR GENERAL DEL INSTITUTO DE ESTUDIOS DEL FEDERALISMO "PRISCILIANO SÁNCHEZ"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DURANTE EL PERIODO VACACIONAL ASISTIO EL DR. JOSE DE JESUS COVARRUBIAS DUEÑAS ENCARGADO DE LA DIRECCION GENERAL DEL INSTITUTO DE ESTUDIOS DEL FEDERALISMO "PRISCILIANO SÁNCHEZ"</w:t>
      </w:r>
    </w:p>
    <w:p w:rsidR="001557D5" w:rsidRPr="001557D5" w:rsidRDefault="001557D5" w:rsidP="001557D5">
      <w:pPr>
        <w:pStyle w:val="NormalWeb"/>
        <w:shd w:val="clear" w:color="auto" w:fill="EEEEEE"/>
        <w:rPr>
          <w:rFonts w:ascii="Open Sans" w:hAnsi="Open Sans"/>
          <w:b/>
          <w:color w:val="333333"/>
          <w:sz w:val="20"/>
          <w:szCs w:val="20"/>
          <w:lang w:val="es-ES"/>
        </w:rPr>
      </w:pPr>
      <w:r w:rsidRPr="001557D5">
        <w:rPr>
          <w:rFonts w:ascii="Open Sans" w:hAnsi="Open Sans"/>
          <w:b/>
          <w:color w:val="333333"/>
          <w:sz w:val="20"/>
          <w:szCs w:val="20"/>
          <w:lang w:val="es-ES"/>
        </w:rPr>
        <w:t>PERIODO VACACIONAL DEL 18 DE MARZO AL 04 DE ABRIL</w:t>
      </w:r>
      <w:r>
        <w:rPr>
          <w:rFonts w:ascii="Open Sans" w:hAnsi="Open Sans"/>
          <w:b/>
          <w:color w:val="333333"/>
          <w:sz w:val="20"/>
          <w:szCs w:val="20"/>
          <w:lang w:val="es-ES"/>
        </w:rPr>
        <w:t xml:space="preserve"> 2016</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18 de Marzo de 2016</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Actividades ordinarias de trabajo</w:t>
      </w:r>
      <w:bookmarkStart w:id="0" w:name="_GoBack"/>
      <w:bookmarkEnd w:id="0"/>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w:t>
      </w:r>
      <w:r>
        <w:rPr>
          <w:rFonts w:ascii="Open Sans" w:hAnsi="Open Sans"/>
          <w:color w:val="333333"/>
          <w:sz w:val="20"/>
          <w:szCs w:val="20"/>
          <w:lang w:val="es-ES"/>
        </w:rPr>
        <w:br/>
        <w:t>Inicia a las 07:00 a.m.</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17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Despacho Dirección General</w:t>
      </w:r>
      <w:r>
        <w:rPr>
          <w:rFonts w:ascii="Open Sans" w:hAnsi="Open Sans"/>
          <w:color w:val="333333"/>
          <w:sz w:val="20"/>
          <w:szCs w:val="20"/>
          <w:lang w:val="es-ES"/>
        </w:rPr>
        <w:br/>
        <w:t>Inicia a las 07:00 a.m.</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lastRenderedPageBreak/>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16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Despacho de la Dirección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hrs</w:t>
      </w:r>
      <w:proofErr w:type="spellEnd"/>
      <w:r>
        <w:rPr>
          <w:rFonts w:ascii="Open Sans" w:hAnsi="Open Sans"/>
          <w:color w:val="333333"/>
          <w:sz w:val="20"/>
          <w:szCs w:val="20"/>
          <w:lang w:val="es-ES"/>
        </w:rPr>
        <w:t>.</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15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Despacho de la Dirección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hrs</w:t>
      </w:r>
      <w:proofErr w:type="spellEnd"/>
      <w:r>
        <w:rPr>
          <w:rFonts w:ascii="Open Sans" w:hAnsi="Open Sans"/>
          <w:color w:val="333333"/>
          <w:sz w:val="20"/>
          <w:szCs w:val="20"/>
          <w:lang w:val="es-ES"/>
        </w:rPr>
        <w:t>.</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14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r>
      <w:r>
        <w:rPr>
          <w:rFonts w:ascii="Open Sans" w:hAnsi="Open Sans"/>
          <w:color w:val="333333"/>
          <w:sz w:val="20"/>
          <w:szCs w:val="20"/>
          <w:lang w:val="es-ES"/>
        </w:rPr>
        <w:lastRenderedPageBreak/>
        <w:t>Secretario General</w:t>
      </w:r>
      <w:r>
        <w:rPr>
          <w:rFonts w:ascii="Open Sans" w:hAnsi="Open Sans"/>
          <w:color w:val="333333"/>
          <w:sz w:val="20"/>
          <w:szCs w:val="20"/>
          <w:lang w:val="es-ES"/>
        </w:rPr>
        <w:br/>
        <w:t>Inicia a las 07:00 a.m.</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11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 xml:space="preserve">Secretario General/ Encargado de Despacho de la </w:t>
      </w:r>
      <w:proofErr w:type="spellStart"/>
      <w:r>
        <w:rPr>
          <w:rFonts w:ascii="Open Sans" w:hAnsi="Open Sans"/>
          <w:color w:val="333333"/>
          <w:sz w:val="20"/>
          <w:szCs w:val="20"/>
          <w:lang w:val="es-ES"/>
        </w:rPr>
        <w:t>Direccion</w:t>
      </w:r>
      <w:proofErr w:type="spellEnd"/>
      <w:r>
        <w:rPr>
          <w:rFonts w:ascii="Open Sans" w:hAnsi="Open Sans"/>
          <w:color w:val="333333"/>
          <w:sz w:val="20"/>
          <w:szCs w:val="20"/>
          <w:lang w:val="es-ES"/>
        </w:rPr>
        <w:t xml:space="preserve"> General</w:t>
      </w:r>
      <w:r>
        <w:rPr>
          <w:rFonts w:ascii="Open Sans" w:hAnsi="Open Sans"/>
          <w:color w:val="333333"/>
          <w:sz w:val="20"/>
          <w:szCs w:val="20"/>
          <w:lang w:val="es-ES"/>
        </w:rPr>
        <w:br/>
        <w:t>Inicia a las 07:00 a.m.</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10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Director General</w:t>
      </w:r>
      <w:r>
        <w:rPr>
          <w:rFonts w:ascii="Open Sans" w:hAnsi="Open Sans"/>
          <w:color w:val="333333"/>
          <w:sz w:val="20"/>
          <w:szCs w:val="20"/>
          <w:lang w:val="es-ES"/>
        </w:rPr>
        <w:br/>
        <w:t>Inicia a las 07:00 a.m.</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r>
      <w:r>
        <w:rPr>
          <w:rFonts w:ascii="Open Sans" w:hAnsi="Open Sans"/>
          <w:color w:val="333333"/>
          <w:sz w:val="20"/>
          <w:szCs w:val="20"/>
          <w:lang w:val="es-ES"/>
        </w:rPr>
        <w:lastRenderedPageBreak/>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09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la Dirección General</w:t>
      </w:r>
      <w:r>
        <w:rPr>
          <w:rFonts w:ascii="Open Sans" w:hAnsi="Open Sans"/>
          <w:color w:val="333333"/>
          <w:sz w:val="20"/>
          <w:szCs w:val="20"/>
          <w:lang w:val="es-ES"/>
        </w:rPr>
        <w:br/>
        <w:t xml:space="preserve">Inicia a las 09:00 </w:t>
      </w:r>
      <w:proofErr w:type="spellStart"/>
      <w:r>
        <w:rPr>
          <w:rFonts w:ascii="Open Sans" w:hAnsi="Open Sans"/>
          <w:color w:val="333333"/>
          <w:sz w:val="20"/>
          <w:szCs w:val="20"/>
          <w:lang w:val="es-ES"/>
        </w:rPr>
        <w:t>hrs</w:t>
      </w:r>
      <w:proofErr w:type="spellEnd"/>
      <w:r>
        <w:rPr>
          <w:rFonts w:ascii="Open Sans" w:hAnsi="Open Sans"/>
          <w:color w:val="333333"/>
          <w:sz w:val="20"/>
          <w:szCs w:val="20"/>
          <w:lang w:val="es-ES"/>
        </w:rPr>
        <w:t>.</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08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Despacho de la Dirección General</w:t>
      </w:r>
      <w:r>
        <w:rPr>
          <w:rFonts w:ascii="Open Sans" w:hAnsi="Open Sans"/>
          <w:color w:val="333333"/>
          <w:sz w:val="20"/>
          <w:szCs w:val="20"/>
          <w:lang w:val="es-ES"/>
        </w:rPr>
        <w:br/>
        <w:t>Inicia a las 07:00 a.m.</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07 de Marzo  de 2016</w:t>
      </w:r>
      <w:r>
        <w:rPr>
          <w:rFonts w:ascii="Open Sans" w:hAnsi="Open Sans"/>
          <w:color w:val="333333"/>
          <w:sz w:val="20"/>
          <w:szCs w:val="20"/>
          <w:lang w:val="es-ES"/>
        </w:rPr>
        <w:br/>
        <w:t> </w:t>
      </w:r>
      <w:r>
        <w:rPr>
          <w:rFonts w:ascii="Open Sans" w:hAnsi="Open Sans"/>
          <w:color w:val="333333"/>
          <w:sz w:val="20"/>
          <w:szCs w:val="20"/>
          <w:lang w:val="es-ES"/>
        </w:rPr>
        <w:br/>
      </w:r>
      <w:r>
        <w:rPr>
          <w:rFonts w:ascii="Open Sans" w:hAnsi="Open Sans"/>
          <w:color w:val="333333"/>
          <w:sz w:val="20"/>
          <w:szCs w:val="20"/>
          <w:lang w:val="es-ES"/>
        </w:rPr>
        <w:lastRenderedPageBreak/>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Encargado de Despacho de la Dirección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a.m</w:t>
      </w:r>
      <w:proofErr w:type="spellEnd"/>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04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a.m</w:t>
      </w:r>
      <w:proofErr w:type="spellEnd"/>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03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 xml:space="preserve">Secretario General/Encargado de Despacho de la </w:t>
      </w:r>
      <w:proofErr w:type="spellStart"/>
      <w:r>
        <w:rPr>
          <w:rFonts w:ascii="Open Sans" w:hAnsi="Open Sans"/>
          <w:color w:val="333333"/>
          <w:sz w:val="20"/>
          <w:szCs w:val="20"/>
          <w:lang w:val="es-ES"/>
        </w:rPr>
        <w:t>Direccion</w:t>
      </w:r>
      <w:proofErr w:type="spellEnd"/>
      <w:r>
        <w:rPr>
          <w:rFonts w:ascii="Open Sans" w:hAnsi="Open Sans"/>
          <w:color w:val="333333"/>
          <w:sz w:val="20"/>
          <w:szCs w:val="20"/>
          <w:lang w:val="es-ES"/>
        </w:rPr>
        <w:t xml:space="preserve">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a.m</w:t>
      </w:r>
      <w:proofErr w:type="spellEnd"/>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lastRenderedPageBreak/>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02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 xml:space="preserve">Secretario General/ Encargado del Despacho de la </w:t>
      </w:r>
      <w:proofErr w:type="spellStart"/>
      <w:r>
        <w:rPr>
          <w:rFonts w:ascii="Open Sans" w:hAnsi="Open Sans"/>
          <w:color w:val="333333"/>
          <w:sz w:val="20"/>
          <w:szCs w:val="20"/>
          <w:lang w:val="es-ES"/>
        </w:rPr>
        <w:t>Direción</w:t>
      </w:r>
      <w:proofErr w:type="spellEnd"/>
      <w:r>
        <w:rPr>
          <w:rFonts w:ascii="Open Sans" w:hAnsi="Open Sans"/>
          <w:color w:val="333333"/>
          <w:sz w:val="20"/>
          <w:szCs w:val="20"/>
          <w:lang w:val="es-ES"/>
        </w:rPr>
        <w:t xml:space="preserve"> General</w:t>
      </w:r>
      <w:r>
        <w:rPr>
          <w:rFonts w:ascii="Open Sans" w:hAnsi="Open Sans"/>
          <w:color w:val="333333"/>
          <w:sz w:val="20"/>
          <w:szCs w:val="20"/>
          <w:lang w:val="es-ES"/>
        </w:rPr>
        <w:br/>
        <w:t xml:space="preserve">Inicia a las 07:00 </w:t>
      </w:r>
      <w:proofErr w:type="spellStart"/>
      <w:r>
        <w:rPr>
          <w:rFonts w:ascii="Open Sans" w:hAnsi="Open Sans"/>
          <w:color w:val="333333"/>
          <w:sz w:val="20"/>
          <w:szCs w:val="20"/>
          <w:lang w:val="es-ES"/>
        </w:rPr>
        <w:t>a.m</w:t>
      </w:r>
      <w:proofErr w:type="spellEnd"/>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javier.hurtado@jalisco.gob.mx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t>Juan Álvarez #2440 Colonia Ladrón de Guevara C.P. 44600</w:t>
      </w:r>
      <w:r>
        <w:rPr>
          <w:rFonts w:ascii="Open Sans" w:hAnsi="Open Sans"/>
          <w:color w:val="333333"/>
          <w:sz w:val="20"/>
          <w:szCs w:val="20"/>
          <w:lang w:val="es-ES"/>
        </w:rPr>
        <w:br/>
        <w:t>3030-1800 ext. 50200</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 </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Eventos del día 01 de Marzo  de 2016</w:t>
      </w:r>
      <w:r>
        <w:rPr>
          <w:rFonts w:ascii="Open Sans" w:hAnsi="Open Sans"/>
          <w:color w:val="333333"/>
          <w:sz w:val="20"/>
          <w:szCs w:val="20"/>
          <w:lang w:val="es-ES"/>
        </w:rPr>
        <w:br/>
        <w:t> </w:t>
      </w:r>
      <w:r>
        <w:rPr>
          <w:rFonts w:ascii="Open Sans" w:hAnsi="Open Sans"/>
          <w:color w:val="333333"/>
          <w:sz w:val="20"/>
          <w:szCs w:val="20"/>
          <w:lang w:val="es-ES"/>
        </w:rPr>
        <w:br/>
        <w:t>Actividades ordinarias de trabajo</w:t>
      </w:r>
      <w:r>
        <w:rPr>
          <w:rFonts w:ascii="Open Sans" w:hAnsi="Open Sans"/>
          <w:color w:val="333333"/>
          <w:sz w:val="20"/>
          <w:szCs w:val="20"/>
          <w:lang w:val="es-ES"/>
        </w:rPr>
        <w:br/>
        <w:t>Actividades del Lic. Jorge Alberto Aguirre Ulloa</w:t>
      </w:r>
      <w:r>
        <w:rPr>
          <w:rFonts w:ascii="Open Sans" w:hAnsi="Open Sans"/>
          <w:color w:val="333333"/>
          <w:sz w:val="20"/>
          <w:szCs w:val="20"/>
          <w:lang w:val="es-ES"/>
        </w:rPr>
        <w:br/>
        <w:t>Secretario General / Encargado de Despacho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br/>
        <w:t>Inicia a las 07:00 a.m.</w:t>
      </w:r>
      <w:r>
        <w:rPr>
          <w:rFonts w:ascii="Open Sans" w:hAnsi="Open Sans"/>
          <w:color w:val="333333"/>
          <w:sz w:val="20"/>
          <w:szCs w:val="20"/>
          <w:lang w:val="es-ES"/>
        </w:rPr>
        <w:br/>
        <w:t>Contacto:</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Martha Verónica Martínez Hernández</w:t>
      </w:r>
    </w:p>
    <w:p w:rsidR="001557D5" w:rsidRDefault="001557D5" w:rsidP="001557D5">
      <w:pPr>
        <w:pStyle w:val="NormalWeb"/>
        <w:shd w:val="clear" w:color="auto" w:fill="EEEEEE"/>
        <w:rPr>
          <w:rFonts w:ascii="Open Sans" w:hAnsi="Open Sans"/>
          <w:color w:val="333333"/>
          <w:sz w:val="20"/>
          <w:szCs w:val="20"/>
          <w:lang w:val="es-ES"/>
        </w:rPr>
      </w:pPr>
      <w:r>
        <w:rPr>
          <w:rFonts w:ascii="Open Sans" w:hAnsi="Open Sans"/>
          <w:color w:val="333333"/>
          <w:sz w:val="20"/>
          <w:szCs w:val="20"/>
          <w:lang w:val="es-ES"/>
        </w:rPr>
        <w:t>Asistente de Dirección General</w:t>
      </w:r>
      <w:r>
        <w:rPr>
          <w:rFonts w:ascii="Open Sans" w:hAnsi="Open Sans"/>
          <w:color w:val="333333"/>
          <w:sz w:val="20"/>
          <w:szCs w:val="20"/>
          <w:lang w:val="es-ES"/>
        </w:rPr>
        <w:br/>
        <w:t>institutofederalismo@jalisco.gob.mx</w:t>
      </w:r>
      <w:r>
        <w:rPr>
          <w:rFonts w:ascii="Open Sans" w:hAnsi="Open Sans"/>
          <w:color w:val="333333"/>
          <w:sz w:val="20"/>
          <w:szCs w:val="20"/>
          <w:lang w:val="es-ES"/>
        </w:rPr>
        <w:br/>
        <w:t>Instalaciones del Instituto de Estudios del Federalismo “Prisciliano Sánchez”</w:t>
      </w:r>
      <w:r>
        <w:rPr>
          <w:rFonts w:ascii="Open Sans" w:hAnsi="Open Sans"/>
          <w:color w:val="333333"/>
          <w:sz w:val="20"/>
          <w:szCs w:val="20"/>
          <w:lang w:val="es-ES"/>
        </w:rPr>
        <w:br/>
      </w:r>
      <w:r>
        <w:rPr>
          <w:rFonts w:ascii="Open Sans" w:hAnsi="Open Sans"/>
          <w:color w:val="333333"/>
          <w:sz w:val="20"/>
          <w:szCs w:val="20"/>
          <w:lang w:val="es-ES"/>
        </w:rPr>
        <w:lastRenderedPageBreak/>
        <w:t>Juan Álvarez #2440 Colonia Ladrón de Guevara C.P. 44600</w:t>
      </w:r>
      <w:r>
        <w:rPr>
          <w:rFonts w:ascii="Open Sans" w:hAnsi="Open Sans"/>
          <w:color w:val="333333"/>
          <w:sz w:val="20"/>
          <w:szCs w:val="20"/>
          <w:lang w:val="es-ES"/>
        </w:rPr>
        <w:br/>
        <w:t>3030-1800 ext. 50200</w:t>
      </w:r>
    </w:p>
    <w:p w:rsidR="0084646F" w:rsidRDefault="0084646F"/>
    <w:sectPr w:rsidR="008464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D5"/>
    <w:rsid w:val="001557D5"/>
    <w:rsid w:val="00846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57D5"/>
    <w:pPr>
      <w:spacing w:after="0" w:line="375" w:lineRule="atLeast"/>
      <w:textAlignment w:val="baseline"/>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57D5"/>
    <w:pPr>
      <w:spacing w:after="0" w:line="375" w:lineRule="atLeast"/>
      <w:textAlignment w:val="baseline"/>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7555">
      <w:bodyDiv w:val="1"/>
      <w:marLeft w:val="0"/>
      <w:marRight w:val="0"/>
      <w:marTop w:val="0"/>
      <w:marBottom w:val="0"/>
      <w:divBdr>
        <w:top w:val="none" w:sz="0" w:space="0" w:color="auto"/>
        <w:left w:val="none" w:sz="0" w:space="0" w:color="auto"/>
        <w:bottom w:val="none" w:sz="0" w:space="0" w:color="auto"/>
        <w:right w:val="none" w:sz="0" w:space="0" w:color="auto"/>
      </w:divBdr>
      <w:divsChild>
        <w:div w:id="8871425">
          <w:marLeft w:val="0"/>
          <w:marRight w:val="0"/>
          <w:marTop w:val="0"/>
          <w:marBottom w:val="0"/>
          <w:divBdr>
            <w:top w:val="none" w:sz="0" w:space="0" w:color="auto"/>
            <w:left w:val="none" w:sz="0" w:space="0" w:color="auto"/>
            <w:bottom w:val="none" w:sz="0" w:space="0" w:color="auto"/>
            <w:right w:val="none" w:sz="0" w:space="0" w:color="auto"/>
          </w:divBdr>
          <w:divsChild>
            <w:div w:id="1517116893">
              <w:marLeft w:val="0"/>
              <w:marRight w:val="0"/>
              <w:marTop w:val="0"/>
              <w:marBottom w:val="0"/>
              <w:divBdr>
                <w:top w:val="none" w:sz="0" w:space="0" w:color="auto"/>
                <w:left w:val="none" w:sz="0" w:space="0" w:color="auto"/>
                <w:bottom w:val="none" w:sz="0" w:space="0" w:color="auto"/>
                <w:right w:val="none" w:sz="0" w:space="0" w:color="auto"/>
              </w:divBdr>
              <w:divsChild>
                <w:div w:id="2018069558">
                  <w:marLeft w:val="0"/>
                  <w:marRight w:val="0"/>
                  <w:marTop w:val="0"/>
                  <w:marBottom w:val="0"/>
                  <w:divBdr>
                    <w:top w:val="none" w:sz="0" w:space="0" w:color="auto"/>
                    <w:left w:val="none" w:sz="0" w:space="0" w:color="auto"/>
                    <w:bottom w:val="none" w:sz="0" w:space="0" w:color="auto"/>
                    <w:right w:val="none" w:sz="0" w:space="0" w:color="auto"/>
                  </w:divBdr>
                  <w:divsChild>
                    <w:div w:id="247661057">
                      <w:marLeft w:val="150"/>
                      <w:marRight w:val="150"/>
                      <w:marTop w:val="0"/>
                      <w:marBottom w:val="0"/>
                      <w:divBdr>
                        <w:top w:val="none" w:sz="0" w:space="0" w:color="auto"/>
                        <w:left w:val="none" w:sz="0" w:space="0" w:color="auto"/>
                        <w:bottom w:val="none" w:sz="0" w:space="0" w:color="auto"/>
                        <w:right w:val="none" w:sz="0" w:space="0" w:color="auto"/>
                      </w:divBdr>
                      <w:divsChild>
                        <w:div w:id="1931085578">
                          <w:marLeft w:val="0"/>
                          <w:marRight w:val="0"/>
                          <w:marTop w:val="0"/>
                          <w:marBottom w:val="0"/>
                          <w:divBdr>
                            <w:top w:val="none" w:sz="0" w:space="0" w:color="auto"/>
                            <w:left w:val="none" w:sz="0" w:space="0" w:color="auto"/>
                            <w:bottom w:val="none" w:sz="0" w:space="0" w:color="auto"/>
                            <w:right w:val="none" w:sz="0" w:space="0" w:color="auto"/>
                          </w:divBdr>
                          <w:divsChild>
                            <w:div w:id="747650389">
                              <w:marLeft w:val="0"/>
                              <w:marRight w:val="0"/>
                              <w:marTop w:val="0"/>
                              <w:marBottom w:val="0"/>
                              <w:divBdr>
                                <w:top w:val="none" w:sz="0" w:space="0" w:color="auto"/>
                                <w:left w:val="none" w:sz="0" w:space="0" w:color="auto"/>
                                <w:bottom w:val="none" w:sz="0" w:space="0" w:color="auto"/>
                                <w:right w:val="none" w:sz="0" w:space="0" w:color="auto"/>
                              </w:divBdr>
                              <w:divsChild>
                                <w:div w:id="38818629">
                                  <w:marLeft w:val="0"/>
                                  <w:marRight w:val="0"/>
                                  <w:marTop w:val="0"/>
                                  <w:marBottom w:val="0"/>
                                  <w:divBdr>
                                    <w:top w:val="none" w:sz="0" w:space="0" w:color="auto"/>
                                    <w:left w:val="none" w:sz="0" w:space="0" w:color="auto"/>
                                    <w:bottom w:val="none" w:sz="0" w:space="0" w:color="auto"/>
                                    <w:right w:val="none" w:sz="0" w:space="0" w:color="auto"/>
                                  </w:divBdr>
                                  <w:divsChild>
                                    <w:div w:id="377894772">
                                      <w:marLeft w:val="150"/>
                                      <w:marRight w:val="150"/>
                                      <w:marTop w:val="0"/>
                                      <w:marBottom w:val="0"/>
                                      <w:divBdr>
                                        <w:top w:val="none" w:sz="0" w:space="0" w:color="auto"/>
                                        <w:left w:val="none" w:sz="0" w:space="0" w:color="auto"/>
                                        <w:bottom w:val="none" w:sz="0" w:space="0" w:color="auto"/>
                                        <w:right w:val="none" w:sz="0" w:space="0" w:color="auto"/>
                                      </w:divBdr>
                                      <w:divsChild>
                                        <w:div w:id="2107649017">
                                          <w:marLeft w:val="0"/>
                                          <w:marRight w:val="0"/>
                                          <w:marTop w:val="0"/>
                                          <w:marBottom w:val="0"/>
                                          <w:divBdr>
                                            <w:top w:val="none" w:sz="0" w:space="0" w:color="auto"/>
                                            <w:left w:val="none" w:sz="0" w:space="0" w:color="auto"/>
                                            <w:bottom w:val="none" w:sz="0" w:space="0" w:color="auto"/>
                                            <w:right w:val="none" w:sz="0" w:space="0" w:color="auto"/>
                                          </w:divBdr>
                                          <w:divsChild>
                                            <w:div w:id="69935273">
                                              <w:marLeft w:val="0"/>
                                              <w:marRight w:val="0"/>
                                              <w:marTop w:val="0"/>
                                              <w:marBottom w:val="0"/>
                                              <w:divBdr>
                                                <w:top w:val="none" w:sz="0" w:space="0" w:color="auto"/>
                                                <w:left w:val="none" w:sz="0" w:space="0" w:color="auto"/>
                                                <w:bottom w:val="none" w:sz="0" w:space="0" w:color="auto"/>
                                                <w:right w:val="none" w:sz="0" w:space="0" w:color="auto"/>
                                              </w:divBdr>
                                              <w:divsChild>
                                                <w:div w:id="1225142752">
                                                  <w:marLeft w:val="0"/>
                                                  <w:marRight w:val="0"/>
                                                  <w:marTop w:val="0"/>
                                                  <w:marBottom w:val="0"/>
                                                  <w:divBdr>
                                                    <w:top w:val="none" w:sz="0" w:space="0" w:color="auto"/>
                                                    <w:left w:val="none" w:sz="0" w:space="0" w:color="auto"/>
                                                    <w:bottom w:val="none" w:sz="0" w:space="0" w:color="auto"/>
                                                    <w:right w:val="none" w:sz="0" w:space="0" w:color="auto"/>
                                                  </w:divBdr>
                                                  <w:divsChild>
                                                    <w:div w:id="1531408133">
                                                      <w:marLeft w:val="0"/>
                                                      <w:marRight w:val="0"/>
                                                      <w:marTop w:val="0"/>
                                                      <w:marBottom w:val="0"/>
                                                      <w:divBdr>
                                                        <w:top w:val="none" w:sz="0" w:space="0" w:color="auto"/>
                                                        <w:left w:val="none" w:sz="0" w:space="0" w:color="auto"/>
                                                        <w:bottom w:val="none" w:sz="0" w:space="0" w:color="auto"/>
                                                        <w:right w:val="none" w:sz="0" w:space="0" w:color="auto"/>
                                                      </w:divBdr>
                                                      <w:divsChild>
                                                        <w:div w:id="2080397948">
                                                          <w:marLeft w:val="0"/>
                                                          <w:marRight w:val="0"/>
                                                          <w:marTop w:val="0"/>
                                                          <w:marBottom w:val="300"/>
                                                          <w:divBdr>
                                                            <w:top w:val="none" w:sz="0" w:space="0" w:color="auto"/>
                                                            <w:left w:val="none" w:sz="0" w:space="0" w:color="auto"/>
                                                            <w:bottom w:val="none" w:sz="0" w:space="0" w:color="auto"/>
                                                            <w:right w:val="none" w:sz="0" w:space="0" w:color="auto"/>
                                                          </w:divBdr>
                                                          <w:divsChild>
                                                            <w:div w:id="340737729">
                                                              <w:marLeft w:val="0"/>
                                                              <w:marRight w:val="0"/>
                                                              <w:marTop w:val="0"/>
                                                              <w:marBottom w:val="0"/>
                                                              <w:divBdr>
                                                                <w:top w:val="none" w:sz="0" w:space="0" w:color="auto"/>
                                                                <w:left w:val="none" w:sz="0" w:space="0" w:color="auto"/>
                                                                <w:bottom w:val="none" w:sz="0" w:space="0" w:color="auto"/>
                                                                <w:right w:val="none" w:sz="0" w:space="0" w:color="auto"/>
                                                              </w:divBdr>
                                                              <w:divsChild>
                                                                <w:div w:id="2003119668">
                                                                  <w:marLeft w:val="0"/>
                                                                  <w:marRight w:val="0"/>
                                                                  <w:marTop w:val="0"/>
                                                                  <w:marBottom w:val="0"/>
                                                                  <w:divBdr>
                                                                    <w:top w:val="none" w:sz="0" w:space="0" w:color="auto"/>
                                                                    <w:left w:val="none" w:sz="0" w:space="0" w:color="auto"/>
                                                                    <w:bottom w:val="none" w:sz="0" w:space="0" w:color="auto"/>
                                                                    <w:right w:val="none" w:sz="0" w:space="0" w:color="auto"/>
                                                                  </w:divBdr>
                                                                  <w:divsChild>
                                                                    <w:div w:id="706031372">
                                                                      <w:marLeft w:val="0"/>
                                                                      <w:marRight w:val="0"/>
                                                                      <w:marTop w:val="0"/>
                                                                      <w:marBottom w:val="0"/>
                                                                      <w:divBdr>
                                                                        <w:top w:val="none" w:sz="0" w:space="0" w:color="auto"/>
                                                                        <w:left w:val="none" w:sz="0" w:space="0" w:color="auto"/>
                                                                        <w:bottom w:val="none" w:sz="0" w:space="0" w:color="auto"/>
                                                                        <w:right w:val="none" w:sz="0" w:space="0" w:color="auto"/>
                                                                      </w:divBdr>
                                                                      <w:divsChild>
                                                                        <w:div w:id="10978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1114</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2016-05-18T17:08:00Z</dcterms:created>
  <dcterms:modified xsi:type="dcterms:W3CDTF">2016-05-18T17:16:00Z</dcterms:modified>
</cp:coreProperties>
</file>