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Default="00121468" w:rsidP="009E1985">
      <w:pPr>
        <w:tabs>
          <w:tab w:val="left" w:pos="7275"/>
        </w:tabs>
        <w:rPr>
          <w:b/>
          <w:color w:val="C00000"/>
        </w:rPr>
      </w:pPr>
    </w:p>
    <w:p w:rsidR="009E1985" w:rsidRDefault="00A40ACB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08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Reunión con personal administrativo </w:t>
      </w:r>
    </w:p>
    <w:p w:rsidR="00F47D87" w:rsidRPr="00CF4AC1" w:rsidRDefault="00A40ACB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09</w:t>
      </w:r>
    </w:p>
    <w:p w:rsidR="004C272F" w:rsidRDefault="004C272F" w:rsidP="004C272F">
      <w:pPr>
        <w:pStyle w:val="Prrafodelista"/>
        <w:numPr>
          <w:ilvl w:val="0"/>
          <w:numId w:val="4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parque Montenegro </w:t>
      </w:r>
    </w:p>
    <w:p w:rsidR="0059469D" w:rsidRPr="004C272F" w:rsidRDefault="006A7E9D" w:rsidP="004C272F">
      <w:pPr>
        <w:pStyle w:val="Prrafodelista"/>
        <w:numPr>
          <w:ilvl w:val="0"/>
          <w:numId w:val="4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Reunión  de</w:t>
      </w:r>
      <w:r w:rsidR="004C272F">
        <w:rPr>
          <w:color w:val="000000" w:themeColor="text1"/>
        </w:rPr>
        <w:t xml:space="preserve"> persona</w:t>
      </w:r>
      <w:r>
        <w:rPr>
          <w:color w:val="000000" w:themeColor="text1"/>
        </w:rPr>
        <w:t xml:space="preserve"> </w:t>
      </w:r>
      <w:r w:rsidR="004C272F">
        <w:rPr>
          <w:color w:val="000000" w:themeColor="text1"/>
        </w:rPr>
        <w:t xml:space="preserve">del Parque Montenegro  </w:t>
      </w:r>
    </w:p>
    <w:p w:rsidR="009E1985" w:rsidRDefault="00A40ACB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10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>Revisión mantenimiento del Parque Solidaridad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Revisión de las obras de Parque Solidaridad  </w:t>
      </w:r>
    </w:p>
    <w:p w:rsidR="009E1985" w:rsidRPr="005C0EFF" w:rsidRDefault="00A40ACB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11</w:t>
      </w:r>
    </w:p>
    <w:p w:rsidR="009E1985" w:rsidRPr="000D6D00" w:rsidRDefault="006A7E9D" w:rsidP="000D6D00">
      <w:pPr>
        <w:pStyle w:val="Prrafodelista"/>
        <w:numPr>
          <w:ilvl w:val="0"/>
          <w:numId w:val="2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departamento deportivo  </w:t>
      </w:r>
    </w:p>
    <w:p w:rsidR="009E1985" w:rsidRDefault="00A40ACB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12</w:t>
      </w:r>
    </w:p>
    <w:p w:rsidR="00121468" w:rsidRPr="00445D80" w:rsidRDefault="006A7E9D" w:rsidP="00121468">
      <w:pPr>
        <w:pStyle w:val="Prrafodelista"/>
        <w:numPr>
          <w:ilvl w:val="0"/>
          <w:numId w:val="3"/>
        </w:numPr>
        <w:tabs>
          <w:tab w:val="left" w:pos="7275"/>
        </w:tabs>
      </w:pPr>
      <w:r>
        <w:t xml:space="preserve">Reunión con </w:t>
      </w:r>
      <w:proofErr w:type="spellStart"/>
      <w:r>
        <w:t>Code</w:t>
      </w:r>
      <w:proofErr w:type="spellEnd"/>
      <w:r>
        <w:t xml:space="preserve"> para calendarizar las carreras de atletismo </w:t>
      </w:r>
    </w:p>
    <w:p w:rsidR="009E1985" w:rsidRPr="003B510C" w:rsidRDefault="009E1985" w:rsidP="00121468">
      <w:pPr>
        <w:pStyle w:val="Prrafodelista"/>
        <w:tabs>
          <w:tab w:val="left" w:pos="7275"/>
        </w:tabs>
        <w:rPr>
          <w:color w:val="000000" w:themeColor="text1"/>
        </w:rPr>
      </w:pPr>
    </w:p>
    <w:p w:rsidR="009E1985" w:rsidRPr="00D7687B" w:rsidRDefault="009E1985" w:rsidP="009E1985">
      <w:pPr>
        <w:tabs>
          <w:tab w:val="left" w:pos="7275"/>
        </w:tabs>
      </w:pPr>
    </w:p>
    <w:p w:rsidR="00EB6F60" w:rsidRDefault="00EB6F60"/>
    <w:sectPr w:rsidR="00EB6F60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D2" w:rsidRDefault="009A05D2" w:rsidP="009E1985">
      <w:pPr>
        <w:spacing w:after="0" w:line="240" w:lineRule="auto"/>
      </w:pPr>
      <w:r>
        <w:separator/>
      </w:r>
    </w:p>
  </w:endnote>
  <w:endnote w:type="continuationSeparator" w:id="0">
    <w:p w:rsidR="009A05D2" w:rsidRDefault="009A05D2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56AB9C" wp14:editId="70024880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D2" w:rsidRDefault="009A05D2" w:rsidP="009E1985">
      <w:pPr>
        <w:spacing w:after="0" w:line="240" w:lineRule="auto"/>
      </w:pPr>
      <w:r>
        <w:separator/>
      </w:r>
    </w:p>
  </w:footnote>
  <w:footnote w:type="continuationSeparator" w:id="0">
    <w:p w:rsidR="009A05D2" w:rsidRDefault="009A05D2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9A05D2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AF6330" wp14:editId="5A7D0D97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9A05D2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A40ACB">
      <w:rPr>
        <w:rStyle w:val="Referenciaintensa"/>
        <w:color w:val="C00000"/>
        <w:sz w:val="40"/>
        <w:szCs w:val="40"/>
        <w:u w:val="none"/>
      </w:rPr>
      <w:t xml:space="preserve"> PROYECTADA SEMANAL DEL 08 AL 12 DE MAYO DEL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5"/>
    <w:rsid w:val="00084B30"/>
    <w:rsid w:val="000D6D00"/>
    <w:rsid w:val="00121468"/>
    <w:rsid w:val="00153CC5"/>
    <w:rsid w:val="002072F0"/>
    <w:rsid w:val="004C272F"/>
    <w:rsid w:val="00560141"/>
    <w:rsid w:val="00586E76"/>
    <w:rsid w:val="0059469D"/>
    <w:rsid w:val="006A7E9D"/>
    <w:rsid w:val="006D2912"/>
    <w:rsid w:val="009A05D2"/>
    <w:rsid w:val="009E1985"/>
    <w:rsid w:val="00A40ACB"/>
    <w:rsid w:val="00A57CF2"/>
    <w:rsid w:val="00A921E6"/>
    <w:rsid w:val="00B715F7"/>
    <w:rsid w:val="00D50FAE"/>
    <w:rsid w:val="00EB6F60"/>
    <w:rsid w:val="00EF17EE"/>
    <w:rsid w:val="00F47D87"/>
    <w:rsid w:val="00F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A465A-8C44-4291-97DE-97E1A365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FA08-BA9A-459D-AAAE-09172EEA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PC-DELL</cp:lastModifiedBy>
  <cp:revision>2</cp:revision>
  <dcterms:created xsi:type="dcterms:W3CDTF">2017-05-08T12:57:00Z</dcterms:created>
  <dcterms:modified xsi:type="dcterms:W3CDTF">2017-05-08T12:57:00Z</dcterms:modified>
</cp:coreProperties>
</file>