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F84778" w:rsidRPr="00025EDA" w:rsidRDefault="00F84778" w:rsidP="00081CFA">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84778">
        <w:rPr>
          <w:rFonts w:ascii="Arial" w:hAnsi="Arial" w:cs="Arial"/>
          <w:sz w:val="20"/>
          <w:szCs w:val="20"/>
        </w:rPr>
        <w:t>4</w:t>
      </w:r>
      <w:r>
        <w:rPr>
          <w:rFonts w:ascii="Arial" w:hAnsi="Arial" w:cs="Arial"/>
          <w:sz w:val="20"/>
          <w:szCs w:val="20"/>
        </w:rPr>
        <w:t xml:space="preserve"> es de $</w:t>
      </w:r>
      <w:r w:rsidR="00057B64">
        <w:rPr>
          <w:rFonts w:ascii="Arial" w:hAnsi="Arial" w:cs="Arial"/>
          <w:sz w:val="20"/>
          <w:szCs w:val="20"/>
        </w:rPr>
        <w:t>5’</w:t>
      </w:r>
      <w:r>
        <w:rPr>
          <w:rFonts w:ascii="Arial" w:hAnsi="Arial" w:cs="Arial"/>
          <w:sz w:val="20"/>
          <w:szCs w:val="20"/>
        </w:rPr>
        <w:t xml:space="preserve"> </w:t>
      </w:r>
      <w:r w:rsidR="00AA7A70">
        <w:rPr>
          <w:rFonts w:ascii="Arial" w:hAnsi="Arial" w:cs="Arial"/>
          <w:sz w:val="20"/>
          <w:szCs w:val="20"/>
        </w:rPr>
        <w:t xml:space="preserve">116, 029.00 </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 xml:space="preserve">de la cual deriva al </w:t>
      </w:r>
      <w:r w:rsidR="00AA7A70">
        <w:rPr>
          <w:rFonts w:ascii="Arial" w:hAnsi="Arial" w:cs="Arial"/>
          <w:sz w:val="20"/>
          <w:szCs w:val="20"/>
        </w:rPr>
        <w:t>a la sub partida 86</w:t>
      </w:r>
      <w:r w:rsidR="00057B64">
        <w:rPr>
          <w:rFonts w:ascii="Arial" w:hAnsi="Arial" w:cs="Arial"/>
          <w:sz w:val="20"/>
          <w:szCs w:val="20"/>
        </w:rPr>
        <w:t xml:space="preserve">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r w:rsidR="00F84778">
        <w:rPr>
          <w:rFonts w:ascii="Arial" w:hAnsi="Arial" w:cs="Arial"/>
          <w:sz w:val="20"/>
          <w:szCs w:val="20"/>
        </w:rPr>
        <w:t xml:space="preserve"> Este protocolo tuvo modificaciones el 27 de Noviembre de 2014</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w:t>
      </w:r>
      <w:r w:rsidR="00F84778">
        <w:rPr>
          <w:rFonts w:ascii="Arial" w:hAnsi="Arial" w:cs="Arial"/>
          <w:color w:val="000000"/>
          <w:sz w:val="20"/>
          <w:szCs w:val="20"/>
          <w:lang w:val="es-ES"/>
        </w:rPr>
        <w:t>s</w:t>
      </w:r>
      <w:r>
        <w:rPr>
          <w:rFonts w:ascii="Arial" w:hAnsi="Arial" w:cs="Arial"/>
          <w:color w:val="000000"/>
          <w:sz w:val="20"/>
          <w:szCs w:val="20"/>
          <w:lang w:val="es-ES"/>
        </w:rPr>
        <w:t xml:space="preserve"> v</w:t>
      </w:r>
      <w:r w:rsidR="00C21C54">
        <w:rPr>
          <w:rFonts w:ascii="Arial" w:hAnsi="Arial" w:cs="Arial"/>
          <w:color w:val="000000"/>
          <w:sz w:val="20"/>
          <w:szCs w:val="20"/>
          <w:lang w:val="es-ES"/>
        </w:rPr>
        <w:t>igente hasta el momento y se encuentra</w:t>
      </w:r>
      <w:r w:rsidR="00F84778">
        <w:rPr>
          <w:rFonts w:ascii="Arial" w:hAnsi="Arial" w:cs="Arial"/>
          <w:color w:val="000000"/>
          <w:sz w:val="20"/>
          <w:szCs w:val="20"/>
          <w:lang w:val="es-ES"/>
        </w:rPr>
        <w:t>n</w:t>
      </w:r>
      <w:r w:rsidR="00C21C54">
        <w:rPr>
          <w:rFonts w:ascii="Arial" w:hAnsi="Arial" w:cs="Arial"/>
          <w:color w:val="000000"/>
          <w:sz w:val="20"/>
          <w:szCs w:val="20"/>
          <w:lang w:val="es-ES"/>
        </w:rPr>
        <w:t xml:space="preserve"> publicad</w:t>
      </w:r>
      <w:r w:rsidR="00F84778">
        <w:rPr>
          <w:rFonts w:ascii="Arial" w:hAnsi="Arial" w:cs="Arial"/>
          <w:color w:val="000000"/>
          <w:sz w:val="20"/>
          <w:szCs w:val="20"/>
          <w:lang w:val="es-ES"/>
        </w:rPr>
        <w:t>os</w:t>
      </w:r>
      <w:r w:rsidR="00C21C54">
        <w:rPr>
          <w:rFonts w:ascii="Arial" w:hAnsi="Arial" w:cs="Arial"/>
          <w:color w:val="000000"/>
          <w:sz w:val="20"/>
          <w:szCs w:val="20"/>
          <w:lang w:val="es-ES"/>
        </w:rPr>
        <w:t xml:space="preserve"> al final de este inciso para su consulta)</w:t>
      </w:r>
    </w:p>
    <w:p w:rsidR="00081CFA" w:rsidRDefault="00081CFA" w:rsidP="00081CFA">
      <w:pPr>
        <w:spacing w:after="0"/>
        <w:jc w:val="both"/>
        <w:rPr>
          <w:rFonts w:ascii="Arial" w:hAnsi="Arial" w:cs="Arial"/>
          <w:sz w:val="20"/>
          <w:szCs w:val="20"/>
          <w:lang w:val="es-ES"/>
        </w:rPr>
      </w:pP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r w:rsidR="00B17AC2">
        <w:rPr>
          <w:rFonts w:ascii="Arial" w:hAnsi="Arial" w:cs="Arial"/>
          <w:sz w:val="20"/>
          <w:szCs w:val="20"/>
        </w:rPr>
        <w:t>Mtra. Ana Laura Chávez Velarde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sidR="00B17AC2">
        <w:rPr>
          <w:rFonts w:ascii="Arial" w:hAnsi="Arial" w:cs="Arial"/>
          <w:sz w:val="20"/>
          <w:szCs w:val="20"/>
        </w:rPr>
        <w:t>de Seguridad Vial</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sidR="00B17AC2">
        <w:rPr>
          <w:rFonts w:ascii="Arial" w:hAnsi="Arial" w:cs="Arial"/>
          <w:sz w:val="20"/>
          <w:szCs w:val="20"/>
        </w:rPr>
        <w:t>016</w:t>
      </w:r>
      <w:r w:rsidRPr="00025EDA">
        <w:rPr>
          <w:rFonts w:ascii="Arial" w:hAnsi="Arial" w:cs="Arial"/>
          <w:sz w:val="20"/>
          <w:szCs w:val="20"/>
        </w:rPr>
        <w:t xml:space="preserve">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sidR="00B17AC2">
        <w:rPr>
          <w:rFonts w:ascii="Arial" w:hAnsi="Arial" w:cs="Arial"/>
          <w:sz w:val="20"/>
          <w:szCs w:val="20"/>
        </w:rPr>
        <w:t>ana.chavez</w:t>
      </w:r>
      <w:r w:rsidRPr="00025EDA">
        <w:rPr>
          <w:rFonts w:ascii="Arial" w:hAnsi="Arial" w:cs="Arial"/>
          <w:sz w:val="20"/>
          <w:szCs w:val="20"/>
        </w:rPr>
        <w:t>@jalisco.gob</w:t>
      </w:r>
      <w:r>
        <w:rPr>
          <w:rFonts w:ascii="Arial" w:hAnsi="Arial" w:cs="Arial"/>
          <w:sz w:val="20"/>
          <w:szCs w:val="20"/>
        </w:rPr>
        <w:t>.mx</w:t>
      </w:r>
    </w:p>
    <w:p w:rsidR="00081CFA" w:rsidRPr="00025ED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VII. En caso de que a un conductor se le detecten de 81 a 130 miligramos de alcohol por 100 mililitros de sangre o de 0.41 a 0.65 miligramos de alcohol por litro de aire espirado, se procederá </w:t>
      </w:r>
      <w:r w:rsidRPr="00FE1A5D">
        <w:rPr>
          <w:rFonts w:ascii="Arial" w:hAnsi="Arial" w:cs="Arial"/>
          <w:color w:val="000000"/>
          <w:sz w:val="18"/>
          <w:szCs w:val="18"/>
          <w:lang w:val="es-ES"/>
        </w:rPr>
        <w:lastRenderedPageBreak/>
        <w:t>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F84778" w:rsidRDefault="00F84778" w:rsidP="00081CFA">
      <w:pPr>
        <w:spacing w:after="0"/>
        <w:jc w:val="both"/>
        <w:rPr>
          <w:rFonts w:ascii="Arial" w:hAnsi="Arial" w:cs="Arial"/>
          <w:sz w:val="20"/>
          <w:szCs w:val="20"/>
        </w:rPr>
      </w:pP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lastRenderedPageBreak/>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F84778"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F84778" w:rsidRDefault="00F84778" w:rsidP="00081CFA">
      <w:pPr>
        <w:spacing w:after="0"/>
        <w:jc w:val="both"/>
        <w:rPr>
          <w:rFonts w:ascii="Arial" w:hAnsi="Arial" w:cs="Arial"/>
          <w:sz w:val="20"/>
          <w:szCs w:val="20"/>
        </w:rPr>
      </w:pPr>
      <w:r>
        <w:rPr>
          <w:rFonts w:ascii="Arial" w:hAnsi="Arial" w:cs="Arial"/>
          <w:sz w:val="20"/>
          <w:szCs w:val="20"/>
        </w:rPr>
        <w:t>El personal asignado para ejecutar el programa es de  126 personas.</w:t>
      </w: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para este programa </w:t>
      </w:r>
      <w:r w:rsidR="00F84778">
        <w:rPr>
          <w:rFonts w:ascii="Arial" w:hAnsi="Arial" w:cs="Arial"/>
          <w:sz w:val="20"/>
          <w:szCs w:val="20"/>
        </w:rPr>
        <w:t xml:space="preserve">fue de </w:t>
      </w:r>
      <w:r>
        <w:rPr>
          <w:rFonts w:ascii="Arial" w:hAnsi="Arial" w:cs="Arial"/>
          <w:sz w:val="20"/>
          <w:szCs w:val="20"/>
        </w:rPr>
        <w:t xml:space="preserve"> de $</w:t>
      </w:r>
      <w:r w:rsidR="00F84778">
        <w:rPr>
          <w:rFonts w:ascii="Arial" w:hAnsi="Arial" w:cs="Arial"/>
          <w:sz w:val="20"/>
          <w:szCs w:val="20"/>
        </w:rPr>
        <w:t>3</w:t>
      </w:r>
      <w:r w:rsidR="00BB400E">
        <w:rPr>
          <w:rFonts w:ascii="Arial" w:hAnsi="Arial" w:cs="Arial"/>
          <w:sz w:val="20"/>
          <w:szCs w:val="20"/>
        </w:rPr>
        <w:t>’2</w:t>
      </w:r>
      <w:r w:rsidR="00F84778">
        <w:rPr>
          <w:rFonts w:ascii="Arial" w:hAnsi="Arial" w:cs="Arial"/>
          <w:sz w:val="20"/>
          <w:szCs w:val="20"/>
        </w:rPr>
        <w:t>86</w:t>
      </w:r>
      <w:r w:rsidR="00BB400E">
        <w:rPr>
          <w:rFonts w:ascii="Arial" w:hAnsi="Arial" w:cs="Arial"/>
          <w:sz w:val="20"/>
          <w:szCs w:val="20"/>
        </w:rPr>
        <w:t>,</w:t>
      </w:r>
      <w:r w:rsidR="00F84778">
        <w:rPr>
          <w:rFonts w:ascii="Arial" w:hAnsi="Arial" w:cs="Arial"/>
          <w:sz w:val="20"/>
          <w:szCs w:val="20"/>
        </w:rPr>
        <w:t>404.30</w:t>
      </w:r>
      <w:r w:rsidR="00133A92">
        <w:rPr>
          <w:rFonts w:ascii="Arial" w:hAnsi="Arial" w:cs="Arial"/>
          <w:sz w:val="20"/>
          <w:szCs w:val="20"/>
        </w:rPr>
        <w:t xml:space="preserve"> M.N.</w:t>
      </w:r>
    </w:p>
    <w:p w:rsidR="00081CFA" w:rsidRDefault="00081CFA"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sectPr w:rsidR="00490FB0" w:rsidSect="00F84778">
      <w:pgSz w:w="12240" w:h="15840"/>
      <w:pgMar w:top="136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57B64"/>
    <w:rsid w:val="00081CFA"/>
    <w:rsid w:val="00093CCB"/>
    <w:rsid w:val="00133A92"/>
    <w:rsid w:val="00166246"/>
    <w:rsid w:val="001A6EB5"/>
    <w:rsid w:val="001B06D0"/>
    <w:rsid w:val="00283F20"/>
    <w:rsid w:val="002C59B3"/>
    <w:rsid w:val="00375377"/>
    <w:rsid w:val="003B4A34"/>
    <w:rsid w:val="00490FB0"/>
    <w:rsid w:val="004D6407"/>
    <w:rsid w:val="004E52CA"/>
    <w:rsid w:val="004F2E21"/>
    <w:rsid w:val="005F374C"/>
    <w:rsid w:val="00647D28"/>
    <w:rsid w:val="00686055"/>
    <w:rsid w:val="00716DDF"/>
    <w:rsid w:val="0079691F"/>
    <w:rsid w:val="00A67CF2"/>
    <w:rsid w:val="00AA0B65"/>
    <w:rsid w:val="00AA7A70"/>
    <w:rsid w:val="00AC3BC1"/>
    <w:rsid w:val="00B17AC2"/>
    <w:rsid w:val="00BB400E"/>
    <w:rsid w:val="00BE3B49"/>
    <w:rsid w:val="00C21C54"/>
    <w:rsid w:val="00C62574"/>
    <w:rsid w:val="00CB45F9"/>
    <w:rsid w:val="00CD669C"/>
    <w:rsid w:val="00D20547"/>
    <w:rsid w:val="00D4606D"/>
    <w:rsid w:val="00EC5333"/>
    <w:rsid w:val="00EF5F1C"/>
    <w:rsid w:val="00F84778"/>
    <w:rsid w:val="00F95AF8"/>
    <w:rsid w:val="00FA0879"/>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1813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8</cp:revision>
  <cp:lastPrinted>2015-09-21T21:34:00Z</cp:lastPrinted>
  <dcterms:created xsi:type="dcterms:W3CDTF">2015-08-06T18:28:00Z</dcterms:created>
  <dcterms:modified xsi:type="dcterms:W3CDTF">2015-09-25T20:09:00Z</dcterms:modified>
</cp:coreProperties>
</file>