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3" w:rsidRPr="00CA5E16" w:rsidRDefault="00FF4933" w:rsidP="00F37718">
      <w:pPr>
        <w:pStyle w:val="Ttulo6"/>
      </w:pPr>
      <w:r>
        <w:t>perfil de puesto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7926"/>
      </w:tblGrid>
      <w:tr w:rsidR="00FF4933" w:rsidTr="00AA6177">
        <w:trPr>
          <w:trHeight w:val="340"/>
          <w:jc w:val="center"/>
        </w:trPr>
        <w:tc>
          <w:tcPr>
            <w:tcW w:w="10998" w:type="dxa"/>
            <w:gridSpan w:val="2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DATOS DE ADSCRIPCIÓN: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1. DEPENDENCIA:</w:t>
            </w:r>
          </w:p>
        </w:tc>
        <w:tc>
          <w:tcPr>
            <w:tcW w:w="7926" w:type="dxa"/>
            <w:vAlign w:val="center"/>
          </w:tcPr>
          <w:p w:rsidR="00FF4933" w:rsidRPr="004523D1" w:rsidRDefault="005418C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16691">
              <w:rPr>
                <w:rFonts w:ascii="Arial" w:hAnsi="Arial" w:cs="Arial"/>
                <w:bCs/>
                <w:sz w:val="18"/>
                <w:szCs w:val="18"/>
              </w:rPr>
              <w:t>Secretaría</w:t>
            </w:r>
            <w:r w:rsidR="00D16691" w:rsidRPr="00D16691">
              <w:rPr>
                <w:rFonts w:ascii="Arial" w:hAnsi="Arial" w:cs="Arial"/>
                <w:bCs/>
                <w:sz w:val="18"/>
                <w:szCs w:val="18"/>
              </w:rPr>
              <w:t xml:space="preserve"> de Desarrollo e Integración Social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2. DIRECCIÓN GENERAL:</w:t>
            </w:r>
          </w:p>
        </w:tc>
        <w:tc>
          <w:tcPr>
            <w:tcW w:w="7926" w:type="dxa"/>
            <w:vAlign w:val="center"/>
          </w:tcPr>
          <w:p w:rsidR="00FF4933" w:rsidRPr="004523D1" w:rsidRDefault="006B6CF4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Despacho del Secretario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 DIRECCIÓN</w:t>
            </w:r>
            <w:r w:rsidRPr="00CA5E1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26" w:type="dxa"/>
            <w:vAlign w:val="center"/>
          </w:tcPr>
          <w:p w:rsidR="00FF4933" w:rsidRPr="004C05D2" w:rsidRDefault="003511A2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Consejo Estatal para la </w:t>
            </w:r>
            <w:r w:rsidR="007A4CD3">
              <w:rPr>
                <w:rFonts w:ascii="Arial" w:hAnsi="Arial" w:cs="Arial"/>
                <w:color w:val="000000"/>
                <w:sz w:val="18"/>
                <w:szCs w:val="18"/>
              </w:rPr>
              <w:t>Atención e Inclusión de Personas con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iscapacidad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Pr="00CA5E16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 NOMBRAMIENTO:</w:t>
            </w:r>
          </w:p>
        </w:tc>
        <w:tc>
          <w:tcPr>
            <w:tcW w:w="7926" w:type="dxa"/>
            <w:vAlign w:val="center"/>
          </w:tcPr>
          <w:p w:rsidR="00FF4933" w:rsidRDefault="006B6CF4" w:rsidP="00AA61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Secretario Ejecutivo del COEDIS</w:t>
            </w:r>
          </w:p>
        </w:tc>
      </w:tr>
      <w:tr w:rsidR="00FF4933" w:rsidTr="00AA6177">
        <w:trPr>
          <w:trHeight w:val="340"/>
          <w:jc w:val="center"/>
        </w:trPr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 DOMICILIO:</w:t>
            </w:r>
          </w:p>
        </w:tc>
        <w:tc>
          <w:tcPr>
            <w:tcW w:w="7926" w:type="dxa"/>
            <w:vAlign w:val="center"/>
          </w:tcPr>
          <w:p w:rsidR="00FF4933" w:rsidRPr="006D509B" w:rsidRDefault="00D16691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Av. Circunvalación Jorge Álvarez del Castillo #1078</w:t>
            </w:r>
          </w:p>
        </w:tc>
      </w:tr>
    </w:tbl>
    <w:p w:rsidR="00FF4933" w:rsidRPr="00263349" w:rsidRDefault="00FF4933" w:rsidP="00FF4933">
      <w:pPr>
        <w:pStyle w:val="Ttulo6"/>
        <w:jc w:val="center"/>
        <w:rPr>
          <w:sz w:val="16"/>
          <w:szCs w:val="16"/>
          <w:lang w:eastAsia="en-US"/>
        </w:rPr>
      </w:pPr>
    </w:p>
    <w:p w:rsidR="00FF4933" w:rsidRPr="00263349" w:rsidRDefault="00FF4933" w:rsidP="00FF4933">
      <w:pPr>
        <w:pStyle w:val="Ttulo6"/>
        <w:jc w:val="center"/>
        <w:rPr>
          <w:rFonts w:cs="Arial"/>
          <w:sz w:val="24"/>
          <w:szCs w:val="24"/>
          <w:lang w:eastAsia="en-US"/>
        </w:rPr>
      </w:pPr>
      <w:r w:rsidRPr="00263349">
        <w:rPr>
          <w:rFonts w:cs="Arial"/>
          <w:sz w:val="24"/>
          <w:szCs w:val="24"/>
          <w:lang w:eastAsia="en-US"/>
        </w:rPr>
        <w:t>DESCRIPCIÓN DE PUESTO</w:t>
      </w:r>
    </w:p>
    <w:p w:rsidR="00FF4933" w:rsidRPr="00263349" w:rsidRDefault="00FF4933" w:rsidP="00FF4933">
      <w:pPr>
        <w:rPr>
          <w:sz w:val="16"/>
          <w:szCs w:val="16"/>
          <w:lang w:val="es-ES" w:eastAsia="en-US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19"/>
        <w:gridCol w:w="3352"/>
        <w:gridCol w:w="540"/>
        <w:gridCol w:w="1260"/>
        <w:gridCol w:w="2442"/>
      </w:tblGrid>
      <w:tr w:rsidR="00FF4933" w:rsidTr="00AA6177">
        <w:trPr>
          <w:trHeight w:val="360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4. INFORMACIÓN GENERAL DEL PUESTO:</w:t>
            </w:r>
          </w:p>
        </w:tc>
      </w:tr>
      <w:tr w:rsidR="00FF4933" w:rsidTr="00AA6177">
        <w:trPr>
          <w:trHeight w:val="38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CLASIFICACIÓN DEL PUESTO: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7A4CD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Grupo 1.- </w:t>
            </w:r>
            <w:r w:rsidR="00914311">
              <w:rPr>
                <w:rFonts w:ascii="Arial" w:hAnsi="Arial" w:cs="Arial"/>
                <w:bCs/>
                <w:sz w:val="18"/>
                <w:szCs w:val="18"/>
              </w:rPr>
              <w:t>Directivos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CODIGO: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914311" w:rsidP="007A4CD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C01740</w:t>
            </w:r>
          </w:p>
        </w:tc>
      </w:tr>
      <w:tr w:rsidR="00FF4933" w:rsidTr="00AA6177">
        <w:trPr>
          <w:trHeight w:val="30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NIVEL SALARIAL:</w:t>
            </w:r>
          </w:p>
        </w:tc>
        <w:tc>
          <w:tcPr>
            <w:tcW w:w="3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319EA" w:rsidRDefault="00550B46" w:rsidP="007A4CD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sz w:val="18"/>
                <w:szCs w:val="18"/>
              </w:rPr>
              <w:t>JORNADA: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5319EA" w:rsidRDefault="00D16691" w:rsidP="00FF493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 horas</w:t>
            </w:r>
          </w:p>
        </w:tc>
      </w:tr>
      <w:tr w:rsidR="00FF4933" w:rsidTr="00AA6177">
        <w:trPr>
          <w:trHeight w:val="3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JEFE INMEDIATO:</w:t>
            </w:r>
          </w:p>
        </w:tc>
        <w:tc>
          <w:tcPr>
            <w:tcW w:w="7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5319EA" w:rsidRDefault="0024510F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de Desarrollo e Integración social</w:t>
            </w:r>
          </w:p>
        </w:tc>
      </w:tr>
    </w:tbl>
    <w:p w:rsidR="00FF4933" w:rsidRPr="00263349" w:rsidRDefault="00FF4933" w:rsidP="00FF4933">
      <w:pPr>
        <w:rPr>
          <w:sz w:val="12"/>
          <w:szCs w:val="12"/>
          <w:lang w:eastAsia="en-US"/>
        </w:rPr>
      </w:pPr>
    </w:p>
    <w:tbl>
      <w:tblPr>
        <w:tblW w:w="1108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82"/>
      </w:tblGrid>
      <w:tr w:rsidR="00FF4933" w:rsidTr="00AA6177">
        <w:trPr>
          <w:trHeight w:val="388"/>
          <w:jc w:val="center"/>
        </w:trPr>
        <w:tc>
          <w:tcPr>
            <w:tcW w:w="1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5. OBJETIVO GENERAL DEL PUESTO:</w:t>
            </w:r>
          </w:p>
          <w:p w:rsidR="00FF4933" w:rsidRPr="00687CD0" w:rsidRDefault="00FF4933" w:rsidP="00AA61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511EC" w:rsidRPr="007A4CD3" w:rsidTr="00AA6177">
        <w:trPr>
          <w:trHeight w:hRule="exact" w:val="113"/>
          <w:jc w:val="center"/>
        </w:trPr>
        <w:tc>
          <w:tcPr>
            <w:tcW w:w="1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1EC" w:rsidRPr="007A4CD3" w:rsidRDefault="00B63D80" w:rsidP="007A4C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4CD3">
              <w:rPr>
                <w:rFonts w:ascii="Arial" w:hAnsi="Arial" w:cs="Arial"/>
                <w:sz w:val="18"/>
                <w:szCs w:val="18"/>
              </w:rPr>
              <w:t xml:space="preserve">Dirigir y dar </w:t>
            </w:r>
            <w:r w:rsidR="003511EC" w:rsidRPr="007A4CD3">
              <w:rPr>
                <w:rFonts w:ascii="Arial" w:hAnsi="Arial" w:cs="Arial"/>
                <w:sz w:val="18"/>
                <w:szCs w:val="18"/>
              </w:rPr>
              <w:t xml:space="preserve">seguimiento a los acuerdos </w:t>
            </w:r>
            <w:r w:rsidR="00F745C5" w:rsidRPr="007A4CD3"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="007A7A36" w:rsidRPr="007A4CD3">
              <w:rPr>
                <w:rFonts w:ascii="Arial" w:hAnsi="Arial" w:cs="Arial"/>
                <w:sz w:val="18"/>
                <w:szCs w:val="18"/>
              </w:rPr>
              <w:t xml:space="preserve">competencia del </w:t>
            </w:r>
            <w:r w:rsidR="00F745C5" w:rsidRPr="007A4CD3">
              <w:rPr>
                <w:rFonts w:ascii="Arial" w:hAnsi="Arial" w:cs="Arial"/>
                <w:sz w:val="18"/>
                <w:szCs w:val="18"/>
              </w:rPr>
              <w:t>c</w:t>
            </w:r>
            <w:r w:rsidR="007A7A36" w:rsidRPr="007A4CD3">
              <w:rPr>
                <w:rFonts w:ascii="Arial" w:hAnsi="Arial" w:cs="Arial"/>
                <w:sz w:val="18"/>
                <w:szCs w:val="18"/>
              </w:rPr>
              <w:t>onsejo</w:t>
            </w:r>
            <w:r w:rsidR="00F745C5" w:rsidRPr="007A4C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3511EC" w:rsidRPr="007A4CD3">
              <w:rPr>
                <w:rFonts w:ascii="Arial" w:hAnsi="Arial" w:cs="Arial"/>
                <w:sz w:val="18"/>
                <w:szCs w:val="18"/>
              </w:rPr>
              <w:t>a</w:t>
            </w:r>
            <w:r w:rsidR="00F745C5" w:rsidRPr="007A4CD3">
              <w:rPr>
                <w:rFonts w:ascii="Arial" w:hAnsi="Arial" w:cs="Arial"/>
                <w:sz w:val="18"/>
                <w:szCs w:val="18"/>
              </w:rPr>
              <w:t xml:space="preserve">sí como </w:t>
            </w:r>
            <w:r w:rsidR="00A618B2" w:rsidRPr="007A4CD3">
              <w:rPr>
                <w:rFonts w:ascii="Arial" w:hAnsi="Arial" w:cs="Arial"/>
                <w:sz w:val="18"/>
                <w:szCs w:val="18"/>
              </w:rPr>
              <w:t>dirigir acciones</w:t>
            </w:r>
            <w:r w:rsidR="00F745C5" w:rsidRPr="007A4CD3">
              <w:rPr>
                <w:rFonts w:ascii="Arial" w:hAnsi="Arial" w:cs="Arial"/>
                <w:sz w:val="18"/>
                <w:szCs w:val="18"/>
              </w:rPr>
              <w:t xml:space="preserve"> para </w:t>
            </w:r>
            <w:r w:rsidR="003511EC" w:rsidRPr="007A4CD3">
              <w:rPr>
                <w:rFonts w:ascii="Arial" w:hAnsi="Arial" w:cs="Arial"/>
                <w:sz w:val="18"/>
                <w:szCs w:val="18"/>
              </w:rPr>
              <w:t xml:space="preserve">que </w:t>
            </w:r>
            <w:r w:rsidR="00F745C5" w:rsidRPr="007A4CD3">
              <w:rPr>
                <w:rFonts w:ascii="Arial" w:hAnsi="Arial" w:cs="Arial"/>
                <w:sz w:val="18"/>
                <w:szCs w:val="18"/>
              </w:rPr>
              <w:t xml:space="preserve">las personas con discapacidad </w:t>
            </w:r>
            <w:r w:rsidR="007A4CD3">
              <w:rPr>
                <w:rFonts w:ascii="Arial" w:hAnsi="Arial" w:cs="Arial"/>
                <w:sz w:val="18"/>
                <w:szCs w:val="18"/>
              </w:rPr>
              <w:t xml:space="preserve">de los grupos más vulnerables de la sociedad,  </w:t>
            </w:r>
            <w:r w:rsidR="00904B53" w:rsidRPr="007A4CD3">
              <w:rPr>
                <w:rFonts w:ascii="Arial" w:hAnsi="Arial" w:cs="Arial"/>
                <w:sz w:val="18"/>
                <w:szCs w:val="18"/>
              </w:rPr>
              <w:t>cuenten con los elementos de accesibilidad necesarios</w:t>
            </w:r>
            <w:r w:rsidR="007A4CD3">
              <w:rPr>
                <w:rFonts w:ascii="Arial" w:hAnsi="Arial" w:cs="Arial"/>
                <w:sz w:val="18"/>
                <w:szCs w:val="18"/>
              </w:rPr>
              <w:t xml:space="preserve"> que mejoren su calidad de vida; esto con el fin de contribuir con el logro de los objetivos de la Secretaría</w:t>
            </w:r>
            <w:r w:rsidR="00904B53" w:rsidRPr="007A4CD3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</w:tc>
      </w:tr>
      <w:tr w:rsidR="003511EC" w:rsidRPr="00687CD0" w:rsidTr="007A4CD3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1EC" w:rsidRPr="00687CD0" w:rsidRDefault="003511EC" w:rsidP="003511EC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3511EC" w:rsidRPr="00687CD0" w:rsidTr="007A4CD3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1EC" w:rsidRPr="00687CD0" w:rsidRDefault="003511EC" w:rsidP="003511EC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3511EC" w:rsidRPr="00687CD0" w:rsidTr="007A4CD3">
        <w:trPr>
          <w:trHeight w:val="294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1EC" w:rsidRPr="00687CD0" w:rsidRDefault="003511EC" w:rsidP="003511EC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3511EC" w:rsidRPr="00687CD0" w:rsidTr="007A4CD3">
        <w:trPr>
          <w:trHeight w:val="207"/>
          <w:jc w:val="center"/>
        </w:trPr>
        <w:tc>
          <w:tcPr>
            <w:tcW w:w="1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1EC" w:rsidRPr="00687CD0" w:rsidRDefault="003511EC" w:rsidP="003511EC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FF4933" w:rsidRPr="00904B53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4523D1" w:rsidTr="00AA6177">
        <w:trPr>
          <w:trHeight w:val="397"/>
          <w:jc w:val="center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FF4933" w:rsidRPr="005319EA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EA">
              <w:rPr>
                <w:rFonts w:ascii="Arial" w:hAnsi="Arial" w:cs="Arial"/>
                <w:b/>
                <w:bCs/>
                <w:sz w:val="20"/>
                <w:szCs w:val="20"/>
              </w:rPr>
              <w:t>6. ORGANIGRAMA:</w:t>
            </w:r>
          </w:p>
          <w:p w:rsidR="00FF4933" w:rsidRPr="004523D1" w:rsidRDefault="00FF4933" w:rsidP="00AA6177">
            <w:pPr>
              <w:tabs>
                <w:tab w:val="left" w:pos="2119"/>
              </w:tabs>
              <w:ind w:left="-108" w:right="-28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F4933" w:rsidRPr="004523D1" w:rsidTr="00AA6177">
        <w:trPr>
          <w:trHeight w:val="1267"/>
          <w:jc w:val="center"/>
        </w:trPr>
        <w:tc>
          <w:tcPr>
            <w:tcW w:w="11160" w:type="dxa"/>
          </w:tcPr>
          <w:p w:rsidR="00FF4933" w:rsidRPr="004523D1" w:rsidRDefault="00FF4933" w:rsidP="00AA6177">
            <w:pPr>
              <w:rPr>
                <w:lang w:val="es-ES"/>
              </w:rPr>
            </w:pPr>
          </w:p>
          <w:p w:rsidR="00FF4933" w:rsidRDefault="0017529C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rect id="Rectángulo 8" o:spid="_x0000_s1026" alt="Descripción: Tablero de damas pequeño" style="position:absolute;margin-left:327.55pt;margin-top:5.9pt;width:131.35pt;height:28.7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" filled="f" strokecolor="#c00000" strokeweight="1pt">
                  <v:stroke endcap="round"/>
                  <v:textbox>
                    <w:txbxContent>
                      <w:p w:rsidR="002371C2" w:rsidRPr="007A4CD3" w:rsidRDefault="007A4CD3" w:rsidP="007A4CD3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A4CD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Coordinador de Vinculación y Gestión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275 Flecha abajo" o:spid="_x0000_s1036" type="#_x0000_t67" style="position:absolute;margin-left:291.1pt;margin-top:-.1pt;width:18.2pt;height:43.95pt;rotation:-90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" adj="17128" fillcolor="#c00000" strokecolor="#c00000" strokeweight="2pt">
                  <v:path arrowok="t"/>
                </v:shape>
              </w:pict>
            </w:r>
            <w:r>
              <w:rPr>
                <w:noProof/>
                <w:lang w:eastAsia="es-MX"/>
              </w:rPr>
              <w:pict>
                <v:rect id="Rectángulo 13" o:spid="_x0000_s1027" alt="Descripción: Tablero de damas pequeño" style="position:absolute;margin-left:157.6pt;margin-top:6pt;width:116.4pt;height:28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" filled="f" strokecolor="#c00000" strokeweight="1pt">
                  <v:stroke endcap="round"/>
                  <v:textbox>
                    <w:txbxContent>
                      <w:p w:rsidR="002371C2" w:rsidRPr="006A5229" w:rsidRDefault="006A5229" w:rsidP="007A4CD3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Secretario </w:t>
                        </w:r>
                        <w:r w:rsidR="007A4CD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Ejecutivo del COEDIS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s-MX"/>
              </w:rPr>
              <w:pict>
                <v:rect id="Rectángulo 15" o:spid="_x0000_s1028" alt="Descripción: Tablero de damas pequeño" style="position:absolute;margin-left:.6pt;margin-top:5.95pt;width:113.4pt;height:28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" filled="f" strokecolor="#c00000" strokeweight="1pt">
                  <v:stroke endcap="round"/>
                  <v:textbox>
                    <w:txbxContent>
                      <w:p w:rsidR="007A4CD3" w:rsidRPr="006A5229" w:rsidRDefault="007A4CD3" w:rsidP="007A4CD3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Secretario de Desarrollo e Integración Social</w:t>
                        </w:r>
                      </w:p>
                      <w:p w:rsidR="002371C2" w:rsidRPr="0086335F" w:rsidRDefault="0024510F" w:rsidP="00FF4933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ab/>
                        </w:r>
                      </w:p>
                    </w:txbxContent>
                  </v:textbox>
                </v:rect>
              </w:pict>
            </w:r>
          </w:p>
          <w:p w:rsidR="00FF4933" w:rsidRDefault="0017529C" w:rsidP="00AA6177">
            <w:pPr>
              <w:rPr>
                <w:lang w:val="es-ES"/>
              </w:rPr>
            </w:pPr>
            <w:r>
              <w:rPr>
                <w:noProof/>
                <w:lang w:eastAsia="es-MX"/>
              </w:rPr>
              <w:pict>
                <v:shape id="274 Flecha abajo" o:spid="_x0000_s1035" type="#_x0000_t67" style="position:absolute;margin-left:125.05pt;margin-top:-12.05pt;width:14.85pt;height:37pt;rotation:-90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" adj="17265" fillcolor="#c00000" strokecolor="#c00000" strokeweight="2pt">
                  <v:path arrowok="t"/>
                </v:shape>
              </w:pict>
            </w:r>
          </w:p>
          <w:p w:rsidR="00FF4933" w:rsidRPr="004523D1" w:rsidRDefault="00FF4933" w:rsidP="00AA6177">
            <w:pPr>
              <w:rPr>
                <w:lang w:val="es-ES"/>
              </w:rPr>
            </w:pPr>
          </w:p>
        </w:tc>
      </w:tr>
    </w:tbl>
    <w:p w:rsidR="00FF4933" w:rsidRPr="00FC0061" w:rsidRDefault="00FF4933" w:rsidP="00FF4933">
      <w:pPr>
        <w:rPr>
          <w:vanish/>
        </w:rPr>
      </w:pPr>
    </w:p>
    <w:tbl>
      <w:tblPr>
        <w:tblpPr w:leftFromText="141" w:rightFromText="141" w:vertAnchor="text" w:horzAnchor="margin" w:tblpXSpec="center" w:tblpY="154"/>
        <w:tblW w:w="110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5296"/>
        <w:gridCol w:w="5400"/>
      </w:tblGrid>
      <w:tr w:rsidR="00FF4933" w:rsidRPr="004B5495" w:rsidTr="00AA6177">
        <w:trPr>
          <w:trHeight w:val="39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4933" w:rsidRPr="004B5495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4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RELACIONES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TRABAJO INTERNAS Y EXTERNAS:</w:t>
            </w:r>
          </w:p>
        </w:tc>
      </w:tr>
      <w:tr w:rsidR="00FF4933" w:rsidTr="00AA6177">
        <w:trPr>
          <w:trHeight w:val="157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E07326" w:rsidRDefault="00FF4933" w:rsidP="00AA6177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FF4933" w:rsidTr="00AA6177">
        <w:trPr>
          <w:trHeight w:val="300"/>
        </w:trPr>
        <w:tc>
          <w:tcPr>
            <w:tcW w:w="1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7.1 COORDINACIÓN CON ÁREAS INTERNAS:</w:t>
            </w:r>
          </w:p>
        </w:tc>
      </w:tr>
      <w:tr w:rsidR="00FF4933" w:rsidTr="00AA6177">
        <w:trPr>
          <w:trHeight w:val="336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8E0B2C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8E0B2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Puesto / Área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317962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317962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4B549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95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24510F" w:rsidRDefault="0024510F" w:rsidP="008E2EC6">
            <w:pPr>
              <w:rPr>
                <w:rFonts w:ascii="Arial" w:hAnsi="Arial" w:cs="Arial"/>
                <w:sz w:val="18"/>
                <w:szCs w:val="18"/>
              </w:rPr>
            </w:pPr>
            <w:r w:rsidRPr="0024510F">
              <w:rPr>
                <w:rFonts w:ascii="Arial" w:hAnsi="Arial" w:cs="Arial"/>
                <w:sz w:val="18"/>
                <w:szCs w:val="18"/>
              </w:rPr>
              <w:t>Despacho del Secretario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10F" w:rsidRPr="0024510F" w:rsidRDefault="0024510F" w:rsidP="007A4CD3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4510F">
              <w:rPr>
                <w:rFonts w:ascii="Arial" w:hAnsi="Arial" w:cs="Arial"/>
                <w:sz w:val="18"/>
                <w:szCs w:val="18"/>
                <w:lang w:val="es-ES"/>
              </w:rPr>
              <w:t>Coordinación de sesiones ordinarias y extraordinarias del COEDIS Jalisco, así como eventos referentes a personas con discapacidad.</w:t>
            </w:r>
            <w:r w:rsidR="007A4CD3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:rsidR="00FF4933" w:rsidRPr="0024510F" w:rsidRDefault="0024510F" w:rsidP="007A4C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4510F">
              <w:rPr>
                <w:rFonts w:ascii="Arial" w:hAnsi="Arial" w:cs="Arial"/>
                <w:sz w:val="18"/>
                <w:szCs w:val="18"/>
                <w:lang w:val="es-ES"/>
              </w:rPr>
              <w:t>Asuntos organizacionales del propio Consejo.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4B5495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24510F" w:rsidRDefault="0024510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24510F">
              <w:rPr>
                <w:rFonts w:ascii="Arial" w:hAnsi="Arial" w:cs="Arial"/>
                <w:sz w:val="18"/>
                <w:szCs w:val="18"/>
              </w:rPr>
              <w:t>Dirección General Administrativa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24510F" w:rsidRDefault="0024510F" w:rsidP="007A4C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4510F">
              <w:rPr>
                <w:rFonts w:ascii="Arial" w:hAnsi="Arial" w:cs="Arial"/>
                <w:sz w:val="18"/>
                <w:szCs w:val="18"/>
                <w:lang w:val="es-ES"/>
              </w:rPr>
              <w:t>Temas refere</w:t>
            </w:r>
            <w:r w:rsidR="007A4CD3">
              <w:rPr>
                <w:rFonts w:ascii="Arial" w:hAnsi="Arial" w:cs="Arial"/>
                <w:sz w:val="18"/>
                <w:szCs w:val="18"/>
                <w:lang w:val="es-ES"/>
              </w:rPr>
              <w:t>ntes a la operación del Consejo, d</w:t>
            </w:r>
            <w:r w:rsidRPr="0024510F">
              <w:rPr>
                <w:rFonts w:ascii="Arial" w:hAnsi="Arial" w:cs="Arial"/>
                <w:sz w:val="18"/>
                <w:szCs w:val="18"/>
                <w:lang w:val="es-ES"/>
              </w:rPr>
              <w:t>efinición del presupuesto para la operación anual del COEDIS Jalisco</w:t>
            </w:r>
            <w:r w:rsidR="007A4CD3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24510F" w:rsidRDefault="0024510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24510F">
              <w:rPr>
                <w:rFonts w:ascii="Arial" w:hAnsi="Arial" w:cs="Arial"/>
                <w:sz w:val="18"/>
                <w:szCs w:val="18"/>
              </w:rPr>
              <w:t>Dirección General del Programas Sociales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24510F" w:rsidRDefault="007A4CD3" w:rsidP="007A4C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Colaboración en el  p</w:t>
            </w:r>
            <w:r w:rsidR="0024510F" w:rsidRPr="0024510F">
              <w:rPr>
                <w:rFonts w:ascii="Arial" w:hAnsi="Arial" w:cs="Arial"/>
                <w:sz w:val="18"/>
                <w:szCs w:val="18"/>
                <w:lang w:val="es-ES"/>
              </w:rPr>
              <w:t>rograma Jalisco Incluyente</w:t>
            </w:r>
          </w:p>
        </w:tc>
      </w:tr>
      <w:tr w:rsidR="00F37718" w:rsidRPr="006D509B" w:rsidTr="00AA6177">
        <w:trPr>
          <w:trHeight w:val="44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Default="00F37718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24510F" w:rsidRDefault="0024510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24510F">
              <w:rPr>
                <w:rFonts w:ascii="Arial" w:hAnsi="Arial" w:cs="Arial"/>
                <w:sz w:val="18"/>
                <w:szCs w:val="18"/>
              </w:rPr>
              <w:t>Dirección General de Política Social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8" w:rsidRPr="0024510F" w:rsidRDefault="007A4CD3" w:rsidP="007A4C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Colaboración con el pr</w:t>
            </w:r>
            <w:r w:rsidR="0024510F" w:rsidRPr="0024510F">
              <w:rPr>
                <w:rFonts w:ascii="Arial" w:hAnsi="Arial" w:cs="Arial"/>
                <w:sz w:val="18"/>
                <w:szCs w:val="18"/>
                <w:lang w:val="es-ES"/>
              </w:rPr>
              <w:t>ograma Asociaciones para el Bienestar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 elaboración de la matriz de indicadores y r</w:t>
            </w:r>
            <w:r w:rsidR="0024510F" w:rsidRPr="0024510F">
              <w:rPr>
                <w:rFonts w:ascii="Arial" w:hAnsi="Arial" w:cs="Arial"/>
                <w:sz w:val="18"/>
                <w:szCs w:val="18"/>
                <w:lang w:val="es-ES"/>
              </w:rPr>
              <w:t>esultados</w:t>
            </w: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pPr w:leftFromText="141" w:rightFromText="141" w:vertAnchor="text" w:horzAnchor="page" w:tblpXSpec="center" w:tblpY="44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"/>
        <w:gridCol w:w="5344"/>
        <w:gridCol w:w="5394"/>
      </w:tblGrid>
      <w:tr w:rsidR="00FF4933" w:rsidRPr="00733860" w:rsidTr="00AA6177">
        <w:trPr>
          <w:trHeight w:val="28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7.2 RELACIONES DE TRABAJO EXTERNAS:</w:t>
            </w:r>
          </w:p>
        </w:tc>
      </w:tr>
      <w:tr w:rsidR="00FF4933" w:rsidTr="00F37718">
        <w:trPr>
          <w:trHeight w:val="272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 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Dependencia o Institución: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5319EA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5319E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Motivo:</w:t>
            </w:r>
          </w:p>
        </w:tc>
      </w:tr>
      <w:tr w:rsidR="00FF4933" w:rsidTr="00F37718">
        <w:trPr>
          <w:trHeight w:val="38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A4CD3" w:rsidRDefault="0024510F" w:rsidP="007A4CD3">
            <w:pPr>
              <w:pStyle w:val="Default"/>
              <w:jc w:val="both"/>
              <w:rPr>
                <w:sz w:val="18"/>
                <w:szCs w:val="18"/>
              </w:rPr>
            </w:pPr>
            <w:r w:rsidRPr="007A4CD3">
              <w:rPr>
                <w:color w:val="auto"/>
                <w:sz w:val="18"/>
                <w:szCs w:val="18"/>
              </w:rPr>
              <w:t>Secretaría de Educación</w:t>
            </w:r>
            <w:r w:rsidR="007A4CD3" w:rsidRPr="007A4CD3">
              <w:rPr>
                <w:color w:val="auto"/>
                <w:sz w:val="18"/>
                <w:szCs w:val="18"/>
              </w:rPr>
              <w:t xml:space="preserve">, Secretaría de Salud, </w:t>
            </w:r>
            <w:r w:rsidRPr="007A4CD3">
              <w:rPr>
                <w:color w:val="auto"/>
                <w:sz w:val="18"/>
                <w:szCs w:val="18"/>
              </w:rPr>
              <w:t>Secre</w:t>
            </w:r>
            <w:r w:rsidR="007A4CD3" w:rsidRPr="007A4CD3">
              <w:rPr>
                <w:color w:val="auto"/>
                <w:sz w:val="18"/>
                <w:szCs w:val="18"/>
              </w:rPr>
              <w:t>taría de Movilidad</w:t>
            </w:r>
            <w:r w:rsidR="007A4CD3">
              <w:rPr>
                <w:color w:val="auto"/>
                <w:sz w:val="18"/>
                <w:szCs w:val="18"/>
              </w:rPr>
              <w:t>,</w:t>
            </w:r>
            <w:r w:rsidRPr="007A4CD3">
              <w:rPr>
                <w:color w:val="auto"/>
                <w:sz w:val="18"/>
                <w:szCs w:val="18"/>
              </w:rPr>
              <w:t xml:space="preserve"> Secretaría de Infraestructura y Obra Pública </w:t>
            </w:r>
            <w:r w:rsidRPr="007A4CD3">
              <w:rPr>
                <w:color w:val="auto"/>
                <w:sz w:val="18"/>
                <w:szCs w:val="18"/>
              </w:rPr>
              <w:lastRenderedPageBreak/>
              <w:t xml:space="preserve">Secretaría </w:t>
            </w:r>
            <w:r w:rsidR="007A4CD3">
              <w:rPr>
                <w:color w:val="auto"/>
                <w:sz w:val="18"/>
                <w:szCs w:val="18"/>
              </w:rPr>
              <w:t xml:space="preserve">del Trabajo y Previsión Social, </w:t>
            </w:r>
            <w:r w:rsidRPr="007A4CD3">
              <w:rPr>
                <w:color w:val="auto"/>
                <w:sz w:val="18"/>
                <w:szCs w:val="18"/>
              </w:rPr>
              <w:t>Secretaría de Desarrollo Económico y Empleo</w:t>
            </w:r>
            <w:r w:rsidR="007A4CD3">
              <w:rPr>
                <w:color w:val="auto"/>
                <w:sz w:val="18"/>
                <w:szCs w:val="18"/>
              </w:rPr>
              <w:t xml:space="preserve">, Secretaría de Cultura, </w:t>
            </w:r>
            <w:r w:rsidRPr="007A4CD3">
              <w:rPr>
                <w:color w:val="auto"/>
                <w:sz w:val="18"/>
                <w:szCs w:val="18"/>
              </w:rPr>
              <w:t>Instituto Jalisciense de Asistencia Social</w:t>
            </w:r>
            <w:r w:rsidR="007A4CD3">
              <w:rPr>
                <w:color w:val="auto"/>
                <w:sz w:val="18"/>
                <w:szCs w:val="18"/>
              </w:rPr>
              <w:t xml:space="preserve">, </w:t>
            </w:r>
            <w:r w:rsidRPr="007A4CD3">
              <w:rPr>
                <w:color w:val="auto"/>
                <w:sz w:val="18"/>
                <w:szCs w:val="18"/>
              </w:rPr>
              <w:t>Comi</w:t>
            </w:r>
            <w:r w:rsidR="007A4CD3">
              <w:rPr>
                <w:color w:val="auto"/>
                <w:sz w:val="18"/>
                <w:szCs w:val="18"/>
              </w:rPr>
              <w:t xml:space="preserve">sión Estatal de Derechos Humanos, </w:t>
            </w:r>
            <w:r w:rsidR="007A4CD3">
              <w:rPr>
                <w:sz w:val="18"/>
                <w:szCs w:val="18"/>
              </w:rPr>
              <w:t>Universidades: ITESO, UDE</w:t>
            </w:r>
            <w:r w:rsidRPr="007A4CD3">
              <w:rPr>
                <w:sz w:val="18"/>
                <w:szCs w:val="18"/>
              </w:rPr>
              <w:t>G y UP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A4CD3" w:rsidRDefault="0024510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A4CD3">
              <w:rPr>
                <w:rFonts w:ascii="Arial" w:hAnsi="Arial" w:cs="Arial"/>
                <w:sz w:val="18"/>
                <w:szCs w:val="18"/>
              </w:rPr>
              <w:lastRenderedPageBreak/>
              <w:t>Desahogar y dar seguimiento a los acuerdos y acciones que por su ámbito de</w:t>
            </w:r>
            <w:r w:rsidR="007A4CD3">
              <w:rPr>
                <w:rFonts w:ascii="Arial" w:hAnsi="Arial" w:cs="Arial"/>
                <w:sz w:val="18"/>
                <w:szCs w:val="18"/>
              </w:rPr>
              <w:t xml:space="preserve"> competencia corresponden a la D</w:t>
            </w:r>
            <w:r w:rsidRPr="007A4CD3">
              <w:rPr>
                <w:rFonts w:ascii="Arial" w:hAnsi="Arial" w:cs="Arial"/>
                <w:sz w:val="18"/>
                <w:szCs w:val="18"/>
              </w:rPr>
              <w:t xml:space="preserve">ependencia en </w:t>
            </w:r>
            <w:r w:rsidRPr="007A4CD3">
              <w:rPr>
                <w:rFonts w:ascii="Arial" w:hAnsi="Arial" w:cs="Arial"/>
                <w:sz w:val="18"/>
                <w:szCs w:val="18"/>
              </w:rPr>
              <w:lastRenderedPageBreak/>
              <w:t>comento</w:t>
            </w:r>
            <w:r w:rsidR="007A4C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7A4CD3">
              <w:rPr>
                <w:rFonts w:ascii="Arial" w:hAnsi="Arial" w:cs="Arial"/>
                <w:sz w:val="18"/>
                <w:szCs w:val="18"/>
              </w:rPr>
              <w:t xml:space="preserve"> en materia de inclusión a personas con discapacidad.</w:t>
            </w:r>
          </w:p>
        </w:tc>
      </w:tr>
      <w:tr w:rsidR="00FF4933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10F" w:rsidRPr="007A4CD3" w:rsidRDefault="0024510F" w:rsidP="00E41C1E">
            <w:pPr>
              <w:tabs>
                <w:tab w:val="left" w:pos="-720"/>
                <w:tab w:val="left" w:pos="0"/>
                <w:tab w:val="left" w:pos="248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Escuela para Niñas Ciegas de Guadalajara, A.C.</w:t>
            </w:r>
            <w:r w:rsidR="00E41C1E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, A</w:t>
            </w: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sociación Deportiva, Cultural y Recreativa de Silentes de Jalisco, A.C.</w:t>
            </w:r>
          </w:p>
          <w:p w:rsidR="00FF4933" w:rsidRPr="007A4CD3" w:rsidRDefault="0024510F" w:rsidP="00E41C1E">
            <w:pPr>
              <w:tabs>
                <w:tab w:val="left" w:pos="-720"/>
                <w:tab w:val="left" w:pos="0"/>
                <w:tab w:val="left" w:pos="248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 xml:space="preserve">Solidaridad, Atención y Respuesta en Adaptación a Personas </w:t>
            </w:r>
            <w:r w:rsidR="00E41C1E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E</w:t>
            </w: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speciales, A.C.</w:t>
            </w:r>
            <w:r w:rsidR="00E41C1E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,</w:t>
            </w: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Fundación faro</w:t>
            </w:r>
            <w:r w:rsidR="00E41C1E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 xml:space="preserve"> de Alejandría Nuevo Siglo, A.C, </w:t>
            </w: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Fundación de apoyo para la Educación Especial, A.C.</w:t>
            </w:r>
            <w:r w:rsidR="00E41C1E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 xml:space="preserve">, </w:t>
            </w: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Educación Incluyente, A.C.</w:t>
            </w:r>
            <w:r w:rsidR="00E41C1E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 xml:space="preserve">, </w:t>
            </w: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Fraternidad de Enfermos y Limitados Físicos de Occidente, A.C.</w:t>
            </w:r>
            <w:r w:rsidR="00E41C1E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 xml:space="preserve">, Unidos de Guadalajara, A.C., </w:t>
            </w: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Movimiento Asociativo Jalisciense Pro-Personas con Discapacidad, A.C.</w:t>
            </w:r>
            <w:r w:rsidR="00E41C1E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 xml:space="preserve">, </w:t>
            </w:r>
            <w:r w:rsidRPr="007A4CD3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Centro Integral de Rehabilitación Infantil, A.C.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7A4CD3" w:rsidRDefault="0024510F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4CD3">
              <w:rPr>
                <w:rFonts w:ascii="Arial" w:hAnsi="Arial" w:cs="Arial"/>
                <w:sz w:val="18"/>
                <w:szCs w:val="18"/>
              </w:rPr>
              <w:t>Desahogar y dar seguimiento a los acuerdos y acciones que por su ámbito de competencia corresponden a la asociación en comento</w:t>
            </w:r>
            <w:r w:rsidR="00E41C1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7A4CD3">
              <w:rPr>
                <w:rFonts w:ascii="Arial" w:hAnsi="Arial" w:cs="Arial"/>
                <w:sz w:val="18"/>
                <w:szCs w:val="18"/>
              </w:rPr>
              <w:t xml:space="preserve"> en materia de inclusión a personas con discapacidad.</w:t>
            </w:r>
          </w:p>
        </w:tc>
      </w:tr>
      <w:tr w:rsidR="00FF4933" w:rsidTr="00F37718">
        <w:trPr>
          <w:trHeight w:val="62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7A4CD3" w:rsidRDefault="0024510F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7A4CD3">
              <w:rPr>
                <w:rFonts w:ascii="Arial" w:hAnsi="Arial" w:cs="Arial"/>
                <w:sz w:val="18"/>
                <w:szCs w:val="18"/>
              </w:rPr>
              <w:t>Despacho del C. Gobernador Constitucional del Estado de Jalisco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10F" w:rsidRPr="007A4CD3" w:rsidRDefault="0024510F" w:rsidP="0024510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4CD3">
              <w:rPr>
                <w:rFonts w:ascii="Arial" w:hAnsi="Arial" w:cs="Arial"/>
                <w:sz w:val="18"/>
                <w:szCs w:val="18"/>
              </w:rPr>
              <w:t xml:space="preserve">Representación del titular del Poder Ejecutivo en algunos eventos referentes a personas con discapacidad. </w:t>
            </w:r>
          </w:p>
          <w:p w:rsidR="00FF4933" w:rsidRPr="007A4CD3" w:rsidRDefault="0024510F" w:rsidP="0024510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4CD3">
              <w:rPr>
                <w:rFonts w:ascii="Arial" w:hAnsi="Arial" w:cs="Arial"/>
                <w:sz w:val="18"/>
                <w:szCs w:val="18"/>
              </w:rPr>
              <w:t>Coadyuvar en la logística de eventos afines a personas con discapacidad a efecto de que cuenten con los elementos de accesibilidad, para lograr la realización de eventos incluyentes.</w:t>
            </w:r>
          </w:p>
        </w:tc>
      </w:tr>
      <w:tr w:rsidR="00FF4933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Default="00FF4933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DEE" w:rsidTr="00F37718">
        <w:trPr>
          <w:trHeight w:val="41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DEE" w:rsidRDefault="00A71DEE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DEE" w:rsidRPr="00A71DEE" w:rsidRDefault="00A71DEE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DEE" w:rsidRPr="00A71DEE" w:rsidRDefault="00A71DEE" w:rsidP="00AA61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26334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7"/>
      </w:tblGrid>
      <w:tr w:rsidR="00FF4933" w:rsidRPr="007C6365" w:rsidTr="00AA6177">
        <w:trPr>
          <w:trHeight w:val="389"/>
          <w:jc w:val="center"/>
        </w:trPr>
        <w:tc>
          <w:tcPr>
            <w:tcW w:w="11000" w:type="dxa"/>
            <w:shd w:val="clear" w:color="auto" w:fill="D9D9D9" w:themeFill="background1" w:themeFillShade="D9"/>
            <w:vAlign w:val="center"/>
          </w:tcPr>
          <w:p w:rsidR="00FF4933" w:rsidRPr="007C6365" w:rsidRDefault="00FF4933" w:rsidP="00AA6177">
            <w:pPr>
              <w:framePr w:hSpace="141" w:wrap="around" w:vAnchor="text" w:hAnchor="margin" w:xAlign="center" w:y="1"/>
              <w:suppressOverlap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6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FUNCIONES DEL PUESTO </w:t>
            </w:r>
          </w:p>
        </w:tc>
      </w:tr>
    </w:tbl>
    <w:tbl>
      <w:tblPr>
        <w:tblpPr w:leftFromText="141" w:rightFromText="141" w:vertAnchor="text" w:horzAnchor="margin" w:tblpXSpec="center" w:tblpY="1"/>
        <w:tblOverlap w:val="never"/>
        <w:tblW w:w="110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0538"/>
      </w:tblGrid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3511EC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3511EC" w:rsidRDefault="00675573" w:rsidP="00E41C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sz w:val="18"/>
                <w:szCs w:val="18"/>
              </w:rPr>
              <w:t>Ejecu</w:t>
            </w:r>
            <w:r w:rsidR="00E41C1E">
              <w:rPr>
                <w:rFonts w:ascii="Arial" w:hAnsi="Arial" w:cs="Arial"/>
                <w:sz w:val="18"/>
                <w:szCs w:val="18"/>
              </w:rPr>
              <w:t>tar los acuerdos y acciones derivadas de las reuniones d</w:t>
            </w:r>
            <w:r w:rsidRPr="003511EC">
              <w:rPr>
                <w:rFonts w:ascii="Arial" w:hAnsi="Arial" w:cs="Arial"/>
                <w:sz w:val="18"/>
                <w:szCs w:val="18"/>
              </w:rPr>
              <w:t>el Consejo</w:t>
            </w:r>
            <w:r w:rsidR="00E41C1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3511EC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3511EC" w:rsidRDefault="00E41C1E" w:rsidP="00E41C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Fungir como </w:t>
            </w:r>
            <w:r w:rsidR="00675573" w:rsidRPr="003511EC">
              <w:rPr>
                <w:rFonts w:ascii="Arial" w:hAnsi="Arial" w:cs="Arial"/>
                <w:sz w:val="18"/>
                <w:szCs w:val="18"/>
              </w:rPr>
              <w:t xml:space="preserve">representante legal del </w:t>
            </w:r>
            <w:r>
              <w:rPr>
                <w:rFonts w:ascii="Arial" w:hAnsi="Arial" w:cs="Arial"/>
                <w:sz w:val="18"/>
                <w:szCs w:val="18"/>
              </w:rPr>
              <w:t xml:space="preserve">Consejo. 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3511EC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3511EC" w:rsidRDefault="00E41C1E" w:rsidP="00E41C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Elaborar </w:t>
            </w:r>
            <w:r w:rsidR="00675573" w:rsidRPr="003511EC">
              <w:rPr>
                <w:rFonts w:ascii="Arial" w:hAnsi="Arial" w:cs="Arial"/>
                <w:sz w:val="18"/>
                <w:szCs w:val="18"/>
              </w:rPr>
              <w:t xml:space="preserve"> las actas circunstanciadas de las sesiones y someterlas para la aprobación del Consejo </w:t>
            </w:r>
            <w:r>
              <w:rPr>
                <w:rFonts w:ascii="Arial" w:hAnsi="Arial" w:cs="Arial"/>
                <w:sz w:val="18"/>
                <w:szCs w:val="18"/>
              </w:rPr>
              <w:t xml:space="preserve">mediante el </w:t>
            </w:r>
            <w:r w:rsidR="00675573" w:rsidRPr="003511EC">
              <w:rPr>
                <w:rFonts w:ascii="Arial" w:hAnsi="Arial" w:cs="Arial"/>
                <w:sz w:val="18"/>
                <w:szCs w:val="18"/>
              </w:rPr>
              <w:t>archivo documental de actas de asambleas y convocatorias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3511EC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3511EC" w:rsidRDefault="00675573" w:rsidP="00E41C1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sz w:val="18"/>
                <w:szCs w:val="18"/>
              </w:rPr>
              <w:t>Asistir</w:t>
            </w:r>
            <w:r w:rsidR="00E41C1E">
              <w:rPr>
                <w:rFonts w:ascii="Arial" w:hAnsi="Arial" w:cs="Arial"/>
                <w:sz w:val="18"/>
                <w:szCs w:val="18"/>
              </w:rPr>
              <w:t xml:space="preserve">, con derecho de voz, </w:t>
            </w:r>
            <w:r w:rsidRPr="003511EC">
              <w:rPr>
                <w:rFonts w:ascii="Arial" w:hAnsi="Arial" w:cs="Arial"/>
                <w:sz w:val="18"/>
                <w:szCs w:val="18"/>
              </w:rPr>
              <w:t xml:space="preserve"> a las sesiones del Consejo</w:t>
            </w:r>
            <w:r w:rsidR="00E41C1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3511EC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73" w:rsidRPr="003511EC" w:rsidRDefault="00675573" w:rsidP="00675573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3511EC">
              <w:rPr>
                <w:color w:val="auto"/>
                <w:sz w:val="18"/>
                <w:szCs w:val="18"/>
              </w:rPr>
              <w:t>Someter a la decisión del Consejo to</w:t>
            </w:r>
            <w:r w:rsidR="00E41C1E">
              <w:rPr>
                <w:color w:val="auto"/>
                <w:sz w:val="18"/>
                <w:szCs w:val="18"/>
              </w:rPr>
              <w:t>dos aquellos asuntos competentes a éste, así como los proyectos y planes de desarrollo.</w:t>
            </w:r>
          </w:p>
          <w:p w:rsidR="00847053" w:rsidRPr="003511EC" w:rsidRDefault="00847053">
            <w:pPr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3511EC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053" w:rsidRPr="003511EC" w:rsidRDefault="00E41C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sz w:val="18"/>
                <w:szCs w:val="18"/>
              </w:rPr>
              <w:t>Elaborar la propuesta de Reglamento Interior o sus modificaciones para ser sometidos a la aprobación del Consejo</w:t>
            </w: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3511EC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73" w:rsidRPr="003511EC" w:rsidRDefault="00675573" w:rsidP="00675573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3511EC">
              <w:rPr>
                <w:color w:val="auto"/>
                <w:sz w:val="18"/>
                <w:szCs w:val="18"/>
              </w:rPr>
              <w:t xml:space="preserve">Elaborar el anteproyecto de presupuesto de ingresos y egresos anual del Consejo y someterlo a consideración del COEDIS. </w:t>
            </w:r>
          </w:p>
          <w:p w:rsidR="00847053" w:rsidRPr="003511EC" w:rsidRDefault="00847053">
            <w:pPr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847053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053" w:rsidRPr="003511EC" w:rsidRDefault="00AA61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73" w:rsidRPr="003511EC" w:rsidRDefault="00E41C1E" w:rsidP="00E41C1E">
            <w:pPr>
              <w:rPr>
                <w:rFonts w:ascii="Arial" w:hAnsi="Arial" w:cs="Arial"/>
                <w:sz w:val="18"/>
                <w:szCs w:val="18"/>
              </w:rPr>
            </w:pPr>
            <w:r w:rsidRPr="003511EC">
              <w:rPr>
                <w:rFonts w:ascii="Arial" w:hAnsi="Arial" w:cs="Arial"/>
                <w:sz w:val="18"/>
                <w:szCs w:val="18"/>
              </w:rPr>
              <w:t>Proponer a  aprobación del Consejo el nombramiento y remoción del personal, de conformidad a las plazas y remuneraciones aprobadas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41C1E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1E" w:rsidRPr="003511EC" w:rsidRDefault="00E41C1E" w:rsidP="00E41C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1E" w:rsidRPr="003511EC" w:rsidRDefault="00E41C1E" w:rsidP="00E41C1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3511EC">
              <w:rPr>
                <w:color w:val="auto"/>
                <w:sz w:val="18"/>
                <w:szCs w:val="18"/>
              </w:rPr>
              <w:t>Promover la participación de Instituciones públicas, sociales y privadas para alcanzar los objetivos del Consejo</w:t>
            </w:r>
            <w:r>
              <w:rPr>
                <w:color w:val="auto"/>
                <w:sz w:val="18"/>
                <w:szCs w:val="18"/>
              </w:rPr>
              <w:t>.</w:t>
            </w:r>
            <w:r w:rsidRPr="003511EC">
              <w:rPr>
                <w:color w:val="auto"/>
                <w:sz w:val="18"/>
                <w:szCs w:val="18"/>
              </w:rPr>
              <w:t xml:space="preserve"> </w:t>
            </w:r>
          </w:p>
          <w:p w:rsidR="00E41C1E" w:rsidRPr="003511EC" w:rsidRDefault="00E41C1E" w:rsidP="00E41C1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E41C1E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1E" w:rsidRPr="003511EC" w:rsidRDefault="00E41C1E" w:rsidP="00E41C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1E" w:rsidRPr="003511EC" w:rsidRDefault="00E41C1E" w:rsidP="00E41C1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3511EC">
              <w:rPr>
                <w:sz w:val="18"/>
                <w:szCs w:val="18"/>
              </w:rPr>
              <w:t>Proponer al Consejo para su aprobación, los acuerdos y convenios con organizaciones, ayuntamientos, universidades, instituciones públicas y privadas, nacionales e internacionales para el logro de los objetivos del Consejo</w:t>
            </w:r>
            <w:r>
              <w:rPr>
                <w:sz w:val="18"/>
                <w:szCs w:val="18"/>
              </w:rPr>
              <w:t>.</w:t>
            </w:r>
          </w:p>
        </w:tc>
      </w:tr>
      <w:tr w:rsidR="00E41C1E" w:rsidRPr="007C6365" w:rsidTr="00847053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1E" w:rsidRPr="003511EC" w:rsidRDefault="00E41C1E" w:rsidP="00E41C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1E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1E" w:rsidRPr="003511EC" w:rsidRDefault="00E41C1E" w:rsidP="00E41C1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3511EC">
              <w:rPr>
                <w:color w:val="auto"/>
                <w:sz w:val="18"/>
                <w:szCs w:val="18"/>
              </w:rPr>
              <w:t>Presentar anualmente al Consejo, dentro de los dos primeros meses del año siguiente, los estados financieros y el informe de actividades del ejercicio anterior;</w:t>
            </w:r>
          </w:p>
          <w:p w:rsidR="00E41C1E" w:rsidRPr="003511EC" w:rsidRDefault="00E41C1E" w:rsidP="00E41C1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</w:p>
        </w:tc>
      </w:tr>
    </w:tbl>
    <w:p w:rsidR="00FF4933" w:rsidRPr="00A36C59" w:rsidRDefault="00FF4933" w:rsidP="00FF4933">
      <w:pPr>
        <w:rPr>
          <w:sz w:val="16"/>
          <w:szCs w:val="16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10624"/>
      </w:tblGrid>
      <w:tr w:rsidR="00FF4933" w:rsidTr="00AA6177">
        <w:trPr>
          <w:trHeight w:val="342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AB7DA7" w:rsidRDefault="00FF4933" w:rsidP="00AA6177">
            <w:pPr>
              <w:tabs>
                <w:tab w:val="left" w:pos="6884"/>
              </w:tabs>
              <w:ind w:hanging="3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7DA7">
              <w:rPr>
                <w:rFonts w:ascii="Arial" w:hAnsi="Arial" w:cs="Arial"/>
                <w:b/>
                <w:bCs/>
                <w:sz w:val="20"/>
                <w:szCs w:val="20"/>
              </w:rPr>
              <w:t>9.  ANÁLISIS DE VARIABLES:</w:t>
            </w:r>
          </w:p>
        </w:tc>
      </w:tr>
      <w:tr w:rsidR="00FF4933" w:rsidTr="00AA6177">
        <w:trPr>
          <w:trHeight w:val="300"/>
          <w:jc w:val="center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E7623A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E7623A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9.1  NATURALEZA DEL TRABAJO:</w:t>
            </w:r>
          </w:p>
        </w:tc>
      </w:tr>
      <w:tr w:rsidR="00FF4933" w:rsidTr="00AA6177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46153C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para el cual requiere conocer una gran cantidad de instrucciones y/o procedimientos los cuales debe seguir sin necesidad de consultarlos.</w:t>
            </w:r>
          </w:p>
        </w:tc>
      </w:tr>
      <w:tr w:rsidR="00FF4933" w:rsidTr="00AA6177">
        <w:trPr>
          <w:trHeight w:val="38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46153C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que requiere un alto grado de análisis, ya que maneja situaciones difíciles de entender o interpretar.</w:t>
            </w:r>
          </w:p>
        </w:tc>
      </w:tr>
      <w:tr w:rsidR="00FF4933" w:rsidTr="00423F53">
        <w:trPr>
          <w:trHeight w:val="444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46153C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trabajo de asesoría a terceros, consistentes en entender sus necesidades, definir y poner en práctica soluciones con ellos.</w:t>
            </w:r>
          </w:p>
        </w:tc>
      </w:tr>
      <w:tr w:rsidR="00FF4933" w:rsidTr="00423F53">
        <w:trPr>
          <w:trHeight w:val="39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2C08BD" w:rsidRDefault="0046153C" w:rsidP="00AA6177">
            <w:pPr>
              <w:rPr>
                <w:rFonts w:ascii="Arial" w:hAnsi="Arial" w:cs="Arial"/>
                <w:sz w:val="20"/>
                <w:szCs w:val="20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Realiza básicamente trabajo de dirección, lo cual implica planear, organizar, dirigir y controlar el trabajo de terceros.</w:t>
            </w:r>
          </w:p>
        </w:tc>
      </w:tr>
    </w:tbl>
    <w:p w:rsidR="00FF4933" w:rsidRDefault="00FF4933" w:rsidP="00FF4933">
      <w:pPr>
        <w:rPr>
          <w:sz w:val="16"/>
          <w:szCs w:val="16"/>
        </w:rPr>
      </w:pPr>
    </w:p>
    <w:tbl>
      <w:tblPr>
        <w:tblW w:w="11151" w:type="dxa"/>
        <w:jc w:val="center"/>
        <w:tblCellMar>
          <w:left w:w="70" w:type="dxa"/>
          <w:right w:w="70" w:type="dxa"/>
        </w:tblCellMar>
        <w:tblLook w:val="0000"/>
      </w:tblPr>
      <w:tblGrid>
        <w:gridCol w:w="541"/>
        <w:gridCol w:w="10610"/>
      </w:tblGrid>
      <w:tr w:rsidR="00FF4933" w:rsidTr="00AA6177">
        <w:trPr>
          <w:trHeight w:val="330"/>
          <w:jc w:val="center"/>
        </w:trPr>
        <w:tc>
          <w:tcPr>
            <w:tcW w:w="1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 ESCOLARIDAD MINIMA REQUERIDA:</w:t>
            </w:r>
          </w:p>
        </w:tc>
      </w:tr>
      <w:tr w:rsidR="00FF4933" w:rsidRPr="004523D1" w:rsidTr="00AA61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hRule="exact" w:val="397"/>
          <w:jc w:val="center"/>
        </w:trPr>
        <w:tc>
          <w:tcPr>
            <w:tcW w:w="541" w:type="dxa"/>
            <w:vAlign w:val="center"/>
          </w:tcPr>
          <w:p w:rsidR="00FF4933" w:rsidRPr="004523D1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D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610" w:type="dxa"/>
            <w:vAlign w:val="center"/>
          </w:tcPr>
          <w:p w:rsidR="00FF4933" w:rsidRPr="004523D1" w:rsidRDefault="00E41C1E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Lic. en Derecho, Lic. en Sociología, Lic. en Trabajo Social</w:t>
            </w:r>
          </w:p>
        </w:tc>
      </w:tr>
    </w:tbl>
    <w:p w:rsidR="00FF4933" w:rsidRPr="005B7E8B" w:rsidRDefault="00FF4933" w:rsidP="00FF4933">
      <w:pPr>
        <w:rPr>
          <w:sz w:val="12"/>
          <w:szCs w:val="12"/>
        </w:rPr>
      </w:pPr>
    </w:p>
    <w:tbl>
      <w:tblPr>
        <w:tblW w:w="1112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386"/>
        <w:gridCol w:w="5531"/>
        <w:gridCol w:w="5075"/>
        <w:gridCol w:w="65"/>
      </w:tblGrid>
      <w:tr w:rsidR="00FF4933" w:rsidTr="00AA6177">
        <w:trPr>
          <w:gridAfter w:val="1"/>
          <w:wAfter w:w="65" w:type="dxa"/>
          <w:trHeight w:hRule="exact" w:val="379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11. EXPERIENCIA LABORAL:</w:t>
            </w:r>
          </w:p>
        </w:tc>
      </w:tr>
      <w:tr w:rsidR="00FF4933" w:rsidTr="00AA6177">
        <w:trPr>
          <w:gridAfter w:val="1"/>
          <w:wAfter w:w="65" w:type="dxa"/>
          <w:trHeight w:hRule="exact" w:val="285"/>
          <w:jc w:val="center"/>
        </w:trPr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Experiencia en: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</w:t>
            </w:r>
          </w:p>
        </w:tc>
      </w:tr>
      <w:tr w:rsidR="00FF4933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D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59254A" w:rsidRDefault="00E4726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Investigación, análisis y elaboración de documentos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E4726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mes</w:t>
            </w:r>
          </w:p>
        </w:tc>
      </w:tr>
      <w:tr w:rsidR="00F37718" w:rsidTr="00AA6177">
        <w:trPr>
          <w:gridAfter w:val="1"/>
          <w:wAfter w:w="65" w:type="dxa"/>
          <w:trHeight w:val="369"/>
          <w:jc w:val="center"/>
        </w:trPr>
        <w:tc>
          <w:tcPr>
            <w:tcW w:w="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59254A" w:rsidRDefault="00E4726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Planeación y desarrollo de proyectos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718" w:rsidRPr="009B6DB5" w:rsidRDefault="00E4726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meses</w:t>
            </w:r>
          </w:p>
        </w:tc>
      </w:tr>
      <w:tr w:rsidR="00FF4933" w:rsidTr="00AA6177">
        <w:trPr>
          <w:gridAfter w:val="1"/>
          <w:wAfter w:w="65" w:type="dxa"/>
          <w:trHeight w:val="85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hRule="exact" w:val="397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12. CONOCIMIENTOS BASICOS:</w:t>
            </w:r>
          </w:p>
        </w:tc>
      </w:tr>
      <w:tr w:rsidR="00FF4933" w:rsidTr="00AA6177">
        <w:trPr>
          <w:gridBefore w:val="1"/>
          <w:wBefore w:w="65" w:type="dxa"/>
          <w:trHeight w:hRule="exact" w:val="284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gridBefore w:val="1"/>
          <w:wBefore w:w="65" w:type="dxa"/>
          <w:trHeight w:val="454"/>
          <w:jc w:val="center"/>
        </w:trPr>
        <w:tc>
          <w:tcPr>
            <w:tcW w:w="110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E41C1E" w:rsidP="00E41C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Sistema Braille, Sistemas P</w:t>
            </w:r>
            <w:r w:rsidR="00E4726F">
              <w:rPr>
                <w:rFonts w:ascii="Arial" w:hAnsi="Arial" w:cs="Arial"/>
                <w:sz w:val="18"/>
                <w:szCs w:val="18"/>
              </w:rPr>
              <w:t>arlantes, Lengua de Señas Mexicana, entre otros.</w:t>
            </w:r>
          </w:p>
        </w:tc>
      </w:tr>
    </w:tbl>
    <w:p w:rsidR="00FF4933" w:rsidRDefault="00FF4933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Tr="00AA6177">
        <w:trPr>
          <w:trHeight w:hRule="exact" w:val="397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E7623A" w:rsidRDefault="00FF4933" w:rsidP="00AA61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23A">
              <w:rPr>
                <w:rFonts w:ascii="Arial" w:hAnsi="Arial" w:cs="Arial"/>
                <w:b/>
                <w:bCs/>
                <w:sz w:val="20"/>
                <w:szCs w:val="20"/>
              </w:rPr>
              <w:t>13. CARACTERÍSTICAS:</w:t>
            </w:r>
          </w:p>
        </w:tc>
      </w:tr>
      <w:tr w:rsidR="00FF4933" w:rsidTr="00AA6177">
        <w:trPr>
          <w:trHeight w:hRule="exact" w:val="284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</w:p>
        </w:tc>
      </w:tr>
      <w:tr w:rsidR="00FF4933" w:rsidTr="00AA6177">
        <w:trPr>
          <w:trHeight w:val="454"/>
          <w:jc w:val="center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9B6DB5" w:rsidRDefault="007A7A36" w:rsidP="00E41C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E41C1E">
              <w:rPr>
                <w:rFonts w:ascii="Arial" w:hAnsi="Arial" w:cs="Arial"/>
                <w:sz w:val="18"/>
                <w:szCs w:val="18"/>
              </w:rPr>
              <w:t>ctitud de servicio, Dirección y Manejo de Personal.</w:t>
            </w:r>
          </w:p>
        </w:tc>
      </w:tr>
    </w:tbl>
    <w:p w:rsidR="00FF4933" w:rsidRDefault="00FF4933" w:rsidP="00FF4933"/>
    <w:p w:rsidR="00AA6177" w:rsidRDefault="00AA6177" w:rsidP="00FF4933"/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5529"/>
      </w:tblGrid>
      <w:tr w:rsidR="00FF4933" w:rsidRPr="009B6DB5" w:rsidTr="00AA6177">
        <w:trPr>
          <w:trHeight w:val="230"/>
          <w:jc w:val="center"/>
        </w:trPr>
        <w:tc>
          <w:tcPr>
            <w:tcW w:w="1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4C3273" w:rsidRDefault="00FF4933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273">
              <w:rPr>
                <w:rFonts w:ascii="Arial" w:hAnsi="Arial" w:cs="Arial"/>
                <w:b/>
                <w:sz w:val="20"/>
                <w:szCs w:val="20"/>
              </w:rPr>
              <w:t>14. PERIODO DE ADAPTACIÓN</w:t>
            </w:r>
          </w:p>
        </w:tc>
      </w:tr>
      <w:tr w:rsidR="00FF4933" w:rsidRPr="009B6DB5" w:rsidTr="00AA6177">
        <w:trPr>
          <w:trHeight w:hRule="exact" w:val="88"/>
          <w:jc w:val="center"/>
        </w:trPr>
        <w:tc>
          <w:tcPr>
            <w:tcW w:w="1105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933" w:rsidRPr="009B6DB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9B6DB5" w:rsidTr="00AA6177">
        <w:trPr>
          <w:trHeight w:hRule="exact" w:val="291"/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TIEMPO ESTIMADO: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9B6DB5" w:rsidRDefault="00BC6D50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meses</w:t>
            </w:r>
          </w:p>
        </w:tc>
      </w:tr>
    </w:tbl>
    <w:p w:rsidR="00FF4933" w:rsidRDefault="00FF4933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FF4933" w:rsidRPr="009B6DB5" w:rsidTr="00AA6177">
        <w:trPr>
          <w:trHeight w:hRule="exact" w:val="439"/>
          <w:jc w:val="center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F4933" w:rsidRPr="009B6DB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  COMPETENCIAS</w:t>
            </w:r>
            <w:r w:rsidRPr="006B43E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p w:rsidR="00AA6177" w:rsidRDefault="00AA6177" w:rsidP="00FF4933">
      <w:pPr>
        <w:rPr>
          <w:sz w:val="18"/>
          <w:szCs w:val="18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1985"/>
        <w:gridCol w:w="6945"/>
        <w:gridCol w:w="567"/>
        <w:gridCol w:w="709"/>
        <w:gridCol w:w="507"/>
      </w:tblGrid>
      <w:tr w:rsidR="00FF4933" w:rsidTr="00AA6177">
        <w:trPr>
          <w:trHeight w:hRule="exact" w:val="365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6B6A87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6B6A87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>15.1. COMPETENCIAS INSTITUCIONALES</w:t>
            </w:r>
          </w:p>
        </w:tc>
      </w:tr>
      <w:tr w:rsidR="00FF4933" w:rsidTr="00AA6177">
        <w:trPr>
          <w:trHeight w:val="262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4C3273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4C3273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</w:tr>
      <w:tr w:rsidR="00FF4933" w:rsidTr="00AA6177">
        <w:trPr>
          <w:trHeight w:val="41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COMPORTAMIENTO ÉTICO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Tiene el compromiso y responsabilidad en el manejo de los asuntos públicos</w:t>
            </w:r>
            <w:r w:rsidR="003F173C" w:rsidRPr="00F50ACD">
              <w:rPr>
                <w:rFonts w:ascii="Arial" w:hAnsi="Arial" w:cs="Arial"/>
                <w:sz w:val="18"/>
                <w:szCs w:val="18"/>
              </w:rPr>
              <w:t>, busca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dirigir sus acciones directamente hacia el bienestar social y los resultados de la gestión del gobierno.</w:t>
            </w:r>
          </w:p>
        </w:tc>
      </w:tr>
      <w:tr w:rsidR="00FF4933" w:rsidTr="00AA6177">
        <w:trPr>
          <w:trHeight w:val="409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Busca combatir y prevenir las conductas incorrectas, la corrupción y las malas prácticas e impulsa entre sus compañeros una cultura acorde con los fines colectivos.</w:t>
            </w:r>
          </w:p>
        </w:tc>
      </w:tr>
      <w:tr w:rsidR="00FF4933" w:rsidTr="00AA6177">
        <w:trPr>
          <w:trHeight w:val="430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y hace respetar a su gente las formas de trabajo establecidas en políticas y normas institucionales, orientadas a desempeñarse en las buenas prácticas profesionales y las buenas costumbres.</w:t>
            </w:r>
          </w:p>
        </w:tc>
      </w:tr>
      <w:tr w:rsidR="00FF4933" w:rsidTr="00AA6177">
        <w:trPr>
          <w:trHeight w:val="20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Respeta las normas y valores de la institución.</w:t>
            </w:r>
          </w:p>
        </w:tc>
      </w:tr>
      <w:tr w:rsidR="00FF4933" w:rsidTr="00AA6177">
        <w:trPr>
          <w:trHeight w:val="42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Acepta consejos y directivas que lo reorienten, si ha cometido un error u omisión en términos de valores, buenas prácticas o buenas costumbres.</w:t>
            </w:r>
          </w:p>
        </w:tc>
      </w:tr>
      <w:tr w:rsidR="00FF4933" w:rsidTr="00AA6177">
        <w:trPr>
          <w:trHeight w:val="18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SERVICIO DE CALIDAD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Servir a los demás con el deseo y la seguridad de querer hacerlo. </w:t>
            </w:r>
          </w:p>
        </w:tc>
      </w:tr>
      <w:tr w:rsidR="00FF4933" w:rsidTr="00AA6177">
        <w:trPr>
          <w:trHeight w:val="20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a cada cliente con dedicación y voluntad de satisfacer las demandas que le son planteadas.</w:t>
            </w:r>
          </w:p>
        </w:tc>
      </w:tr>
      <w:tr w:rsidR="00FF4933" w:rsidTr="00AA6177">
        <w:trPr>
          <w:trHeight w:val="13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Es paciente y muestra siempre cortesía con sus compañeros y clientes., aun en situaciones complejas.</w:t>
            </w:r>
          </w:p>
        </w:tc>
      </w:tr>
      <w:tr w:rsidR="00FF4933" w:rsidTr="00AA6177">
        <w:trPr>
          <w:trHeight w:val="208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Atiende personalmente a clientes, para mantener la vía de comunicación abierta.</w:t>
            </w:r>
          </w:p>
        </w:tc>
      </w:tr>
      <w:tr w:rsidR="00FF4933" w:rsidTr="00AA6177">
        <w:trPr>
          <w:trHeight w:val="415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Se pone en el lugar del otro: qué piensa, qué quiere, cómo se siente. </w:t>
            </w:r>
            <w:r w:rsidR="003F173C" w:rsidRPr="00F50ACD">
              <w:rPr>
                <w:rFonts w:ascii="Arial" w:hAnsi="Arial" w:cs="Arial"/>
                <w:sz w:val="18"/>
                <w:szCs w:val="18"/>
              </w:rPr>
              <w:t>Y debe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preguntarse ¿qué puedo hacer para ayudar a esa persona?  </w:t>
            </w:r>
          </w:p>
        </w:tc>
      </w:tr>
      <w:tr w:rsidR="00FF4933" w:rsidTr="00AA6177">
        <w:trPr>
          <w:trHeight w:val="259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TRABAJO EN EQUIPO</w:t>
            </w: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Participa con entusiasmo en el grupo y solicita opinión de los miembros de su equipo.</w:t>
            </w:r>
          </w:p>
        </w:tc>
      </w:tr>
      <w:tr w:rsidR="00FF4933" w:rsidTr="00AA6177">
        <w:trPr>
          <w:trHeight w:val="414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expectativas positivas. Solicitar opiniones del grupo. Crea buen clima dentro del grupo con actitudes proactivas. </w:t>
            </w:r>
          </w:p>
        </w:tc>
      </w:tr>
      <w:tr w:rsidR="00FF4933" w:rsidTr="00AA6177">
        <w:trPr>
          <w:trHeight w:val="146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Actuar de forma activa para desarrollar el espíritu de equipo y la cooperación entre sus miembros. </w:t>
            </w:r>
          </w:p>
        </w:tc>
      </w:tr>
      <w:tr w:rsidR="00FF4933" w:rsidTr="00AA6177">
        <w:trPr>
          <w:trHeight w:val="411"/>
          <w:jc w:val="center"/>
        </w:trPr>
        <w:tc>
          <w:tcPr>
            <w:tcW w:w="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Anima y motiva a los demás. Sabe reconocer en el seno del grupo el mérito de otros miembros, resaltando sus valores positivos, la colaboración prestada, haciéndoles sentirse importantes dentro del grupo.</w:t>
            </w:r>
          </w:p>
        </w:tc>
      </w:tr>
      <w:tr w:rsidR="00FF4933" w:rsidTr="00AA6177">
        <w:trPr>
          <w:trHeight w:val="487"/>
          <w:jc w:val="center"/>
        </w:trPr>
        <w:tc>
          <w:tcPr>
            <w:tcW w:w="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Mantiene una actitud abierta para aprender de los otros y solicitar opiniones e ideas de los demás. crear espíritu de equipo.  Defiende la buena imagen y reputación del grupo ante terceros. Afronta los problemas que plantee el grupo para resolver los conflictos que se presenten, esto en beneficio del propio grupo.</w:t>
            </w:r>
          </w:p>
        </w:tc>
      </w:tr>
      <w:tr w:rsidR="00FF4933" w:rsidTr="00AA6177">
        <w:trPr>
          <w:trHeight w:val="457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COMPROMISO</w:t>
            </w: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Al comprometerse es responsable y tiene iniciativa. No es simplemente hacer lo que debo, sino emplear toda la inteligencia para hacerlo de la mejor manera. </w:t>
            </w:r>
          </w:p>
        </w:tc>
      </w:tr>
      <w:tr w:rsidR="00FF4933" w:rsidTr="00AA6177">
        <w:trPr>
          <w:trHeight w:val="172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Las consecuencias de los actos hay que asumirlas siempre, aunque la acción sea involuntaria</w:t>
            </w:r>
          </w:p>
        </w:tc>
      </w:tr>
      <w:tr w:rsidR="00FF4933" w:rsidTr="00AA6177">
        <w:trPr>
          <w:trHeight w:val="22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Crea </w:t>
            </w:r>
            <w:r w:rsidR="003F173C" w:rsidRPr="00F50ACD">
              <w:rPr>
                <w:rFonts w:ascii="Arial" w:hAnsi="Arial" w:cs="Arial"/>
                <w:sz w:val="18"/>
                <w:szCs w:val="18"/>
              </w:rPr>
              <w:t>compromisos con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los objetivos que se le pautan </w:t>
            </w:r>
            <w:r w:rsidR="003F173C" w:rsidRPr="00F50ACD">
              <w:rPr>
                <w:rFonts w:ascii="Arial" w:hAnsi="Arial" w:cs="Arial"/>
                <w:sz w:val="18"/>
                <w:szCs w:val="18"/>
              </w:rPr>
              <w:t>y trabaja</w:t>
            </w:r>
            <w:r w:rsidRPr="00F50ACD">
              <w:rPr>
                <w:rFonts w:ascii="Arial" w:hAnsi="Arial" w:cs="Arial"/>
                <w:sz w:val="18"/>
                <w:szCs w:val="18"/>
              </w:rPr>
              <w:t xml:space="preserve"> para el logro de los mismos.</w:t>
            </w:r>
          </w:p>
        </w:tc>
      </w:tr>
      <w:tr w:rsidR="00FF4933" w:rsidTr="00AA6177">
        <w:trPr>
          <w:trHeight w:val="398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Crea pertenencia, al grupo del que depende, sintiéndose parte de él, siendo responsable por el logro de los resultados que se esperan del grupo.</w:t>
            </w:r>
          </w:p>
        </w:tc>
      </w:tr>
      <w:tr w:rsidR="00FF4933" w:rsidTr="00AA6177">
        <w:trPr>
          <w:trHeight w:val="406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F50ACD" w:rsidRDefault="00FF4933" w:rsidP="00AA617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 xml:space="preserve">Mantiene buen nivel de desempeño y alcanza siempre los objetivos encomendados, esforzándose por mejorar continuamente y participa aportando ideas y soluciones.  </w:t>
            </w:r>
          </w:p>
        </w:tc>
      </w:tr>
      <w:tr w:rsidR="00FF4933" w:rsidTr="00AA6177">
        <w:trPr>
          <w:trHeight w:val="613"/>
          <w:jc w:val="center"/>
        </w:trPr>
        <w:tc>
          <w:tcPr>
            <w:tcW w:w="1105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F4933" w:rsidRPr="00F50ACD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hRule="exact" w:val="408"/>
          <w:jc w:val="center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15.2.  COMPETENCIAS  DEL PUESTO</w:t>
            </w:r>
          </w:p>
          <w:p w:rsidR="00FF4933" w:rsidRPr="00B23C04" w:rsidRDefault="00FF4933" w:rsidP="00AA6177">
            <w:pPr>
              <w:pBdr>
                <w:top w:val="single" w:sz="4" w:space="1" w:color="auto"/>
              </w:pBdr>
              <w:jc w:val="right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</w:p>
          <w:p w:rsidR="00FF4933" w:rsidRPr="00F50ACD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C75950" w:rsidTr="00C514C5">
        <w:trPr>
          <w:trHeight w:hRule="exact" w:val="113"/>
          <w:jc w:val="center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COMPETENCIAS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50ACD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Comportamientos esperados: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Max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Medio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DF2BCC" w:rsidRDefault="00C514C5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2F2F2" w:themeColor="background1" w:themeShade="F2"/>
                <w:sz w:val="16"/>
                <w:szCs w:val="16"/>
              </w:rPr>
              <w:t>Min</w:t>
            </w:r>
          </w:p>
        </w:tc>
      </w:tr>
      <w:tr w:rsidR="00FF4933" w:rsidTr="00C514C5">
        <w:trPr>
          <w:trHeight w:val="207"/>
          <w:jc w:val="center"/>
        </w:trPr>
        <w:tc>
          <w:tcPr>
            <w:tcW w:w="232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F50ACD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6177" w:rsidTr="00C514C5">
        <w:trPr>
          <w:trHeight w:val="2040"/>
          <w:jc w:val="center"/>
        </w:trPr>
        <w:tc>
          <w:tcPr>
            <w:tcW w:w="34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6177" w:rsidRPr="00F50ACD" w:rsidRDefault="00FB625F" w:rsidP="00FB62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Orientación al Cliente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Satisface rápidamente las necesidades de los usuarios, resolviendo sus problemas e inquietudes en cuanto los percibe.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Dedica su mayor esfuerzo a </w:t>
            </w:r>
            <w:r w:rsidR="003F173C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 tarea de buscar soluciones para las necesidades de los usuarios, antes de que se las planteen.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 propuestas para mejorar los productos y servicios de la organización con vista a la mayor satisfacción de los usuarios.</w:t>
            </w: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Mantiene buenas relaciones con los usuarios; constantemente los informa de cambios y novedades, sosteniendo una fluida comunicación que favorece la satisfacción de los mismos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5" name="Imagen 5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80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6177" w:rsidRPr="00F50ACD" w:rsidRDefault="00AA6177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Tolerancia a la Presión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Reacciona con predisposición y voluntad para sacar adelante el trabajo a pesar de cambios que le demanden mayores esfuerzos e limites rígidos de tiempo a mayor exigencia en la información requerida.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Transmite confianza y tranquilidad a su entorno directo, alcanzando los objetivos previstos en calidad y tiempo.</w:t>
            </w:r>
          </w:p>
          <w:p w:rsidR="00FB625F" w:rsidRDefault="003F173C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Actúa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equilibradamente frente a tareas abrumadoras con </w:t>
            </w:r>
            <w:r>
              <w:rPr>
                <w:rFonts w:ascii="Arial" w:hAnsi="Arial" w:cs="Arial"/>
                <w:sz w:val="18"/>
                <w:szCs w:val="18"/>
              </w:rPr>
              <w:t>límites</w:t>
            </w:r>
            <w:r w:rsidR="00FB625F">
              <w:rPr>
                <w:rFonts w:ascii="Arial" w:hAnsi="Arial" w:cs="Arial"/>
                <w:sz w:val="18"/>
                <w:szCs w:val="18"/>
              </w:rPr>
              <w:t xml:space="preserve"> estrictos de tiempo.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Resuelve habitualmente los problemas que obstaculizan el cumplimiento de los objetivos bajo su responsabilidad, sin que le importe el esfuerzo que le demande.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pesar de atravesar situaciones interpersonales de alta tensión por conflictos, logra desempeñarse adecuadamente, manteniendo la calidad de sus trabajos.</w:t>
            </w:r>
          </w:p>
          <w:p w:rsidR="00FB625F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B625F" w:rsidRPr="00F50ACD" w:rsidRDefault="00FB625F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6" name="Imagen 6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2A799A" w:rsidRDefault="00AA6177" w:rsidP="00AA6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177" w:rsidTr="00C514C5">
        <w:trPr>
          <w:trHeight w:val="175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FB625F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Pensamiento Conceptual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Identifica conexiones adecuadas al objetivo que persigue, aplicando en la práctica información recibida tanto en procesos de capacitación como en su educación formal.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Propone a su sector el estudio de puntos importantes de la tarea a la que están asignados, utilizando las herramientas adecuadas.</w:t>
            </w:r>
          </w:p>
          <w:p w:rsidR="00FB625F" w:rsidRDefault="00FB625F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conduce con comodida</w:t>
            </w:r>
            <w:r w:rsidR="00C130AD">
              <w:rPr>
                <w:rFonts w:ascii="Arial" w:hAnsi="Arial" w:cs="Arial"/>
                <w:sz w:val="18"/>
                <w:szCs w:val="18"/>
              </w:rPr>
              <w:t>d en el manejo de datos abstracto</w:t>
            </w:r>
            <w:r>
              <w:rPr>
                <w:rFonts w:ascii="Arial" w:hAnsi="Arial" w:cs="Arial"/>
                <w:sz w:val="18"/>
                <w:szCs w:val="18"/>
              </w:rPr>
              <w:t xml:space="preserve">s, articulándolos de manera que sean comprendidos por sus colaboradores y contribuyan al </w:t>
            </w:r>
            <w:r w:rsidR="00C130AD">
              <w:rPr>
                <w:rFonts w:ascii="Arial" w:hAnsi="Arial" w:cs="Arial"/>
                <w:sz w:val="18"/>
                <w:szCs w:val="18"/>
              </w:rPr>
              <w:t>cumplimiento</w:t>
            </w:r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r w:rsidR="00C130AD">
              <w:rPr>
                <w:rFonts w:ascii="Arial" w:hAnsi="Arial" w:cs="Arial"/>
                <w:sz w:val="18"/>
                <w:szCs w:val="18"/>
              </w:rPr>
              <w:t>tarea.</w:t>
            </w:r>
          </w:p>
          <w:p w:rsidR="00C130A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Estimula a sus colaboradores a utilizar variada información adaptando los datos de mayor complejidad con destreza para que sean comprendidos y utilizados por todos los involucrados en el área.</w:t>
            </w:r>
          </w:p>
          <w:p w:rsidR="00C130AD" w:rsidRPr="00F50ACD" w:rsidRDefault="00C130AD" w:rsidP="00FB625F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Aplica su experiencia oportunamente en la resolución de problemas, </w:t>
            </w:r>
            <w:r w:rsidR="003F173C">
              <w:rPr>
                <w:rFonts w:ascii="Arial" w:hAnsi="Arial" w:cs="Arial"/>
                <w:sz w:val="18"/>
                <w:szCs w:val="18"/>
              </w:rPr>
              <w:t>utilizando</w:t>
            </w:r>
            <w:r>
              <w:rPr>
                <w:rFonts w:ascii="Arial" w:hAnsi="Arial" w:cs="Arial"/>
                <w:sz w:val="18"/>
                <w:szCs w:val="18"/>
              </w:rPr>
              <w:t xml:space="preserve"> modelos complejos de alto rendimiento.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7" name="Imagen 7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177" w:rsidTr="00C514C5">
        <w:trPr>
          <w:trHeight w:val="215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AC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177" w:rsidRPr="00F50ACD" w:rsidRDefault="00C130AD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Solución de Problemas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6177" w:rsidRDefault="00AA6177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Conoce bien el negocio y las necesidades del servicio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Investiga y aclara los requerimientos de los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adelanta a los problemas potenciales de los usuarios resolviendo dificultades o evidentes.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Desarrolla por si mismo enfoques complejos y no existentes previamente para resolver los problemas de los clientes o usuarios.</w:t>
            </w:r>
          </w:p>
          <w:p w:rsidR="00C130A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Busca el asesoramiento de especialistas para desarrollar soluciones complejas y creativas que resuelven los problemas de los usuarios y producen su satisfacción.</w:t>
            </w:r>
          </w:p>
          <w:p w:rsidR="00C130AD" w:rsidRPr="00F50ACD" w:rsidRDefault="00C130AD" w:rsidP="00AA6177">
            <w:pPr>
              <w:ind w:left="3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F50ACD" w:rsidRDefault="00AA61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627EEC" w:rsidRDefault="00423F53" w:rsidP="00AA61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8" name="Imagen 8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177" w:rsidRPr="00ED0D0F" w:rsidRDefault="00AA6177" w:rsidP="00AA61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522FB8" w:rsidRDefault="00AA6177" w:rsidP="00FF4933">
      <w:pPr>
        <w:rPr>
          <w:sz w:val="12"/>
          <w:szCs w:val="12"/>
        </w:rPr>
      </w:pPr>
    </w:p>
    <w:tbl>
      <w:tblPr>
        <w:tblW w:w="11057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9"/>
        <w:gridCol w:w="10508"/>
      </w:tblGrid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15.3.  TOMA DE ACCIONES:</w:t>
            </w:r>
          </w:p>
        </w:tc>
      </w:tr>
      <w:tr w:rsidR="00FF4933" w:rsidRPr="00392A85" w:rsidTr="005418CF">
        <w:trPr>
          <w:trHeight w:hRule="exact" w:val="49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BC6D50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Generalmente toma </w:t>
            </w:r>
            <w:r w:rsidR="003F173C" w:rsidRPr="00392A85">
              <w:rPr>
                <w:rFonts w:ascii="Arial" w:hAnsi="Arial" w:cs="Arial"/>
                <w:sz w:val="18"/>
                <w:szCs w:val="18"/>
              </w:rPr>
              <w:t>decisiones que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requieren la aplicación de juicio además de amplios conocimientos teóricos y prácticos, para ponderar muchas variables a interacción con pocas bases claras para hacerlo.</w:t>
            </w: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113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15.4 TOMA DE DESICIONES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C75EFF" w:rsidRDefault="00BC6D50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Las decisiones impactan los resultados del área.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220D91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ED0D0F" w:rsidRDefault="00FF4933" w:rsidP="00AA61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84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B23C04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15.5  INICIATIVAS: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220D91" w:rsidRDefault="00BC6D50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 xml:space="preserve">Exige pensar mejorar procedimientos, </w:t>
            </w:r>
            <w:r>
              <w:rPr>
                <w:rFonts w:ascii="Arial" w:hAnsi="Arial" w:cs="Arial"/>
                <w:sz w:val="18"/>
                <w:szCs w:val="18"/>
              </w:rPr>
              <w:t>entre otros,</w:t>
            </w:r>
            <w:r w:rsidRPr="00392A85">
              <w:rPr>
                <w:rFonts w:ascii="Arial" w:hAnsi="Arial" w:cs="Arial"/>
                <w:sz w:val="18"/>
                <w:szCs w:val="18"/>
              </w:rPr>
              <w:t xml:space="preserve"> para varios puestos</w:t>
            </w: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4933" w:rsidRPr="00392A85" w:rsidTr="00AA6177">
        <w:trPr>
          <w:trHeight w:hRule="exact"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5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Pr="00186F39" w:rsidRDefault="00FF4933" w:rsidP="00AA61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FF4933" w:rsidRDefault="00FF4933" w:rsidP="00FF4933">
      <w:pPr>
        <w:rPr>
          <w:sz w:val="12"/>
          <w:szCs w:val="12"/>
        </w:rPr>
      </w:pPr>
    </w:p>
    <w:p w:rsidR="00AA6177" w:rsidRDefault="00AA6177" w:rsidP="00FF4933">
      <w:pPr>
        <w:rPr>
          <w:sz w:val="12"/>
          <w:szCs w:val="12"/>
        </w:rPr>
      </w:pPr>
    </w:p>
    <w:p w:rsidR="00AA6177" w:rsidRPr="00391681" w:rsidRDefault="00AA6177" w:rsidP="00FF4933">
      <w:pPr>
        <w:rPr>
          <w:sz w:val="12"/>
          <w:szCs w:val="12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RESGUARDOS</w:t>
            </w:r>
          </w:p>
        </w:tc>
      </w:tr>
    </w:tbl>
    <w:p w:rsidR="00FF4933" w:rsidRPr="00B23C04" w:rsidRDefault="00FF4933" w:rsidP="00FF4933">
      <w:pPr>
        <w:rPr>
          <w:sz w:val="10"/>
          <w:szCs w:val="10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211"/>
        <w:gridCol w:w="1723"/>
        <w:gridCol w:w="1980"/>
        <w:gridCol w:w="2144"/>
        <w:gridCol w:w="4594"/>
      </w:tblGrid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16.1  VALORES: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En efectivo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Cheques al portador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Formas valoradas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A6177">
              <w:rPr>
                <w:rFonts w:ascii="Arial" w:hAnsi="Arial" w:cs="Arial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ecibos oficiales, entre otros)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103C38" w:rsidRDefault="00FF4933" w:rsidP="00AA6177">
            <w:pPr>
              <w:jc w:val="both"/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103C38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16.2  BIENES: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Mobiliario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BC6D50" w:rsidP="008C5AF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Escritorio, sillas, sala de juntas, instalaciones accesibles físicamente para personas con discapacidad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Equipo de cómputo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BC6D5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LAP </w:t>
            </w:r>
            <w:r w:rsidR="003F173C">
              <w:rPr>
                <w:rFonts w:ascii="Arial" w:hAnsi="Arial" w:cs="Arial"/>
                <w:sz w:val="18"/>
                <w:szCs w:val="18"/>
              </w:rPr>
              <w:t>TOP e</w:t>
            </w:r>
            <w:r>
              <w:rPr>
                <w:rFonts w:ascii="Arial" w:hAnsi="Arial" w:cs="Arial"/>
                <w:sz w:val="18"/>
                <w:szCs w:val="18"/>
              </w:rPr>
              <w:t xml:space="preserve"> impresora braille, sistema parlante.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Telefonía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392A85">
              <w:rPr>
                <w:rFonts w:ascii="Arial" w:hAnsi="Arial" w:cs="Arial"/>
                <w:sz w:val="18"/>
                <w:szCs w:val="18"/>
              </w:rPr>
              <w:t>(Radio, celular, teléfono fijo)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FF4933" w:rsidRPr="006D509B" w:rsidRDefault="00BC6D50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Teléfono fijo</w:t>
            </w: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4933" w:rsidRPr="00392A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Documentos e información: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55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37718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49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5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Otros: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6D509B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70"/>
          <w:jc w:val="center"/>
        </w:trPr>
        <w:tc>
          <w:tcPr>
            <w:tcW w:w="11008" w:type="dxa"/>
            <w:gridSpan w:val="6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FF4933" w:rsidRPr="00B23C04" w:rsidRDefault="00FF4933" w:rsidP="00AA617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11008" w:type="dxa"/>
            <w:gridSpan w:val="6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16.3  SUPERVISIÓN:</w:t>
            </w:r>
          </w:p>
        </w:tc>
      </w:tr>
      <w:tr w:rsidR="00FF4933" w:rsidRPr="00392A85" w:rsidTr="00AA6177">
        <w:trPr>
          <w:trHeight w:hRule="exact" w:val="227"/>
          <w:jc w:val="center"/>
        </w:trPr>
        <w:tc>
          <w:tcPr>
            <w:tcW w:w="2290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Línea de mando:</w:t>
            </w:r>
          </w:p>
        </w:tc>
        <w:tc>
          <w:tcPr>
            <w:tcW w:w="1980" w:type="dxa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No. De personas:</w:t>
            </w:r>
          </w:p>
        </w:tc>
        <w:tc>
          <w:tcPr>
            <w:tcW w:w="6738" w:type="dxa"/>
            <w:gridSpan w:val="2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jc w:val="center"/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Tipo de trabajo que supervisa:</w:t>
            </w: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Directa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F4933" w:rsidRPr="00392A85" w:rsidRDefault="00935CF7" w:rsidP="00C75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738" w:type="dxa"/>
            <w:gridSpan w:val="2"/>
            <w:shd w:val="clear" w:color="auto" w:fill="auto"/>
            <w:vAlign w:val="center"/>
          </w:tcPr>
          <w:p w:rsidR="001C4077" w:rsidRDefault="001C4077" w:rsidP="001C40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Gestión y vinculación de las organizaciones de la sociedad civil con el Gobierno del Estado</w:t>
            </w:r>
          </w:p>
          <w:p w:rsidR="001C4077" w:rsidRDefault="001C4077" w:rsidP="001C40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Coordinación de agenda</w:t>
            </w:r>
          </w:p>
          <w:p w:rsidR="00FF4933" w:rsidRDefault="001C4077" w:rsidP="001C40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Informes en tiempo y forma</w:t>
            </w:r>
          </w:p>
          <w:p w:rsidR="001C4077" w:rsidRDefault="001C4077" w:rsidP="001C40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Difusión de las actividades </w:t>
            </w:r>
            <w:bookmarkStart w:id="0" w:name="_GoBack"/>
            <w:bookmarkEnd w:id="0"/>
            <w:r w:rsidR="003F173C">
              <w:rPr>
                <w:rFonts w:ascii="Arial" w:hAnsi="Arial" w:cs="Arial"/>
                <w:sz w:val="18"/>
                <w:szCs w:val="18"/>
              </w:rPr>
              <w:t>del Consejo</w:t>
            </w:r>
            <w:r>
              <w:rPr>
                <w:rFonts w:ascii="Arial" w:hAnsi="Arial" w:cs="Arial"/>
                <w:sz w:val="18"/>
                <w:szCs w:val="18"/>
              </w:rPr>
              <w:t xml:space="preserve"> en redes sociales.</w:t>
            </w:r>
          </w:p>
          <w:p w:rsidR="001C4077" w:rsidRDefault="001C4077" w:rsidP="001C40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Actualización y contenidos de la página de internet. </w:t>
            </w:r>
          </w:p>
          <w:p w:rsidR="001C4077" w:rsidRDefault="001C4077" w:rsidP="001C40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Interpretación en eventos de Lengua de Señas.</w:t>
            </w:r>
          </w:p>
          <w:p w:rsidR="001C4077" w:rsidRDefault="001C4077" w:rsidP="001C40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Difusión en medios del Consejo. </w:t>
            </w:r>
          </w:p>
          <w:p w:rsidR="001C4077" w:rsidRPr="00392A85" w:rsidRDefault="001C4077" w:rsidP="001C40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7"/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Indirecta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Default="00FF4933" w:rsidP="00FF4933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08"/>
      </w:tblGrid>
      <w:tr w:rsidR="00FF4933" w:rsidRPr="00392A85" w:rsidTr="00AA6177">
        <w:trPr>
          <w:trHeight w:hRule="exact" w:val="333"/>
          <w:jc w:val="center"/>
        </w:trPr>
        <w:tc>
          <w:tcPr>
            <w:tcW w:w="1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3114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CONDICIONES FRECUENTES DE TRABAJO</w:t>
            </w:r>
          </w:p>
        </w:tc>
      </w:tr>
    </w:tbl>
    <w:p w:rsidR="00FF4933" w:rsidRPr="0074134F" w:rsidRDefault="00FF4933" w:rsidP="00FF4933">
      <w:pPr>
        <w:rPr>
          <w:sz w:val="12"/>
          <w:szCs w:val="12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3743"/>
        <w:gridCol w:w="4820"/>
        <w:gridCol w:w="1924"/>
      </w:tblGrid>
      <w:tr w:rsidR="00FF4933" w:rsidRPr="00392A85" w:rsidTr="00C514C5">
        <w:trPr>
          <w:trHeight w:hRule="exact" w:val="284"/>
          <w:jc w:val="center"/>
        </w:trPr>
        <w:tc>
          <w:tcPr>
            <w:tcW w:w="431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bCs/>
                <w:color w:val="F2F2F2" w:themeColor="background1" w:themeShade="F2"/>
                <w:sz w:val="18"/>
                <w:szCs w:val="18"/>
              </w:rPr>
              <w:t>17.1  POSTURA Y MEDIO AMBIENTE: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Pr="00C514C5" w:rsidRDefault="00C514C5" w:rsidP="00332EB3">
            <w:pPr>
              <w:jc w:val="center"/>
              <w:rPr>
                <w:rFonts w:ascii="Arial" w:hAnsi="Arial" w:cs="Arial"/>
                <w:color w:val="F2F2F2" w:themeColor="background1" w:themeShade="F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La (</w:t>
            </w:r>
            <w:r w:rsidR="00C7327D"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4" name="Imagen 4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 xml:space="preserve">) es la opción que mejor describa lo que su puesto </w:t>
            </w:r>
            <w:r w:rsidR="00332EB3"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re</w:t>
            </w:r>
            <w:r>
              <w:rPr>
                <w:rFonts w:ascii="Arial" w:hAnsi="Arial" w:cs="Arial"/>
                <w:b/>
                <w:color w:val="F2F2F2" w:themeColor="background1" w:themeShade="F2"/>
                <w:sz w:val="16"/>
                <w:szCs w:val="16"/>
              </w:rPr>
              <w:t>quiere</w:t>
            </w:r>
          </w:p>
        </w:tc>
      </w:tr>
      <w:tr w:rsidR="00FF4933" w:rsidRPr="00392A85" w:rsidTr="00C514C5">
        <w:trPr>
          <w:trHeight w:hRule="exact" w:val="238"/>
          <w:jc w:val="center"/>
        </w:trPr>
        <w:tc>
          <w:tcPr>
            <w:tcW w:w="9133" w:type="dxa"/>
            <w:gridSpan w:val="3"/>
            <w:shd w:val="clear" w:color="auto" w:fill="A6A6A6" w:themeFill="background1" w:themeFillShade="A6"/>
            <w:vAlign w:val="center"/>
          </w:tcPr>
          <w:p w:rsidR="00FF4933" w:rsidRPr="0074134F" w:rsidRDefault="00FF4933" w:rsidP="00AA6177">
            <w:pPr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</w:pPr>
            <w:r w:rsidRPr="0074134F">
              <w:rPr>
                <w:rFonts w:ascii="Arial" w:hAnsi="Arial" w:cs="Arial"/>
                <w:b/>
                <w:color w:val="F2F2F2" w:themeColor="background1" w:themeShade="F2"/>
                <w:sz w:val="18"/>
                <w:szCs w:val="18"/>
              </w:rPr>
              <w:t xml:space="preserve">Jornada de manera cotidiana.                                      </w:t>
            </w:r>
          </w:p>
        </w:tc>
        <w:tc>
          <w:tcPr>
            <w:tcW w:w="1924" w:type="dxa"/>
            <w:shd w:val="clear" w:color="auto" w:fill="A6A6A6" w:themeFill="background1" w:themeFillShade="A6"/>
            <w:vAlign w:val="center"/>
          </w:tcPr>
          <w:p w:rsidR="00FF4933" w:rsidRPr="0031147F" w:rsidRDefault="00FF4933" w:rsidP="00AA617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De pie (sin caminar)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423F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2" name="Imagen 2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Caminando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423F5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27D">
              <w:rPr>
                <w:rFonts w:ascii="Arial" w:hAnsi="Arial" w:cs="Arial"/>
                <w:b/>
                <w:noProof/>
                <w:color w:val="F2F2F2" w:themeColor="background1" w:themeShade="F2"/>
                <w:sz w:val="16"/>
                <w:szCs w:val="16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1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Sentado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1C4077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4077"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drawing>
                <wp:inline distT="0" distB="0" distL="0" distR="0">
                  <wp:extent cx="95415" cy="151074"/>
                  <wp:effectExtent l="19050" t="0" r="0" b="0"/>
                  <wp:docPr id="9" name="Imagen 1" descr="C:\Users\claudia.segura\AppData\Local\Microsoft\Windows\Temporary Internet Files\Content.IE5\HHSW6A15\MC900423567[1]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6 Imagen" descr="C:\Users\claudia.segura\AppData\Local\Microsoft\Windows\Temporary Internet Files\Content.IE5\HHSW6A15\MC900423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6" cy="1522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33" w:rsidRPr="00392A85" w:rsidTr="00C514C5">
        <w:trPr>
          <w:trHeight w:hRule="exact" w:val="255"/>
          <w:jc w:val="center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392A85">
              <w:rPr>
                <w:rFonts w:ascii="Arial" w:hAnsi="Arial" w:cs="Arial"/>
                <w:sz w:val="18"/>
                <w:szCs w:val="18"/>
              </w:rPr>
              <w:t>Agachándose constantemente: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33" w:rsidRPr="00392A85" w:rsidRDefault="00FF4933" w:rsidP="00FF4933">
      <w:pPr>
        <w:rPr>
          <w:sz w:val="18"/>
          <w:szCs w:val="18"/>
        </w:rPr>
      </w:pPr>
    </w:p>
    <w:tbl>
      <w:tblPr>
        <w:tblW w:w="110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9"/>
        <w:gridCol w:w="4590"/>
        <w:gridCol w:w="891"/>
        <w:gridCol w:w="4680"/>
      </w:tblGrid>
      <w:tr w:rsidR="00C7327D" w:rsidRPr="00392A85" w:rsidTr="0072124E">
        <w:trPr>
          <w:trHeight w:val="856"/>
        </w:trPr>
        <w:tc>
          <w:tcPr>
            <w:tcW w:w="11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7327D" w:rsidRPr="005E7DEE" w:rsidRDefault="00C7327D" w:rsidP="00AA61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FIRMA Y  SELLO DE VALIDACION</w:t>
            </w:r>
            <w:r w:rsidRPr="005E7DE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lightGray"/>
              </w:rPr>
              <w:t>:</w:t>
            </w:r>
          </w:p>
        </w:tc>
      </w:tr>
      <w:tr w:rsidR="0072124E" w:rsidRPr="00392A85" w:rsidTr="0072124E">
        <w:trPr>
          <w:trHeight w:val="283"/>
        </w:trPr>
        <w:tc>
          <w:tcPr>
            <w:tcW w:w="11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2124E" w:rsidRPr="0072124E" w:rsidRDefault="0072124E" w:rsidP="0072124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highlight w:val="lightGray"/>
              </w:rPr>
            </w:pPr>
          </w:p>
        </w:tc>
      </w:tr>
      <w:tr w:rsidR="00FF4933" w:rsidRPr="00392A85" w:rsidTr="0072124E">
        <w:trPr>
          <w:trHeight w:val="227"/>
        </w:trPr>
        <w:tc>
          <w:tcPr>
            <w:tcW w:w="5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Pr="00391681" w:rsidRDefault="00FF4933" w:rsidP="00AA617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2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Enterado: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Vo.Bo.</w:t>
            </w: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17529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6" o:spid="_x0000_s1029" style="position:absolute;margin-left:14.5pt;margin-top:17.95pt;width:225pt;height:18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5" o:spid="_x0000_s1034" style="position:absolute;z-index:251654656;visibility:visible;mso-wrap-distance-top:-3e-5mm;mso-wrap-distance-bottom:-3e-5mm;mso-position-horizontal-relative:text;mso-position-vertical-relative:text" from="9pt,38.95pt" to="241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" strokeweight="1pt"/>
              </w:pict>
            </w:r>
          </w:p>
        </w:tc>
        <w:tc>
          <w:tcPr>
            <w:tcW w:w="557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17529C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rect id="Rectángulo 4" o:spid="_x0000_s1030" style="position:absolute;margin-left:28.55pt;margin-top:17.95pt;width:225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" stroked="f">
                  <v:textbox>
                    <w:txbxContent>
                      <w:p w:rsidR="002371C2" w:rsidRPr="00D467B9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>
                <v:line id="Conector recto 3" o:spid="_x0000_s1033" style="position:absolute;z-index:251655680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etjdF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82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207"/>
        </w:trPr>
        <w:tc>
          <w:tcPr>
            <w:tcW w:w="5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RPr="00392A85" w:rsidTr="00AA6177">
        <w:trPr>
          <w:trHeight w:val="136"/>
        </w:trPr>
        <w:tc>
          <w:tcPr>
            <w:tcW w:w="54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933" w:rsidRPr="00392A85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 nombre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F4933" w:rsidRPr="00392A85" w:rsidTr="00AA6177">
        <w:trPr>
          <w:trHeight w:val="33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6B6CF4" w:rsidP="008C5AF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Secretario Ejecutivo de</w:t>
            </w:r>
            <w:r w:rsidR="008C5AF6">
              <w:rPr>
                <w:rFonts w:ascii="Arial" w:hAnsi="Arial" w:cs="Arial"/>
                <w:bCs/>
                <w:sz w:val="18"/>
                <w:szCs w:val="18"/>
              </w:rPr>
              <w:t xml:space="preserve">l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  <w:r w:rsidR="008C5AF6">
              <w:rPr>
                <w:rFonts w:ascii="Arial" w:hAnsi="Arial" w:cs="Arial"/>
                <w:bCs/>
                <w:sz w:val="18"/>
                <w:szCs w:val="18"/>
              </w:rPr>
              <w:t xml:space="preserve">OEDIS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                 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4C05D2" w:rsidRDefault="005418CF" w:rsidP="00AA6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Secretario de Desarrollo e Integración Social</w:t>
            </w:r>
          </w:p>
        </w:tc>
      </w:tr>
      <w:tr w:rsidR="00FF4933" w:rsidRPr="00392A85" w:rsidTr="00AA6177">
        <w:trPr>
          <w:trHeight w:val="12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Fecha</w:t>
            </w:r>
            <w:r w:rsidRPr="00392A8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92A85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7C9A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Pr="00391681" w:rsidRDefault="00FF4933" w:rsidP="00FF4933">
      <w:pPr>
        <w:rPr>
          <w:sz w:val="12"/>
          <w:szCs w:val="12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1"/>
        <w:gridCol w:w="4369"/>
      </w:tblGrid>
      <w:tr w:rsidR="00FF4933" w:rsidTr="00AA6177">
        <w:trPr>
          <w:trHeight w:val="22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Autoriza: </w:t>
            </w: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F4933" w:rsidRDefault="0017529C" w:rsidP="00AA6177">
            <w:pPr>
              <w:rPr>
                <w:rFonts w:ascii="Arial" w:hAnsi="Arial" w:cs="Arial"/>
                <w:sz w:val="18"/>
                <w:szCs w:val="18"/>
              </w:rPr>
            </w:pPr>
            <w:r w:rsidRPr="0017529C">
              <w:rPr>
                <w:noProof/>
                <w:lang w:eastAsia="es-MX"/>
              </w:rPr>
              <w:pict>
                <v:rect id="Rectángulo 2" o:spid="_x0000_s1031" style="position:absolute;margin-left:28.55pt;margin-top:17.95pt;width:225pt;height:18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" stroked="f">
                  <v:textbox>
                    <w:txbxContent>
                      <w:p w:rsidR="002371C2" w:rsidRDefault="002371C2" w:rsidP="00FF493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17529C">
              <w:rPr>
                <w:noProof/>
                <w:lang w:eastAsia="es-MX"/>
              </w:rPr>
              <w:pict>
                <v:line id="Conector recto 1" o:spid="_x0000_s1032" style="position:absolute;z-index:251658752;visibility:visible;mso-wrap-distance-top:-3e-5mm;mso-wrap-distance-bottom:-3e-5mm;mso-position-horizontal-relative:text;mso-position-vertical-relative:text" from="14.05pt,38.95pt" to="264.5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" strokeweight="1pt"/>
              </w:pict>
            </w: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82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207"/>
        </w:trPr>
        <w:tc>
          <w:tcPr>
            <w:tcW w:w="54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933" w:rsidTr="00AA6177">
        <w:trPr>
          <w:trHeight w:val="6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F4933" w:rsidRDefault="00FF4933" w:rsidP="00AA61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Firma y nombre:</w:t>
            </w:r>
          </w:p>
        </w:tc>
      </w:tr>
      <w:tr w:rsidR="00FF4933" w:rsidTr="00AA6177">
        <w:trPr>
          <w:trHeight w:val="338"/>
        </w:trPr>
        <w:tc>
          <w:tcPr>
            <w:tcW w:w="1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Cargo:                                 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5418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Director  General</w:t>
            </w:r>
            <w:r w:rsidR="005418CF">
              <w:rPr>
                <w:rFonts w:ascii="Arial" w:hAnsi="Arial" w:cs="Arial"/>
                <w:bCs/>
                <w:sz w:val="18"/>
                <w:szCs w:val="18"/>
              </w:rPr>
              <w:t xml:space="preserve"> Administrativo de Desarrollo e Integración Social</w:t>
            </w:r>
          </w:p>
        </w:tc>
      </w:tr>
      <w:tr w:rsidR="00FF4933" w:rsidTr="00AA6177">
        <w:trPr>
          <w:trHeight w:val="14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Default="00FF4933" w:rsidP="00AA6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3" w:rsidRPr="003C60A8" w:rsidRDefault="00FF4933" w:rsidP="00AA61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33" w:rsidRDefault="00FF4933" w:rsidP="00FF4933"/>
    <w:p w:rsidR="00AA6177" w:rsidRDefault="00AA6177"/>
    <w:sectPr w:rsidR="00AA6177" w:rsidSect="00F429D8">
      <w:headerReference w:type="default" r:id="rId8"/>
      <w:footerReference w:type="default" r:id="rId9"/>
      <w:pgSz w:w="12242" w:h="15842" w:code="1"/>
      <w:pgMar w:top="851" w:right="794" w:bottom="851" w:left="794" w:header="283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425" w:rsidRDefault="00BA1425" w:rsidP="00FB1C89">
      <w:r>
        <w:separator/>
      </w:r>
    </w:p>
  </w:endnote>
  <w:endnote w:type="continuationSeparator" w:id="1">
    <w:p w:rsidR="00BA1425" w:rsidRDefault="00BA1425" w:rsidP="00FB1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17529C" w:rsidP="00AA6177">
    <w:pPr>
      <w:pStyle w:val="Piedepgina"/>
      <w:jc w:val="center"/>
    </w:pPr>
    <w:r>
      <w:rPr>
        <w:rStyle w:val="Nmerodepgina"/>
      </w:rPr>
      <w:fldChar w:fldCharType="begin"/>
    </w:r>
    <w:r w:rsidR="002371C2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935CF7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425" w:rsidRDefault="00BA1425" w:rsidP="00FB1C89">
      <w:r>
        <w:separator/>
      </w:r>
    </w:p>
  </w:footnote>
  <w:footnote w:type="continuationSeparator" w:id="1">
    <w:p w:rsidR="00BA1425" w:rsidRDefault="00BA1425" w:rsidP="00FB1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2" w:rsidRDefault="0017529C">
    <w:pPr>
      <w:pStyle w:val="Encabezado"/>
    </w:pPr>
    <w:r>
      <w:rPr>
        <w:noProof/>
        <w:lang w:eastAsia="es-MX"/>
      </w:rPr>
      <w:pict>
        <v:rect id="2 Rectángulo" o:spid="_x0000_s4097" style="position:absolute;margin-left:138.75pt;margin-top:10.65pt;width:380pt;height:56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" stroked="f" strokecolor="#f2f2f2" strokeweight="0">
          <v:textbox>
            <w:txbxContent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SUBSECRETARÍA DE ADMINISTRACIÓN</w:t>
                </w:r>
              </w:p>
              <w:p w:rsidR="002371C2" w:rsidRPr="002371C2" w:rsidRDefault="002371C2" w:rsidP="002371C2">
                <w:pPr>
                  <w:pStyle w:val="NormalWeb"/>
                  <w:spacing w:before="0" w:beforeAutospacing="0" w:after="0" w:afterAutospacing="0"/>
                  <w:jc w:val="center"/>
                  <w:rPr>
                    <w:sz w:val="28"/>
                    <w:szCs w:val="28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DIRECCIÓN GRAL. DE ADMON. Y DESARROLLO DE PERSONAL</w:t>
                </w:r>
              </w:p>
              <w:p w:rsidR="002371C2" w:rsidRPr="002371C2" w:rsidRDefault="002371C2" w:rsidP="00F429D8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</w:pP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8"/>
                    <w:szCs w:val="28"/>
                    <w:lang w:val="es-ES"/>
                  </w:rPr>
                  <w:t>DIR. DE PLANEACIÓN Y DESARROLLO DE RECURSOS</w:t>
                </w:r>
                <w:r w:rsidRPr="002371C2">
                  <w:rPr>
                    <w:rFonts w:ascii="Calibri" w:eastAsia="+mn-ea" w:hAnsi="Calibri" w:cs="+mn-cs"/>
                    <w:b/>
                    <w:bCs/>
                    <w:color w:val="D9D9D9"/>
                    <w:sz w:val="26"/>
                    <w:szCs w:val="26"/>
                    <w:lang w:val="es-ES"/>
                  </w:rPr>
                  <w:t>HUMANOS</w:t>
                </w: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Calibri" w:eastAsia="+mn-ea" w:hAnsi="Calibri" w:cs="+mn-cs"/>
                    <w:b/>
                    <w:bCs/>
                    <w:color w:val="D9D9D9"/>
                    <w:sz w:val="30"/>
                    <w:szCs w:val="30"/>
                    <w:lang w:val="es-ES"/>
                  </w:rPr>
                </w:pPr>
              </w:p>
              <w:p w:rsidR="002371C2" w:rsidRDefault="002371C2" w:rsidP="00AA6177">
                <w:pPr>
                  <w:pStyle w:val="NormalWeb"/>
                  <w:spacing w:before="0" w:beforeAutospacing="0" w:after="0" w:afterAutospacing="0"/>
                  <w:jc w:val="center"/>
                </w:pPr>
              </w:p>
            </w:txbxContent>
          </v:textbox>
        </v:rect>
      </w:pict>
    </w:r>
  </w:p>
  <w:p w:rsidR="002371C2" w:rsidRDefault="00F429D8">
    <w:pPr>
      <w:pStyle w:val="Encabezado"/>
    </w:pPr>
    <w:r>
      <w:rPr>
        <w:rFonts w:ascii="Arial" w:hAnsi="Arial" w:cs="Arial"/>
        <w:noProof/>
        <w:color w:val="666666"/>
        <w:sz w:val="15"/>
        <w:szCs w:val="15"/>
        <w:lang w:eastAsia="es-MX"/>
      </w:rPr>
      <w:drawing>
        <wp:inline distT="0" distB="0" distL="0" distR="0">
          <wp:extent cx="1706383" cy="591965"/>
          <wp:effectExtent l="19050" t="0" r="8117" b="0"/>
          <wp:docPr id="3" name="Imagen 1" descr="Gobierno del Estado de Jalisc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 del Estado de Jalisc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39" cy="592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1C2" w:rsidRDefault="002371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2728"/>
    <w:multiLevelType w:val="hybridMultilevel"/>
    <w:tmpl w:val="1F741870"/>
    <w:lvl w:ilvl="0" w:tplc="7B0AC7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F10AB"/>
    <w:multiLevelType w:val="hybridMultilevel"/>
    <w:tmpl w:val="9C90F06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4068A"/>
    <w:multiLevelType w:val="hybridMultilevel"/>
    <w:tmpl w:val="F68C1EFE"/>
    <w:lvl w:ilvl="0" w:tplc="04C69696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AE1BD9"/>
    <w:multiLevelType w:val="hybridMultilevel"/>
    <w:tmpl w:val="CD0A71CE"/>
    <w:lvl w:ilvl="0" w:tplc="04C69696">
      <w:start w:val="1"/>
      <w:numFmt w:val="bullet"/>
      <w:lvlText w:val=""/>
      <w:lvlJc w:val="left"/>
      <w:pPr>
        <w:tabs>
          <w:tab w:val="num" w:pos="397"/>
        </w:tabs>
        <w:ind w:left="397" w:hanging="28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F4933"/>
    <w:rsid w:val="00014AF8"/>
    <w:rsid w:val="00023D0D"/>
    <w:rsid w:val="000640A1"/>
    <w:rsid w:val="000C098E"/>
    <w:rsid w:val="00147725"/>
    <w:rsid w:val="00163895"/>
    <w:rsid w:val="0017529C"/>
    <w:rsid w:val="001C4077"/>
    <w:rsid w:val="001C7B91"/>
    <w:rsid w:val="002371C2"/>
    <w:rsid w:val="0024510F"/>
    <w:rsid w:val="00262170"/>
    <w:rsid w:val="002E5CC1"/>
    <w:rsid w:val="00316B1D"/>
    <w:rsid w:val="00332EB3"/>
    <w:rsid w:val="003511A2"/>
    <w:rsid w:val="003511EC"/>
    <w:rsid w:val="003F173C"/>
    <w:rsid w:val="00423F53"/>
    <w:rsid w:val="00441753"/>
    <w:rsid w:val="0046153C"/>
    <w:rsid w:val="00480749"/>
    <w:rsid w:val="004E038F"/>
    <w:rsid w:val="00520925"/>
    <w:rsid w:val="00535229"/>
    <w:rsid w:val="005418CF"/>
    <w:rsid w:val="00544DCB"/>
    <w:rsid w:val="00550B46"/>
    <w:rsid w:val="0059424B"/>
    <w:rsid w:val="00675573"/>
    <w:rsid w:val="006A5229"/>
    <w:rsid w:val="006B6CF4"/>
    <w:rsid w:val="0072124E"/>
    <w:rsid w:val="00760AEB"/>
    <w:rsid w:val="0077171B"/>
    <w:rsid w:val="007A4CD3"/>
    <w:rsid w:val="007A7A36"/>
    <w:rsid w:val="007F7FD2"/>
    <w:rsid w:val="00847053"/>
    <w:rsid w:val="008C5AF6"/>
    <w:rsid w:val="008E170E"/>
    <w:rsid w:val="008E2EC6"/>
    <w:rsid w:val="008E5A68"/>
    <w:rsid w:val="008F41DA"/>
    <w:rsid w:val="00904B53"/>
    <w:rsid w:val="00914311"/>
    <w:rsid w:val="00924431"/>
    <w:rsid w:val="00935CF7"/>
    <w:rsid w:val="0096606E"/>
    <w:rsid w:val="00A04464"/>
    <w:rsid w:val="00A618B2"/>
    <w:rsid w:val="00A71DEE"/>
    <w:rsid w:val="00A94014"/>
    <w:rsid w:val="00AA4596"/>
    <w:rsid w:val="00AA6177"/>
    <w:rsid w:val="00B104E8"/>
    <w:rsid w:val="00B36CFB"/>
    <w:rsid w:val="00B420CE"/>
    <w:rsid w:val="00B6315B"/>
    <w:rsid w:val="00B63D80"/>
    <w:rsid w:val="00B85FDE"/>
    <w:rsid w:val="00B94FEB"/>
    <w:rsid w:val="00BA03E6"/>
    <w:rsid w:val="00BA1425"/>
    <w:rsid w:val="00BC6D50"/>
    <w:rsid w:val="00BF00CE"/>
    <w:rsid w:val="00C130AD"/>
    <w:rsid w:val="00C514C5"/>
    <w:rsid w:val="00C5699D"/>
    <w:rsid w:val="00C7327D"/>
    <w:rsid w:val="00C75EFF"/>
    <w:rsid w:val="00C80B1D"/>
    <w:rsid w:val="00D16691"/>
    <w:rsid w:val="00D2494D"/>
    <w:rsid w:val="00E21AB5"/>
    <w:rsid w:val="00E41C1E"/>
    <w:rsid w:val="00E4726F"/>
    <w:rsid w:val="00EC52ED"/>
    <w:rsid w:val="00F25FCF"/>
    <w:rsid w:val="00F37718"/>
    <w:rsid w:val="00F429D8"/>
    <w:rsid w:val="00F503D0"/>
    <w:rsid w:val="00F745C5"/>
    <w:rsid w:val="00FB1C89"/>
    <w:rsid w:val="00FB625F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FF4933"/>
    <w:pPr>
      <w:keepNext/>
      <w:jc w:val="right"/>
      <w:outlineLvl w:val="5"/>
    </w:pPr>
    <w:rPr>
      <w:rFonts w:ascii="Arial" w:hAnsi="Arial"/>
      <w:b/>
      <w:smallCaps/>
      <w:sz w:val="3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FF4933"/>
    <w:rPr>
      <w:rFonts w:ascii="Arial" w:eastAsia="Times New Roman" w:hAnsi="Arial" w:cs="Times New Roman"/>
      <w:b/>
      <w:smallCaps/>
      <w:sz w:val="32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F49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FF49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F493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FF4933"/>
  </w:style>
  <w:style w:type="paragraph" w:styleId="NormalWeb">
    <w:name w:val="Normal (Web)"/>
    <w:basedOn w:val="Normal"/>
    <w:uiPriority w:val="99"/>
    <w:semiHidden/>
    <w:unhideWhenUsed/>
    <w:rsid w:val="00FF4933"/>
    <w:pPr>
      <w:spacing w:before="100" w:beforeAutospacing="1" w:after="100" w:afterAutospacing="1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F49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9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93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2451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1.jalisco.gob.mx/wps/por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2107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shirley.medina</dc:creator>
  <cp:lastModifiedBy>Usuario</cp:lastModifiedBy>
  <cp:revision>19</cp:revision>
  <cp:lastPrinted>2013-07-18T15:28:00Z</cp:lastPrinted>
  <dcterms:created xsi:type="dcterms:W3CDTF">2015-09-17T22:19:00Z</dcterms:created>
  <dcterms:modified xsi:type="dcterms:W3CDTF">2016-11-05T22:43:00Z</dcterms:modified>
</cp:coreProperties>
</file>