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F4933">
      <w:pPr>
        <w:jc w:val="center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C46A2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>a de Desarrollo e Integración Social.</w:t>
            </w:r>
          </w:p>
        </w:tc>
      </w:tr>
      <w:tr w:rsidR="00F8479D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8479D" w:rsidRPr="00CA5E16" w:rsidRDefault="00F8479D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8479D" w:rsidRPr="00FE73CE" w:rsidRDefault="00F8479D" w:rsidP="00FE4299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Dirección General d</w:t>
            </w:r>
            <w:r w:rsidRPr="00FE73CE">
              <w:rPr>
                <w:rFonts w:ascii="Arial" w:hAnsi="Arial" w:cs="Arial"/>
                <w:bCs/>
                <w:noProof/>
                <w:sz w:val="18"/>
                <w:szCs w:val="18"/>
              </w:rPr>
              <w:t>e Desarrollo Social</w:t>
            </w:r>
          </w:p>
        </w:tc>
      </w:tr>
      <w:tr w:rsidR="00F8479D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8479D" w:rsidRPr="00CA5E16" w:rsidRDefault="00F8479D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8479D" w:rsidRPr="00FE73CE" w:rsidRDefault="00F8479D" w:rsidP="00F8479D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Dirección de </w:t>
            </w:r>
            <w:r w:rsidRPr="00FE73CE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Desarrollo 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y</w:t>
            </w:r>
            <w:r w:rsidR="00C46A21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Fortalecimiento</w:t>
            </w:r>
            <w:r w:rsidRPr="00FE73CE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Social</w:t>
            </w:r>
          </w:p>
        </w:tc>
      </w:tr>
      <w:tr w:rsidR="00F8479D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8479D" w:rsidRPr="00CA5E16" w:rsidRDefault="00F8479D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8479D" w:rsidRDefault="00F8479D" w:rsidP="00F84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Director de Área de </w:t>
            </w:r>
            <w:r w:rsidRPr="00FA4D7F">
              <w:rPr>
                <w:rFonts w:ascii="Arial" w:hAnsi="Arial" w:cs="Arial"/>
                <w:bCs/>
                <w:noProof/>
                <w:sz w:val="18"/>
                <w:szCs w:val="18"/>
              </w:rPr>
              <w:t>Desarrollo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y Fortalecimiento </w:t>
            </w:r>
            <w:r w:rsidRPr="00FA4D7F">
              <w:rPr>
                <w:rFonts w:ascii="Arial" w:hAnsi="Arial" w:cs="Arial"/>
                <w:bCs/>
                <w:noProof/>
                <w:sz w:val="18"/>
                <w:szCs w:val="18"/>
              </w:rPr>
              <w:t>Social</w:t>
            </w:r>
          </w:p>
        </w:tc>
      </w:tr>
      <w:tr w:rsidR="00F8479D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8479D" w:rsidRDefault="00F8479D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8479D" w:rsidRPr="006D509B" w:rsidRDefault="0040242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E4781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8479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C01183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F8479D" w:rsidP="00C46A2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0654D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8479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Director General d</w:t>
            </w:r>
            <w:r w:rsidRPr="00FA4D7F">
              <w:rPr>
                <w:rFonts w:ascii="Arial" w:hAnsi="Arial" w:cs="Arial"/>
                <w:bCs/>
                <w:noProof/>
                <w:sz w:val="18"/>
                <w:szCs w:val="18"/>
              </w:rPr>
              <w:t>e Desarrollo Social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0640B6" w:rsidP="00C46A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Dirigir</w:t>
            </w:r>
            <w:r w:rsidR="00F8479D">
              <w:rPr>
                <w:rFonts w:ascii="Arial" w:hAnsi="Arial" w:cs="Arial"/>
                <w:noProof/>
                <w:sz w:val="18"/>
                <w:szCs w:val="18"/>
              </w:rPr>
              <w:t xml:space="preserve"> y coordinar</w:t>
            </w:r>
            <w:r w:rsidR="00F8479D" w:rsidRPr="0031777D">
              <w:rPr>
                <w:rFonts w:ascii="Arial" w:hAnsi="Arial" w:cs="Arial"/>
                <w:noProof/>
                <w:sz w:val="18"/>
                <w:szCs w:val="18"/>
              </w:rPr>
              <w:t xml:space="preserve"> con autoridades municipales, organismos de la sociedad civil así como a la ciudadanía en general, los</w:t>
            </w:r>
            <w:r w:rsidR="00F8479D">
              <w:rPr>
                <w:rFonts w:ascii="Arial" w:hAnsi="Arial" w:cs="Arial"/>
                <w:noProof/>
                <w:sz w:val="18"/>
                <w:szCs w:val="18"/>
              </w:rPr>
              <w:t xml:space="preserve"> programas de desarrollo social, </w:t>
            </w:r>
            <w:r w:rsidR="00F8479D" w:rsidRPr="0031777D">
              <w:rPr>
                <w:rFonts w:ascii="Arial" w:hAnsi="Arial" w:cs="Arial"/>
                <w:noProof/>
                <w:sz w:val="18"/>
                <w:szCs w:val="18"/>
              </w:rPr>
              <w:t>estatales y federales</w:t>
            </w:r>
            <w:r w:rsidR="00F8479D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F8479D" w:rsidRPr="0031777D">
              <w:rPr>
                <w:rFonts w:ascii="Arial" w:hAnsi="Arial" w:cs="Arial"/>
                <w:noProof/>
                <w:sz w:val="18"/>
                <w:szCs w:val="18"/>
              </w:rPr>
              <w:t xml:space="preserve"> orientados a la ampliación de opciones, capacidades y oportunidades</w:t>
            </w:r>
            <w:r w:rsidR="00C5136E">
              <w:rPr>
                <w:rFonts w:ascii="Arial" w:hAnsi="Arial" w:cs="Arial"/>
                <w:noProof/>
                <w:sz w:val="18"/>
                <w:szCs w:val="18"/>
              </w:rPr>
              <w:t>; con el fin de contribuir con el logro de los objetivos de la Dependencia.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2E7B0F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11.25pt;width:135.1pt;height:37.1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2371C2" w:rsidRPr="00455700" w:rsidRDefault="00455700" w:rsidP="00455700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noProof/>
                            <w:sz w:val="18"/>
                            <w:szCs w:val="18"/>
                          </w:rPr>
                          <w:t xml:space="preserve">Director de Área de </w:t>
                        </w:r>
                        <w:r w:rsidRPr="00FA4D7F">
                          <w:rPr>
                            <w:rFonts w:ascii="Arial" w:hAnsi="Arial" w:cs="Arial"/>
                            <w:bCs/>
                            <w:noProof/>
                            <w:sz w:val="18"/>
                            <w:szCs w:val="18"/>
                          </w:rPr>
                          <w:t>Desarrollo</w:t>
                        </w:r>
                        <w:r>
                          <w:rPr>
                            <w:rFonts w:ascii="Arial" w:hAnsi="Arial" w:cs="Arial"/>
                            <w:bCs/>
                            <w:noProof/>
                            <w:sz w:val="18"/>
                            <w:szCs w:val="18"/>
                          </w:rPr>
                          <w:t xml:space="preserve"> y Fortalecimiento Social</w:t>
                        </w:r>
                      </w:p>
                    </w:txbxContent>
                  </v:textbox>
                </v:rect>
              </w:pict>
            </w:r>
          </w:p>
          <w:p w:rsidR="00FF4933" w:rsidRDefault="002E7B0F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455700" w:rsidRPr="00FF4933" w:rsidRDefault="00455700" w:rsidP="00455700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noProof/>
                            <w:sz w:val="18"/>
                            <w:szCs w:val="18"/>
                          </w:rPr>
                          <w:t>Director General d</w:t>
                        </w:r>
                        <w:r w:rsidRPr="00FA4D7F">
                          <w:rPr>
                            <w:rFonts w:ascii="Arial" w:hAnsi="Arial" w:cs="Arial"/>
                            <w:bCs/>
                            <w:noProof/>
                            <w:sz w:val="18"/>
                            <w:szCs w:val="18"/>
                          </w:rPr>
                          <w:t>e Desarrollo Social</w:t>
                        </w:r>
                      </w:p>
                      <w:p w:rsidR="002371C2" w:rsidRPr="00455700" w:rsidRDefault="002371C2" w:rsidP="00455700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5.95pt;width:135.1pt;height:28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455700" w:rsidRDefault="00455700" w:rsidP="00455700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5570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  Jurídico A</w:t>
                        </w: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D63B0E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4B5495" w:rsidRDefault="00D63B0E" w:rsidP="00D63B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D63B0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Dirección General de Desarrollo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0E" w:rsidRPr="00FA4D7F" w:rsidRDefault="00D63B0E" w:rsidP="00314BE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Dar continui</w:t>
            </w:r>
            <w:r w:rsidR="00455700">
              <w:rPr>
                <w:rFonts w:ascii="Arial" w:hAnsi="Arial" w:cs="Arial"/>
                <w:noProof/>
                <w:sz w:val="18"/>
                <w:szCs w:val="18"/>
              </w:rPr>
              <w:t>dad a las metas de la Dirección.</w:t>
            </w:r>
          </w:p>
        </w:tc>
      </w:tr>
      <w:tr w:rsidR="00D63B0E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4B5495" w:rsidRDefault="00D63B0E" w:rsidP="00D63B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D63B0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Dirección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Operativa</w:t>
            </w:r>
            <w:r w:rsidRPr="00FA4D7F">
              <w:rPr>
                <w:rFonts w:ascii="Arial" w:hAnsi="Arial" w:cs="Arial"/>
                <w:noProof/>
                <w:sz w:val="18"/>
                <w:szCs w:val="18"/>
              </w:rPr>
              <w:t xml:space="preserve"> de Regiones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0E" w:rsidRPr="00FA4D7F" w:rsidRDefault="00455700" w:rsidP="00314BE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 xml:space="preserve">oordinar las acciones de los programas de la Dirección. </w:t>
            </w:r>
          </w:p>
        </w:tc>
      </w:tr>
      <w:tr w:rsidR="00D63B0E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Default="00D63B0E" w:rsidP="00D63B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D63B0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 xml:space="preserve">Dirección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Jurídica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0E" w:rsidRPr="00FA4D7F" w:rsidRDefault="00455700" w:rsidP="00314BE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O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>btener asesoría sobre las mejoras continuas que se hacen en lo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s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 xml:space="preserve"> programas, en cuanto a su ejecución y normativ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idad.</w:t>
            </w:r>
          </w:p>
        </w:tc>
      </w:tr>
      <w:tr w:rsidR="00D63B0E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Default="00D63B0E" w:rsidP="00D63B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A46EB5" w:rsidP="00D63B0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Direcciones de área de Desarrollo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0E" w:rsidRPr="00FA4D7F" w:rsidRDefault="00A46EB5" w:rsidP="00314BE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Dar cumplimiento y seguimientos a los objetivos de la Dirección General.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D63B0E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Default="00D63B0E" w:rsidP="00D63B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D63B0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SEDESOL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0E" w:rsidRPr="00FA4D7F" w:rsidRDefault="00A46EB5" w:rsidP="00A46EB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D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>eterminar las acciones que se ejecutarán en coordinación con esta institución para los municipios del Estado de Jalisco.</w:t>
            </w:r>
          </w:p>
        </w:tc>
      </w:tr>
      <w:tr w:rsidR="00D63B0E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Default="00D63B0E" w:rsidP="00D63B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D63B0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Secretaría De Finanzas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0E" w:rsidRPr="00FA4D7F" w:rsidRDefault="00A46EB5" w:rsidP="00314B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Dar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 xml:space="preserve"> continuidad a la</w:t>
            </w:r>
            <w:r w:rsidR="00D202AF">
              <w:rPr>
                <w:rFonts w:ascii="Arial" w:hAnsi="Arial" w:cs="Arial"/>
                <w:noProof/>
                <w:sz w:val="18"/>
                <w:szCs w:val="18"/>
              </w:rPr>
              <w:t xml:space="preserve"> liberación de los recursos, así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 xml:space="preserve"> como a la comprobación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de los mismos</w:t>
            </w:r>
            <w:r w:rsidR="00D202AF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</w:tc>
      </w:tr>
      <w:tr w:rsidR="00D63B0E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Default="00D63B0E" w:rsidP="00D63B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D63B0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Municipios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0E" w:rsidRPr="00FA4D7F" w:rsidRDefault="00A46EB5" w:rsidP="00314BE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>romover los programas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de la Secretaría, así como dar 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 xml:space="preserve"> aseso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rías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para </w:t>
            </w:r>
            <w:r w:rsidR="00D63B0E">
              <w:rPr>
                <w:rFonts w:ascii="Arial" w:hAnsi="Arial" w:cs="Arial"/>
                <w:noProof/>
                <w:sz w:val="18"/>
                <w:szCs w:val="18"/>
              </w:rPr>
              <w:t>beneficiar a  sus comunidades con obras y acciones que repercutan en una mejora de la calidad de vida de las personas.</w:t>
            </w:r>
          </w:p>
        </w:tc>
      </w:tr>
      <w:tr w:rsidR="00D63B0E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Default="00D63B0E" w:rsidP="00D63B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Default="00D63B0E" w:rsidP="00D63B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0E" w:rsidRDefault="00D63B0E" w:rsidP="00D63B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7B50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3D57">
              <w:rPr>
                <w:rFonts w:ascii="Arial" w:hAnsi="Arial" w:cs="Arial"/>
                <w:noProof/>
                <w:sz w:val="18"/>
                <w:szCs w:val="18"/>
              </w:rPr>
              <w:t>Diseñar planes  de operación para los programas social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es de la dependencia.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7B50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2EA1">
              <w:rPr>
                <w:rFonts w:ascii="Arial" w:hAnsi="Arial" w:cs="Arial"/>
                <w:noProof/>
                <w:sz w:val="18"/>
                <w:szCs w:val="18"/>
              </w:rPr>
              <w:t xml:space="preserve">Establecer canales de comunicación con los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Presidentes M</w:t>
            </w:r>
            <w:r w:rsidRPr="009C2EA1">
              <w:rPr>
                <w:rFonts w:ascii="Arial" w:hAnsi="Arial" w:cs="Arial"/>
                <w:noProof/>
                <w:sz w:val="18"/>
                <w:szCs w:val="18"/>
              </w:rPr>
              <w:t>unicipales y autoridades federales</w:t>
            </w:r>
            <w:r w:rsidR="00314BE3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7B50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Planear</w:t>
            </w:r>
            <w:r w:rsidRPr="00476527">
              <w:rPr>
                <w:rFonts w:ascii="Arial" w:hAnsi="Arial" w:cs="Arial"/>
                <w:noProof/>
                <w:sz w:val="18"/>
                <w:szCs w:val="18"/>
              </w:rPr>
              <w:t xml:space="preserve"> en conjunto con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476527">
                <w:rPr>
                  <w:rFonts w:ascii="Arial" w:hAnsi="Arial" w:cs="Arial"/>
                  <w:noProof/>
                  <w:sz w:val="18"/>
                  <w:szCs w:val="18"/>
                </w:rPr>
                <w:t>la Dirección General</w:t>
              </w:r>
            </w:smartTag>
            <w:r w:rsidRPr="00476527">
              <w:rPr>
                <w:rFonts w:ascii="Arial" w:hAnsi="Arial" w:cs="Arial"/>
                <w:noProof/>
                <w:sz w:val="18"/>
                <w:szCs w:val="18"/>
              </w:rPr>
              <w:t xml:space="preserve"> las acciones de los programas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sociales aplicados en Municipios que requieran la ayuda y resulten beneficiados con estos programas</w:t>
            </w:r>
            <w:r w:rsidRPr="00476527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7B5055" w:rsidP="00314BE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Evaluar los programas Estatales y Federales </w:t>
            </w:r>
            <w:r w:rsidR="00314BE3">
              <w:rPr>
                <w:rFonts w:ascii="Arial" w:hAnsi="Arial" w:cs="Arial"/>
                <w:noProof/>
                <w:sz w:val="18"/>
                <w:szCs w:val="18"/>
              </w:rPr>
              <w:t>a desarrollarse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, </w:t>
            </w:r>
            <w:r w:rsidR="00314BE3">
              <w:rPr>
                <w:rFonts w:ascii="Arial" w:hAnsi="Arial" w:cs="Arial"/>
                <w:noProof/>
                <w:sz w:val="18"/>
                <w:szCs w:val="18"/>
              </w:rPr>
              <w:t xml:space="preserve">conjuntamente con la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Direc</w:t>
            </w:r>
            <w:r w:rsidR="00314BE3">
              <w:rPr>
                <w:rFonts w:ascii="Arial" w:hAnsi="Arial" w:cs="Arial"/>
                <w:noProof/>
                <w:sz w:val="18"/>
                <w:szCs w:val="18"/>
              </w:rPr>
              <w:t xml:space="preserve">ción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General.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7B5055" w:rsidP="003A51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Coordinar actividades de los programas sociales que se lleva</w:t>
            </w:r>
            <w:r w:rsidR="00314BE3">
              <w:rPr>
                <w:rFonts w:ascii="Arial" w:hAnsi="Arial" w:cs="Arial"/>
                <w:noProof/>
                <w:sz w:val="18"/>
                <w:szCs w:val="18"/>
              </w:rPr>
              <w:t>n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3A5191">
              <w:rPr>
                <w:rFonts w:ascii="Arial" w:hAnsi="Arial" w:cs="Arial"/>
                <w:noProof/>
                <w:sz w:val="18"/>
                <w:szCs w:val="18"/>
              </w:rPr>
              <w:t xml:space="preserve">con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la Dirección Operativa Regional y la Dirección de Fortalecimiento y Desarrollo Social.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7B5055" w:rsidP="003A51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Coordinar reuniones de planeación con los diferentes </w:t>
            </w:r>
            <w:r w:rsidR="003A5191">
              <w:rPr>
                <w:rFonts w:ascii="Arial" w:hAnsi="Arial" w:cs="Arial"/>
                <w:noProof/>
                <w:sz w:val="18"/>
                <w:szCs w:val="18"/>
              </w:rPr>
              <w:t xml:space="preserve">encargados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de </w:t>
            </w:r>
            <w:r w:rsidR="003A5191">
              <w:rPr>
                <w:rFonts w:ascii="Arial" w:hAnsi="Arial" w:cs="Arial"/>
                <w:noProof/>
                <w:sz w:val="18"/>
                <w:szCs w:val="18"/>
              </w:rPr>
              <w:t xml:space="preserve">los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pro</w:t>
            </w:r>
            <w:r w:rsidR="003A5191">
              <w:rPr>
                <w:rFonts w:ascii="Arial" w:hAnsi="Arial" w:cs="Arial"/>
                <w:noProof/>
                <w:sz w:val="18"/>
                <w:szCs w:val="18"/>
              </w:rPr>
              <w:t>gramas a cargo de esta dirección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7B50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6527">
              <w:rPr>
                <w:rFonts w:ascii="Arial" w:hAnsi="Arial" w:cs="Arial"/>
                <w:noProof/>
                <w:sz w:val="18"/>
                <w:szCs w:val="18"/>
              </w:rPr>
              <w:t>Impulsar los programas de Desarrollo Social en los Municipios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7B50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6527">
              <w:rPr>
                <w:rFonts w:ascii="Arial" w:hAnsi="Arial" w:cs="Arial"/>
                <w:noProof/>
                <w:sz w:val="18"/>
                <w:szCs w:val="18"/>
              </w:rPr>
              <w:t>Ejecutar, en coordinación con dependencias federales, los programas de desarrollo social.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3A5191" w:rsidP="003A519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AA617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191" w:rsidRPr="003A5191" w:rsidRDefault="003A5191" w:rsidP="003A5191">
            <w:pPr>
              <w:pStyle w:val="Default"/>
              <w:jc w:val="both"/>
              <w:rPr>
                <w:sz w:val="18"/>
                <w:szCs w:val="18"/>
              </w:rPr>
            </w:pPr>
            <w:r w:rsidRPr="003A5191">
              <w:rPr>
                <w:sz w:val="18"/>
                <w:szCs w:val="18"/>
              </w:rPr>
              <w:t>Dar seguimiento a la población objetivo de los programas sociales a su cargo, para el establecimiento o entrega del equipamiento e insumos correspondientes al objeto de sus acciones, definiendo para tal motivo, las metodologías de los proceso</w:t>
            </w:r>
            <w:r>
              <w:rPr>
                <w:sz w:val="18"/>
                <w:szCs w:val="18"/>
              </w:rPr>
              <w:t>s operativos de sus actividades.</w:t>
            </w:r>
          </w:p>
          <w:p w:rsidR="00847053" w:rsidRDefault="00847053" w:rsidP="003A519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D63B0E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9B6DB5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3B0E" w:rsidRPr="00FA4D7F" w:rsidRDefault="00D63B0E" w:rsidP="00FE4299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Realiza trabajo para el cual requiere conocer una gran cantidad de instrucciones y/o procedimientos los cuales debe seguir sin necesidad de consultarlos.</w:t>
            </w:r>
          </w:p>
        </w:tc>
      </w:tr>
      <w:tr w:rsidR="00D63B0E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9B6DB5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3B0E" w:rsidRPr="00FA4D7F" w:rsidRDefault="00D63B0E" w:rsidP="00FE4299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D63B0E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9B6DB5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3B0E" w:rsidRPr="00FA4D7F" w:rsidRDefault="00D63B0E" w:rsidP="00FE4299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D63B0E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9B6DB5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3B0E" w:rsidRPr="00FA4D7F" w:rsidRDefault="00D63B0E" w:rsidP="00FE4299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D63B0E" w:rsidP="003A5191">
            <w:pPr>
              <w:rPr>
                <w:rFonts w:ascii="Arial" w:hAnsi="Arial" w:cs="Arial"/>
                <w:sz w:val="18"/>
                <w:szCs w:val="18"/>
              </w:rPr>
            </w:pPr>
            <w:r w:rsidRPr="00476527">
              <w:rPr>
                <w:rFonts w:ascii="Arial" w:hAnsi="Arial"/>
                <w:bCs/>
                <w:sz w:val="18"/>
                <w:szCs w:val="18"/>
              </w:rPr>
              <w:t>Licenciatura  en Ciencias Sociales, Licenciatura  en Derecho</w:t>
            </w:r>
            <w:r>
              <w:rPr>
                <w:rFonts w:ascii="Arial" w:hAnsi="Arial"/>
                <w:bCs/>
                <w:sz w:val="18"/>
                <w:szCs w:val="18"/>
              </w:rPr>
              <w:t>.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D63B0E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9B6DB5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Programas de Desarrollo Social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3 años</w:t>
            </w:r>
          </w:p>
        </w:tc>
      </w:tr>
      <w:tr w:rsidR="00D63B0E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9B6DB5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Conocimiento territorial del Estado de Jalisco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A4D7F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3 años</w:t>
            </w:r>
          </w:p>
        </w:tc>
      </w:tr>
      <w:tr w:rsidR="00D63B0E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3B0E" w:rsidRDefault="00D63B0E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B0E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3B0E" w:rsidRPr="00E7623A" w:rsidRDefault="00D63B0E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D63B0E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3B0E" w:rsidRPr="004C3273" w:rsidRDefault="00D63B0E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D63B0E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9B6DB5" w:rsidRDefault="00D63B0E" w:rsidP="00AA617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Reglas de Operación Vigentes de l</w:t>
            </w:r>
            <w:r w:rsidRPr="00476527">
              <w:rPr>
                <w:rFonts w:ascii="Arial" w:hAnsi="Arial" w:cs="Arial"/>
                <w:noProof/>
                <w:sz w:val="18"/>
                <w:szCs w:val="18"/>
              </w:rPr>
              <w:t>os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Programas Sociales, Estatales y</w:t>
            </w:r>
            <w:r w:rsidRPr="00476527">
              <w:rPr>
                <w:rFonts w:ascii="Arial" w:hAnsi="Arial" w:cs="Arial"/>
                <w:noProof/>
                <w:sz w:val="18"/>
                <w:szCs w:val="18"/>
              </w:rPr>
              <w:t xml:space="preserve"> Federales, Normatividad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</w:t>
            </w:r>
            <w:r w:rsidRPr="00476527">
              <w:rPr>
                <w:rFonts w:ascii="Arial" w:hAnsi="Arial" w:cs="Arial"/>
                <w:noProof/>
                <w:sz w:val="18"/>
                <w:szCs w:val="18"/>
              </w:rPr>
              <w:t xml:space="preserve">plicable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</w:t>
            </w:r>
            <w:r w:rsidRPr="00476527">
              <w:rPr>
                <w:rFonts w:ascii="Arial" w:hAnsi="Arial" w:cs="Arial"/>
                <w:noProof/>
                <w:sz w:val="18"/>
                <w:szCs w:val="18"/>
              </w:rPr>
              <w:t xml:space="preserve">l Puesto,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Planeación de Proyectos, </w:t>
            </w:r>
            <w:r w:rsidRPr="00476527">
              <w:rPr>
                <w:rFonts w:ascii="Arial" w:hAnsi="Arial" w:cs="Arial"/>
                <w:noProof/>
                <w:sz w:val="18"/>
                <w:szCs w:val="18"/>
              </w:rPr>
              <w:t xml:space="preserve">Office. 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D63B0E" w:rsidP="00AA617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7A709C">
              <w:rPr>
                <w:rFonts w:ascii="Arial" w:hAnsi="Arial" w:cs="Arial"/>
                <w:noProof/>
                <w:sz w:val="18"/>
                <w:szCs w:val="18"/>
              </w:rPr>
              <w:t>Capacidad De Supervisión,  Dirección De Personal, Imparcial, Investigación, Objetividad, Planeación, Visión Integral De La Institución.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7B505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  <w:r w:rsidR="00030CF0">
              <w:rPr>
                <w:rFonts w:ascii="Arial" w:hAnsi="Arial" w:cs="Arial"/>
                <w:sz w:val="18"/>
                <w:szCs w:val="18"/>
              </w:rPr>
              <w:t>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63B0E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50ACD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3B0E" w:rsidRPr="001D3239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D3239">
              <w:rPr>
                <w:rFonts w:ascii="Arial" w:hAnsi="Arial" w:cs="Arial"/>
                <w:noProof/>
                <w:sz w:val="18"/>
                <w:szCs w:val="18"/>
              </w:rPr>
              <w:t>L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0E" w:rsidRPr="001D3239" w:rsidRDefault="00D63B0E" w:rsidP="00D63B0E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D63B0E" w:rsidRPr="001D3239" w:rsidRDefault="00D63B0E" w:rsidP="00D63B0E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D63B0E" w:rsidRPr="001D3239" w:rsidRDefault="00D63B0E" w:rsidP="00D63B0E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D63B0E" w:rsidRPr="001D3239" w:rsidRDefault="00D63B0E" w:rsidP="00D63B0E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D63B0E" w:rsidRPr="001D3239" w:rsidRDefault="00D63B0E" w:rsidP="00D63B0E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D63B0E" w:rsidRPr="001D3239" w:rsidRDefault="00D63B0E" w:rsidP="00D63B0E">
            <w:pPr>
              <w:numPr>
                <w:ilvl w:val="0"/>
                <w:numId w:val="3"/>
              </w:numPr>
              <w:rPr>
                <w:rFonts w:ascii="Arial" w:hAnsi="Arial" w:cs="Arial"/>
                <w:noProof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50ACD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2A799A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2A799A" w:rsidRDefault="00D63B0E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B0E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50ACD" w:rsidRDefault="00D63B0E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D63B0E" w:rsidRPr="00F50ACD" w:rsidRDefault="00D63B0E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3B0E" w:rsidRPr="001D3239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D3239">
              <w:rPr>
                <w:rFonts w:ascii="Arial" w:hAnsi="Arial" w:cs="Arial"/>
                <w:noProof/>
                <w:sz w:val="18"/>
                <w:szCs w:val="18"/>
              </w:rPr>
              <w:t>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mpowerment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3B0E" w:rsidRPr="001D3239" w:rsidRDefault="00D63B0E" w:rsidP="00D63B0E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Define claramente los objetivos de desempeño asignando las responsabilidades personales  y de equipo que correspondan.</w:t>
            </w:r>
          </w:p>
          <w:p w:rsidR="00D63B0E" w:rsidRPr="001D3239" w:rsidRDefault="00D63B0E" w:rsidP="00D63B0E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D63B0E" w:rsidRPr="001D3239" w:rsidRDefault="00D63B0E" w:rsidP="00D63B0E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Aprovecha la diversidad de los equipos para lograr un valor añadido superior en el negocio.</w:t>
            </w:r>
          </w:p>
          <w:p w:rsidR="00D63B0E" w:rsidRPr="001D3239" w:rsidRDefault="00D63B0E" w:rsidP="00D63B0E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D63B0E" w:rsidRPr="001D3239" w:rsidRDefault="00D63B0E" w:rsidP="00D63B0E">
            <w:pPr>
              <w:numPr>
                <w:ilvl w:val="0"/>
                <w:numId w:val="4"/>
              </w:numPr>
              <w:rPr>
                <w:rFonts w:ascii="Arial" w:hAnsi="Arial" w:cs="Arial"/>
                <w:noProof/>
                <w:sz w:val="18"/>
                <w:szCs w:val="18"/>
              </w:rPr>
            </w:pPr>
            <w:r w:rsidRPr="001D3239">
              <w:rPr>
                <w:rStyle w:val="EstiloArial10pt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50ACD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2A799A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2A799A" w:rsidRDefault="00D63B0E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B0E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50ACD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3B0E" w:rsidRPr="001D3239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D3239">
              <w:rPr>
                <w:rFonts w:ascii="Arial" w:hAnsi="Arial" w:cs="Arial"/>
                <w:noProof/>
                <w:sz w:val="18"/>
                <w:szCs w:val="18"/>
              </w:rPr>
              <w:t>N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egociación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3B0E" w:rsidRPr="001D3239" w:rsidRDefault="00D63B0E" w:rsidP="00D63B0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Tiene un profundo conocimiento de la situación de la contraparte, analizando sus fortalezas y debilidades, se preocupa por investigar y obtener la mayor cantidad de información posible, tanto a nivel de la situación, como de las personas involucradas en la negociación.</w:t>
            </w:r>
          </w:p>
          <w:p w:rsidR="00D63B0E" w:rsidRPr="001D3239" w:rsidRDefault="00D63B0E" w:rsidP="00D63B0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Logra ponerse en el lugar del otro y anticipar sus necesidades e intereses ante una negociación, dentro de los argumentos que le son favorables ventajas que beneficien a la contraparte para propiciar el acuerdo.</w:t>
            </w:r>
          </w:p>
          <w:p w:rsidR="00D63B0E" w:rsidRPr="001D3239" w:rsidRDefault="00D63B0E" w:rsidP="00D63B0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Separa el problema de las personas, sin involucrarse emocionalmente, evitando problemas con la contraparte que puedan dificultar futuras negociaciones.</w:t>
            </w:r>
          </w:p>
          <w:p w:rsidR="00D63B0E" w:rsidRPr="001D3239" w:rsidRDefault="00D63B0E" w:rsidP="00D63B0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Se concentra en los intereses de ambas partes y no en las posiciones personales.</w:t>
            </w:r>
          </w:p>
          <w:p w:rsidR="00D63B0E" w:rsidRPr="001D3239" w:rsidRDefault="00D63B0E" w:rsidP="00D63B0E">
            <w:pPr>
              <w:numPr>
                <w:ilvl w:val="0"/>
                <w:numId w:val="1"/>
              </w:numPr>
              <w:rPr>
                <w:rFonts w:ascii="Arial" w:hAnsi="Arial" w:cs="Arial"/>
                <w:noProof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Realiza una preparación exhaustiva de la negociación generando una variedad de abordajes posibles que le permitan prever todas las alternativas y tener un mejor desempeño de las mismas.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50ACD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627EEC" w:rsidRDefault="00D63B0E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ED0D0F" w:rsidRDefault="00D63B0E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3B0E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50ACD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3B0E" w:rsidRPr="001D3239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3B0E" w:rsidRPr="001D3239" w:rsidRDefault="00D63B0E" w:rsidP="00D63B0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D63B0E" w:rsidRPr="001D3239" w:rsidRDefault="00D63B0E" w:rsidP="00D63B0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D63B0E" w:rsidRPr="001D3239" w:rsidRDefault="00D63B0E" w:rsidP="00D63B0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D63B0E" w:rsidRPr="001D3239" w:rsidRDefault="00D63B0E" w:rsidP="00D63B0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D63B0E" w:rsidRPr="001D3239" w:rsidRDefault="00D63B0E" w:rsidP="00D63B0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3239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F50ACD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627EEC" w:rsidRDefault="00D63B0E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B0E" w:rsidRPr="00ED0D0F" w:rsidRDefault="00D63B0E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A6177" w:rsidRPr="00522FB8" w:rsidRDefault="00AA6177" w:rsidP="00FF4933">
      <w:pPr>
        <w:rPr>
          <w:sz w:val="12"/>
          <w:szCs w:val="12"/>
        </w:rPr>
      </w:pPr>
      <w:bookmarkStart w:id="0" w:name="_GoBack"/>
      <w:bookmarkEnd w:id="0"/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D63B0E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Generalmente toma decisiones  que requieren la aplicación de juicio además de amplios conocimientos teóricos y prácticos, para ponderar muchas variables a interacción con pocas bases claras para hacerlo.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283DC9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D63B0E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D63B0E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4D7F">
              <w:rPr>
                <w:rFonts w:ascii="Arial" w:hAnsi="Arial" w:cs="Arial"/>
                <w:noProof/>
                <w:sz w:val="18"/>
                <w:szCs w:val="18"/>
              </w:rPr>
              <w:t>Exige pensar mejorar procedimientos, entre otros, para varios puestos.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Si, propia del área.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D63B0E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D63B0E" w:rsidRPr="00392A85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D63B0E" w:rsidRPr="00392A85" w:rsidRDefault="00D63B0E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63B0E" w:rsidRPr="00FA4D7F" w:rsidRDefault="000640B6" w:rsidP="00FE4299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D63B0E" w:rsidRPr="00FA4D7F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La ejecución y planeación de los programas de Desarrollo Social.</w:t>
            </w:r>
          </w:p>
        </w:tc>
      </w:tr>
      <w:tr w:rsidR="00D63B0E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3B0E" w:rsidRPr="00392A85" w:rsidRDefault="00D63B0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3B0E" w:rsidRPr="00392A85" w:rsidRDefault="00D63B0E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3B0E" w:rsidRPr="00FA4D7F" w:rsidRDefault="00D669CC" w:rsidP="00FE4299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3B0E" w:rsidRPr="00FA4D7F" w:rsidRDefault="00D63B0E" w:rsidP="00FE4299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Apoyo en la ejecución y planeación de los programas de Desarrollo Social.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F8479D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40011830</w:t>
            </w: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2E7B0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2E7B0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8479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Director de Área de </w:t>
            </w:r>
            <w:r w:rsidRPr="00FA4D7F">
              <w:rPr>
                <w:rFonts w:ascii="Arial" w:hAnsi="Arial" w:cs="Arial"/>
                <w:bCs/>
                <w:noProof/>
                <w:sz w:val="18"/>
                <w:szCs w:val="18"/>
              </w:rPr>
              <w:t>Desarrollo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y Fortalecimiento </w:t>
            </w:r>
            <w:r w:rsidRPr="00FA4D7F">
              <w:rPr>
                <w:rFonts w:ascii="Arial" w:hAnsi="Arial" w:cs="Arial"/>
                <w:bCs/>
                <w:noProof/>
                <w:sz w:val="18"/>
                <w:szCs w:val="18"/>
              </w:rPr>
              <w:t>Social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F8479D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Director General d</w:t>
            </w:r>
            <w:r w:rsidRPr="00FA4D7F">
              <w:rPr>
                <w:rFonts w:ascii="Arial" w:hAnsi="Arial" w:cs="Arial"/>
                <w:bCs/>
                <w:noProof/>
                <w:sz w:val="18"/>
                <w:szCs w:val="18"/>
              </w:rPr>
              <w:t>e Desarrollo Social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2E7B0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2E7B0F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2E7B0F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40242A" w:rsidP="00030CF0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Admvo</w:t>
            </w:r>
            <w:r w:rsidR="000640B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        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2B8" w:rsidRDefault="000C22B8" w:rsidP="00FB1C89">
      <w:r>
        <w:separator/>
      </w:r>
    </w:p>
  </w:endnote>
  <w:endnote w:type="continuationSeparator" w:id="1">
    <w:p w:rsidR="000C22B8" w:rsidRDefault="000C22B8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2E7B0F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D669CC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2B8" w:rsidRDefault="000C22B8" w:rsidP="00FB1C89">
      <w:r>
        <w:separator/>
      </w:r>
    </w:p>
  </w:footnote>
  <w:footnote w:type="continuationSeparator" w:id="1">
    <w:p w:rsidR="000C22B8" w:rsidRDefault="000C22B8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2E7B0F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0EB6A92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922635B8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640B6"/>
    <w:rsid w:val="000B120F"/>
    <w:rsid w:val="000B3FC1"/>
    <w:rsid w:val="000C22B8"/>
    <w:rsid w:val="000E18B2"/>
    <w:rsid w:val="002371C2"/>
    <w:rsid w:val="00283DC9"/>
    <w:rsid w:val="002E7B0F"/>
    <w:rsid w:val="002F4B0D"/>
    <w:rsid w:val="00314BE3"/>
    <w:rsid w:val="00332EB3"/>
    <w:rsid w:val="003A5191"/>
    <w:rsid w:val="0040242A"/>
    <w:rsid w:val="0040605A"/>
    <w:rsid w:val="00455700"/>
    <w:rsid w:val="00480749"/>
    <w:rsid w:val="005545C4"/>
    <w:rsid w:val="0059424B"/>
    <w:rsid w:val="00615308"/>
    <w:rsid w:val="006F5865"/>
    <w:rsid w:val="0070654D"/>
    <w:rsid w:val="0072124E"/>
    <w:rsid w:val="00760AEB"/>
    <w:rsid w:val="0077171B"/>
    <w:rsid w:val="007B5055"/>
    <w:rsid w:val="007F7FD2"/>
    <w:rsid w:val="00847053"/>
    <w:rsid w:val="00857FF9"/>
    <w:rsid w:val="008E170E"/>
    <w:rsid w:val="008F41DA"/>
    <w:rsid w:val="009405DE"/>
    <w:rsid w:val="0096606E"/>
    <w:rsid w:val="00A46EB5"/>
    <w:rsid w:val="00AA4596"/>
    <w:rsid w:val="00AA6177"/>
    <w:rsid w:val="00BB1083"/>
    <w:rsid w:val="00C46A21"/>
    <w:rsid w:val="00C5136E"/>
    <w:rsid w:val="00C514C5"/>
    <w:rsid w:val="00C7327D"/>
    <w:rsid w:val="00D202AF"/>
    <w:rsid w:val="00D441C9"/>
    <w:rsid w:val="00D54EF9"/>
    <w:rsid w:val="00D63B0E"/>
    <w:rsid w:val="00D669CC"/>
    <w:rsid w:val="00EC5917"/>
    <w:rsid w:val="00F25FCF"/>
    <w:rsid w:val="00F429D8"/>
    <w:rsid w:val="00F8479D"/>
    <w:rsid w:val="00FA719B"/>
    <w:rsid w:val="00FB1C89"/>
    <w:rsid w:val="00FF4933"/>
    <w:rsid w:val="00FF7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Arial10pt">
    <w:name w:val="Estilo Arial 10 pt"/>
    <w:basedOn w:val="Fuentedeprrafopredeter"/>
    <w:rsid w:val="00D63B0E"/>
    <w:rPr>
      <w:rFonts w:ascii="Arial" w:hAnsi="Arial"/>
      <w:sz w:val="20"/>
    </w:rPr>
  </w:style>
  <w:style w:type="paragraph" w:customStyle="1" w:styleId="Default">
    <w:name w:val="Default"/>
    <w:rsid w:val="003A5191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1936</Words>
  <Characters>10649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27</cp:revision>
  <cp:lastPrinted>2013-07-18T15:28:00Z</cp:lastPrinted>
  <dcterms:created xsi:type="dcterms:W3CDTF">2013-05-28T19:34:00Z</dcterms:created>
  <dcterms:modified xsi:type="dcterms:W3CDTF">2016-11-05T22:05:00Z</dcterms:modified>
</cp:coreProperties>
</file>