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Secretaria de Desarrollo e Integración Social.</w:t>
            </w:r>
          </w:p>
        </w:tc>
      </w:tr>
      <w:tr w:rsidR="0005480C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05480C" w:rsidRPr="00CA5E16" w:rsidRDefault="0005480C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05480C" w:rsidRPr="00DA27A8" w:rsidRDefault="000853BA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Subsecretaría de </w:t>
            </w:r>
            <w:r w:rsidR="0005480C" w:rsidRPr="00DA27A8">
              <w:rPr>
                <w:rFonts w:ascii="Arial" w:hAnsi="Arial" w:cs="Arial"/>
                <w:bCs/>
                <w:sz w:val="18"/>
                <w:szCs w:val="18"/>
              </w:rPr>
              <w:t>Participación Social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y Ciudadana</w:t>
            </w:r>
          </w:p>
        </w:tc>
      </w:tr>
      <w:tr w:rsidR="0005480C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05480C" w:rsidRPr="00CA5E16" w:rsidRDefault="0005480C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05480C" w:rsidRPr="00DA27A8" w:rsidRDefault="000853BA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Dirección O</w:t>
            </w:r>
            <w:r w:rsidR="0005480C">
              <w:rPr>
                <w:rFonts w:ascii="Arial" w:hAnsi="Arial" w:cs="Arial"/>
                <w:color w:val="000000"/>
                <w:sz w:val="18"/>
                <w:szCs w:val="18"/>
              </w:rPr>
              <w:t>perativa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 Participación Social</w:t>
            </w:r>
            <w:r w:rsidR="000548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5480C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05480C" w:rsidRPr="00CA5E16" w:rsidRDefault="0005480C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05480C" w:rsidRDefault="000853BA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Director de Área Operativa de Participación S</w:t>
            </w:r>
            <w:r w:rsidR="008D4A6A">
              <w:rPr>
                <w:rFonts w:ascii="Arial" w:hAnsi="Arial" w:cs="Arial"/>
                <w:color w:val="000000"/>
                <w:sz w:val="18"/>
                <w:szCs w:val="18"/>
              </w:rPr>
              <w:t xml:space="preserve">ocial          </w:t>
            </w:r>
          </w:p>
        </w:tc>
      </w:tr>
      <w:tr w:rsidR="0005480C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05480C" w:rsidRDefault="0005480C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05480C" w:rsidRPr="006D509B" w:rsidRDefault="009D7839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8D4A6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C014960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CC6FC2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853B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Subsecretaría de </w:t>
            </w:r>
            <w:r w:rsidRPr="00DA27A8">
              <w:rPr>
                <w:rFonts w:ascii="Arial" w:hAnsi="Arial" w:cs="Arial"/>
                <w:bCs/>
                <w:sz w:val="18"/>
                <w:szCs w:val="18"/>
              </w:rPr>
              <w:t>Participación Social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y Ciudadana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0853BA" w:rsidP="000853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Dirigir acciones </w:t>
            </w:r>
            <w:r w:rsidR="008D4A6A" w:rsidRPr="00D50E18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para evaluar y detectar a las comunidades con problemática social y de marginación, 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así como la </w:t>
            </w:r>
            <w:r w:rsidR="008D4A6A" w:rsidRPr="00D50E18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ejecución y supervisión de los diversos programas sociales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de la Secretaría que operan en los Municipios del Estado de Jalisco, </w:t>
            </w:r>
            <w:r w:rsidR="008D4A6A" w:rsidRPr="00D50E18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con base a las reglas de operación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;  esto con el fi</w:t>
            </w:r>
            <w:r w:rsidR="008D4A6A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n de dar cumplimiento a los objetivos establecidos en la 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Dependencia.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Default="00971AB0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3.7pt;margin-top:5.95pt;width:135.1pt;height:28.6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A75C1D" w:rsidRPr="00FF4933" w:rsidRDefault="00A75C1D" w:rsidP="00A75C1D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Director de Área Operativa de Participación Social</w:t>
                        </w:r>
                      </w:p>
                      <w:p w:rsidR="002371C2" w:rsidRPr="00A75C1D" w:rsidRDefault="002371C2" w:rsidP="00A75C1D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2371C2" w:rsidRPr="00A75C1D" w:rsidRDefault="00A75C1D" w:rsidP="00A75C1D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Subsecretario de </w:t>
                        </w:r>
                        <w:r w:rsidRPr="00DA27A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Participación Social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 y Ciudadana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95pt;width:135.1pt;height:28.6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A75C1D" w:rsidRDefault="00A75C1D" w:rsidP="00A75C1D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75C1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de Análisis y Seguimiento</w:t>
                        </w: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8D4A6A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4B5495" w:rsidRDefault="008D4A6A" w:rsidP="008D4A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1A7F9E" w:rsidRDefault="008D4A6A" w:rsidP="008D4A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D4A6A" w:rsidRPr="001A7F9E" w:rsidRDefault="008D4A6A" w:rsidP="00A75C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 xml:space="preserve">Directores Generales </w:t>
            </w:r>
            <w:r w:rsidR="00A75C1D">
              <w:rPr>
                <w:rFonts w:ascii="Arial" w:hAnsi="Arial" w:cs="Arial"/>
                <w:sz w:val="18"/>
                <w:szCs w:val="18"/>
              </w:rPr>
              <w:t>y Directores de Área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A6A" w:rsidRPr="001A7F9E" w:rsidRDefault="008D4A6A" w:rsidP="00A75C1D">
            <w:pPr>
              <w:pStyle w:val="Textoindependiente21"/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8"/>
                <w:szCs w:val="18"/>
                <w:lang w:val="es-MX" w:eastAsia="en-US"/>
              </w:rPr>
            </w:pPr>
            <w:r w:rsidRPr="001A7F9E">
              <w:rPr>
                <w:rFonts w:cs="Arial"/>
                <w:sz w:val="18"/>
                <w:szCs w:val="18"/>
                <w:lang w:val="es-MX" w:eastAsia="en-US"/>
              </w:rPr>
              <w:t>Planear y org</w:t>
            </w:r>
            <w:r w:rsidR="00A75C1D">
              <w:rPr>
                <w:rFonts w:cs="Arial"/>
                <w:sz w:val="18"/>
                <w:szCs w:val="18"/>
                <w:lang w:val="es-MX" w:eastAsia="en-US"/>
              </w:rPr>
              <w:t>anizar los proyectos de trabajo, i</w:t>
            </w:r>
            <w:r w:rsidRPr="001A7F9E">
              <w:rPr>
                <w:rFonts w:cs="Arial"/>
                <w:sz w:val="18"/>
                <w:szCs w:val="18"/>
                <w:lang w:val="es-MX" w:eastAsia="en-US"/>
              </w:rPr>
              <w:t>ntercambio de información</w:t>
            </w:r>
            <w:r w:rsidR="00A75C1D">
              <w:rPr>
                <w:rFonts w:cs="Arial"/>
                <w:sz w:val="18"/>
                <w:szCs w:val="18"/>
                <w:lang w:val="es-MX" w:eastAsia="en-US"/>
              </w:rPr>
              <w:t xml:space="preserve"> e i</w:t>
            </w:r>
            <w:r w:rsidRPr="001A7F9E">
              <w:rPr>
                <w:rFonts w:cs="Arial"/>
                <w:sz w:val="18"/>
                <w:szCs w:val="18"/>
                <w:lang w:val="es-MX" w:eastAsia="en-US"/>
              </w:rPr>
              <w:t>mplementar estrategias para la ejecución de programas sociales</w:t>
            </w:r>
            <w:r w:rsidR="00A75C1D">
              <w:rPr>
                <w:rFonts w:cs="Arial"/>
                <w:sz w:val="18"/>
                <w:szCs w:val="18"/>
                <w:lang w:val="es-MX" w:eastAsia="en-US"/>
              </w:rPr>
              <w:t>.</w:t>
            </w:r>
          </w:p>
        </w:tc>
      </w:tr>
      <w:tr w:rsidR="008D4A6A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4B5495" w:rsidRDefault="008D4A6A" w:rsidP="008D4A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1A7F9E" w:rsidRDefault="008D4A6A" w:rsidP="008D4A6A">
            <w:pPr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 xml:space="preserve">Dirección Administrativa </w:t>
            </w:r>
          </w:p>
          <w:p w:rsidR="008D4A6A" w:rsidRPr="001A7F9E" w:rsidRDefault="008D4A6A" w:rsidP="008D4A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A6A" w:rsidRPr="001A7F9E" w:rsidRDefault="008D4A6A" w:rsidP="00A75C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>Implementar estr</w:t>
            </w:r>
            <w:r w:rsidR="00A75C1D">
              <w:rPr>
                <w:rFonts w:ascii="Arial" w:hAnsi="Arial" w:cs="Arial"/>
                <w:sz w:val="18"/>
                <w:szCs w:val="18"/>
              </w:rPr>
              <w:t>ategias en materia presupuestal, c</w:t>
            </w:r>
            <w:r w:rsidRPr="001A7F9E">
              <w:rPr>
                <w:rFonts w:ascii="Arial" w:hAnsi="Arial" w:cs="Arial"/>
                <w:sz w:val="18"/>
                <w:szCs w:val="18"/>
              </w:rPr>
              <w:t>omprobación de</w:t>
            </w:r>
            <w:r w:rsidR="00A75C1D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Pr="001A7F9E">
              <w:rPr>
                <w:rFonts w:ascii="Arial" w:hAnsi="Arial" w:cs="Arial"/>
                <w:sz w:val="18"/>
                <w:szCs w:val="18"/>
              </w:rPr>
              <w:t>ecurso</w:t>
            </w:r>
            <w:r w:rsidR="00A75C1D">
              <w:rPr>
                <w:rFonts w:ascii="Arial" w:hAnsi="Arial" w:cs="Arial"/>
                <w:sz w:val="18"/>
                <w:szCs w:val="18"/>
              </w:rPr>
              <w:t>s.</w:t>
            </w:r>
          </w:p>
        </w:tc>
      </w:tr>
      <w:tr w:rsidR="008D4A6A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Default="008D4A6A" w:rsidP="008D4A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1D" w:rsidRPr="001A7F9E" w:rsidRDefault="00A75C1D" w:rsidP="00A75C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5C1D" w:rsidRPr="001A7F9E" w:rsidRDefault="00A75C1D" w:rsidP="00A75C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 xml:space="preserve">Coordinador de Comunicación Social </w:t>
            </w:r>
          </w:p>
          <w:p w:rsidR="008D4A6A" w:rsidRPr="001A7F9E" w:rsidRDefault="008D4A6A" w:rsidP="008D4A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A6A" w:rsidRPr="001A7F9E" w:rsidRDefault="00A75C1D" w:rsidP="00A75C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1A7F9E">
              <w:rPr>
                <w:rFonts w:ascii="Arial" w:hAnsi="Arial" w:cs="Arial"/>
                <w:sz w:val="18"/>
                <w:szCs w:val="18"/>
              </w:rPr>
              <w:t>ontar con mayores elementos y establecer la postura institucional de la dependencia en materia de programas sociales.</w:t>
            </w:r>
          </w:p>
        </w:tc>
      </w:tr>
      <w:tr w:rsidR="008D4A6A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Default="008D4A6A" w:rsidP="008D4A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1A7F9E" w:rsidRDefault="008D4A6A" w:rsidP="008D4A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D4A6A" w:rsidRPr="001A7F9E" w:rsidRDefault="008D4A6A" w:rsidP="00A75C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A6A" w:rsidRPr="001A7F9E" w:rsidRDefault="008D4A6A" w:rsidP="008D4A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8D4A6A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Default="008D4A6A" w:rsidP="008D4A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1A7F9E" w:rsidRDefault="008D4A6A" w:rsidP="008D4A6A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  <w:p w:rsidR="008D4A6A" w:rsidRPr="001A7F9E" w:rsidRDefault="008D4A6A" w:rsidP="008D4A6A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>Secretaría de Finanzas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A6A" w:rsidRPr="001A7F9E" w:rsidRDefault="008D4A6A" w:rsidP="008D4A6A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 xml:space="preserve">Formular el techo financiero para ejercer en los programas sociales </w:t>
            </w:r>
          </w:p>
          <w:p w:rsidR="008D4A6A" w:rsidRPr="001A7F9E" w:rsidRDefault="008D4A6A" w:rsidP="008D4A6A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lastRenderedPageBreak/>
              <w:t xml:space="preserve">Seguimiento y  evaluación del ejercicio presupuestal del año en curso. </w:t>
            </w:r>
          </w:p>
        </w:tc>
      </w:tr>
      <w:tr w:rsidR="008D4A6A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Default="008D4A6A" w:rsidP="008D4A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1A7F9E" w:rsidRDefault="008D4A6A" w:rsidP="008D4A6A">
            <w:pPr>
              <w:pStyle w:val="Textoindependiente2"/>
              <w:rPr>
                <w:rFonts w:cs="Arial"/>
                <w:sz w:val="18"/>
                <w:szCs w:val="18"/>
              </w:rPr>
            </w:pPr>
            <w:r w:rsidRPr="001A7F9E">
              <w:rPr>
                <w:rFonts w:cs="Arial"/>
                <w:sz w:val="18"/>
                <w:szCs w:val="18"/>
              </w:rPr>
              <w:t xml:space="preserve">Municipios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A6A" w:rsidRPr="001A7F9E" w:rsidRDefault="008D4A6A" w:rsidP="008D4A6A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>Verificar el cumplimiento de las reglas de operación que rigen la implementación de los programas de Bienestar Social.</w:t>
            </w:r>
          </w:p>
        </w:tc>
      </w:tr>
      <w:tr w:rsidR="00A75C1D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1D" w:rsidRDefault="00A75C1D" w:rsidP="00A75C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1D" w:rsidRPr="001A7F9E" w:rsidRDefault="00A75C1D" w:rsidP="00A75C1D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 xml:space="preserve">Organismos de </w:t>
            </w:r>
            <w:smartTag w:uri="urn:schemas-microsoft-com:office:smarttags" w:element="PersonName">
              <w:smartTagPr>
                <w:attr w:name="ProductID" w:val="la Sociedad"/>
              </w:smartTagPr>
              <w:r w:rsidRPr="001A7F9E">
                <w:rPr>
                  <w:rFonts w:ascii="Arial" w:hAnsi="Arial" w:cs="Arial"/>
                  <w:sz w:val="18"/>
                  <w:szCs w:val="18"/>
                </w:rPr>
                <w:t>la Sociedad</w:t>
              </w:r>
            </w:smartTag>
            <w:r w:rsidRPr="001A7F9E">
              <w:rPr>
                <w:rFonts w:ascii="Arial" w:hAnsi="Arial" w:cs="Arial"/>
                <w:sz w:val="18"/>
                <w:szCs w:val="18"/>
              </w:rPr>
              <w:t xml:space="preserve"> Civil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1D" w:rsidRPr="001A7F9E" w:rsidRDefault="00A75C1D" w:rsidP="00A75C1D">
            <w:pPr>
              <w:pStyle w:val="Piedepgin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7F9E">
              <w:rPr>
                <w:rFonts w:ascii="Arial" w:hAnsi="Arial" w:cs="Arial"/>
                <w:sz w:val="18"/>
                <w:szCs w:val="18"/>
              </w:rPr>
              <w:t xml:space="preserve">Promoción del apoyo, sustento y crecimiento de grupos vulnerables </w:t>
            </w:r>
          </w:p>
        </w:tc>
      </w:tr>
      <w:tr w:rsidR="008D4A6A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Default="008D4A6A" w:rsidP="008D4A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1A7F9E" w:rsidRDefault="008D4A6A" w:rsidP="008D4A6A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A6A" w:rsidRPr="001A7F9E" w:rsidRDefault="008D4A6A" w:rsidP="008D4A6A">
            <w:pPr>
              <w:pStyle w:val="Piedepgina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D5427F" w:rsidP="005F2FD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Distribuir a las comunidades marginadas la infraestructura social básica p</w:t>
            </w:r>
            <w:r w:rsidR="00A75C1D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ara mejorar su calidad de vida, por medio de 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los programas sociales.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D5427F" w:rsidP="005F2FD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Supervisar </w:t>
            </w:r>
            <w:r w:rsidR="00A75C1D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las 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obras y 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coordinar 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acciones p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ara realizar las cédulas de </w:t>
            </w:r>
            <w:r w:rsidR="00A75C1D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revisión y a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vances en </w:t>
            </w:r>
            <w:r w:rsidR="00A75C1D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los 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programas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D5427F" w:rsidP="005F2FD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Pro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mocionar los programas sociales a fin 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de que todos los M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unicipios del Es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tado sean beneficiados con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los programas sociales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, para el 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beneficio de su población.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5F2FD3" w:rsidP="005F2FD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Asesorar a los M</w:t>
            </w:r>
            <w:r w:rsidR="00D5427F"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unicipios en la aplicación de los programas sociales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y recursos.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D5427F" w:rsidP="005F2FD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Coordinar 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los 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equipo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s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de trabajo 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para realizar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investigaciones de campo, supervis</w:t>
            </w:r>
            <w:r w:rsidR="005F2FD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iones y ejecución d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e los programas sociales.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D5427F" w:rsidP="005F2FD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Dar seguimiento a las acciones de gobierno en materia de desarrollo </w:t>
            </w: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e integración social</w:t>
            </w:r>
            <w:r w:rsidRPr="002E6ED2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y aplicación de los programas sociales.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3" w:rsidRDefault="005F2FD3" w:rsidP="005F2FD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F2FD3" w:rsidRPr="005F2FD3" w:rsidRDefault="005F2FD3" w:rsidP="005F2FD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2FD3">
              <w:rPr>
                <w:rFonts w:ascii="Arial" w:hAnsi="Arial" w:cs="Arial"/>
                <w:sz w:val="18"/>
                <w:szCs w:val="18"/>
              </w:rPr>
              <w:t>Mantener una constante vigilancia en la entrega de insumos y acciones de los programas de la Secretaría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47053" w:rsidRDefault="00847053" w:rsidP="005F2FD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8D4A6A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A6A" w:rsidRPr="009B6DB5" w:rsidRDefault="008D4A6A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8D4A6A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A6A" w:rsidRPr="009B6DB5" w:rsidRDefault="008D4A6A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8D4A6A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A6A" w:rsidRPr="009B6DB5" w:rsidRDefault="008D4A6A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8D4A6A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A6A" w:rsidRPr="009B6DB5" w:rsidRDefault="008D4A6A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8D4A6A" w:rsidP="005F2FD3">
            <w:pPr>
              <w:rPr>
                <w:rFonts w:ascii="Arial" w:hAnsi="Arial" w:cs="Arial"/>
                <w:sz w:val="18"/>
                <w:szCs w:val="18"/>
              </w:rPr>
            </w:pPr>
            <w:r w:rsidRPr="00DA27A8">
              <w:rPr>
                <w:rFonts w:ascii="Arial" w:hAnsi="Arial" w:cs="Arial"/>
                <w:sz w:val="18"/>
                <w:szCs w:val="18"/>
              </w:rPr>
              <w:t xml:space="preserve">Lic. en Sociología, Trabajo Social, Ciencias Políticas, Administración  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8D4A6A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y manejo de Personal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 años</w:t>
            </w:r>
          </w:p>
        </w:tc>
      </w:tr>
      <w:tr w:rsidR="008D4A6A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Ejecución de 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8D4A6A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Relaciones Públicas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8D4A6A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D4A6A" w:rsidRDefault="008D4A6A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4A6A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D4A6A" w:rsidRPr="00E7623A" w:rsidRDefault="008D4A6A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8D4A6A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D4A6A" w:rsidRPr="004C3273" w:rsidRDefault="008D4A6A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8D4A6A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9B6DB5" w:rsidRDefault="008D4A6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Leyes aplicables al puesto: Ley de Servidores Públicos, Ley Orgánica del Poder Ejecutivo, Office, Internet, conocimiento de programas sociales.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8D4A6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Manejo de Grupos, Facilidad de Palabra, Autocontrol.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</w:t>
            </w: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D4A6A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F50ACD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4A6A" w:rsidRPr="00FF3A82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A6A" w:rsidRPr="00CC2CBA" w:rsidRDefault="008D4A6A" w:rsidP="008D4A6A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8D4A6A" w:rsidRPr="00CC2CBA" w:rsidRDefault="008D4A6A" w:rsidP="008D4A6A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8D4A6A" w:rsidRPr="00CC2CBA" w:rsidRDefault="008D4A6A" w:rsidP="008D4A6A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8D4A6A" w:rsidRPr="00CC2CBA" w:rsidRDefault="008D4A6A" w:rsidP="008D4A6A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8D4A6A" w:rsidRPr="00CC2CBA" w:rsidRDefault="008D4A6A" w:rsidP="008D4A6A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8D4A6A" w:rsidRPr="00CC2CBA" w:rsidRDefault="008D4A6A" w:rsidP="008D4A6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F50ACD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2A799A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2A799A" w:rsidRDefault="008D4A6A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A6A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F50ACD" w:rsidRDefault="008D4A6A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8D4A6A" w:rsidRPr="00F50ACD" w:rsidRDefault="008D4A6A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D4A6A" w:rsidRPr="00392A8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A6A" w:rsidRPr="00CC2CBA" w:rsidRDefault="008D4A6A" w:rsidP="008D4A6A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8D4A6A" w:rsidRPr="00CC2CBA" w:rsidRDefault="008D4A6A" w:rsidP="008D4A6A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8D4A6A" w:rsidRPr="00CC2CBA" w:rsidRDefault="008D4A6A" w:rsidP="008D4A6A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8D4A6A" w:rsidRPr="00CC2CBA" w:rsidRDefault="008D4A6A" w:rsidP="008D4A6A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8D4A6A" w:rsidRPr="00CC2CBA" w:rsidRDefault="008D4A6A" w:rsidP="008D4A6A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F50ACD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2A799A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2A799A" w:rsidRDefault="008D4A6A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A6A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F50ACD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D4A6A" w:rsidRPr="00392A8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A6A" w:rsidRPr="00CC2CBA" w:rsidRDefault="008D4A6A" w:rsidP="008D4A6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sus acciones, las de su equipo u organización, considerando los requerimientos del usuario al cual otorga un servicio.</w:t>
            </w:r>
          </w:p>
          <w:p w:rsidR="008D4A6A" w:rsidRPr="00CC2CBA" w:rsidRDefault="008D4A6A" w:rsidP="008D4A6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Indaga y se informa sobre las necesidades de los usuarios del servicio, así como de sus proveedores.</w:t>
            </w:r>
          </w:p>
          <w:p w:rsidR="008D4A6A" w:rsidRPr="00CC2CBA" w:rsidRDefault="008D4A6A" w:rsidP="008D4A6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Prioriza la relación de largo plazo con el usuario, por sobre beneficios inmediatos u ocasionales.</w:t>
            </w:r>
          </w:p>
          <w:p w:rsidR="008D4A6A" w:rsidRPr="00CC2CBA" w:rsidRDefault="008D4A6A" w:rsidP="008D4A6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Incluye en la relación con el usuario del servicio el conocimiento y la preocupación por brindarle un mejor servicio a éste.</w:t>
            </w:r>
          </w:p>
          <w:p w:rsidR="008D4A6A" w:rsidRPr="00CC2CBA" w:rsidRDefault="008D4A6A" w:rsidP="008D4A6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F50ACD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627EEC" w:rsidRDefault="008D4A6A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ED0D0F" w:rsidRDefault="008D4A6A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4A6A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F50ACD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D4A6A" w:rsidRPr="00392A8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A6A" w:rsidRPr="00CC2CBA" w:rsidRDefault="008D4A6A" w:rsidP="008D4A6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8D4A6A" w:rsidRPr="00CC2CBA" w:rsidRDefault="008D4A6A" w:rsidP="008D4A6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8D4A6A" w:rsidRPr="00CC2CBA" w:rsidRDefault="008D4A6A" w:rsidP="008D4A6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8D4A6A" w:rsidRPr="00CC2CBA" w:rsidRDefault="008D4A6A" w:rsidP="008D4A6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8D4A6A" w:rsidRPr="00CC2CBA" w:rsidRDefault="008D4A6A" w:rsidP="008D4A6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F50ACD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627EEC" w:rsidRDefault="008D4A6A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A6A" w:rsidRPr="00ED0D0F" w:rsidRDefault="008D4A6A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8D4A6A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316E41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bookmarkStart w:id="0" w:name="_GoBack"/>
            <w:bookmarkEnd w:id="0"/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8D4A6A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8D4A6A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Exige pensar mejorar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otros,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para varios puestos.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8D4A6A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es dedicado a labores de creación de formas, métodos,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8D4A6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96391">
              <w:rPr>
                <w:rFonts w:ascii="Arial" w:hAnsi="Arial" w:cs="Arial"/>
                <w:sz w:val="18"/>
                <w:szCs w:val="18"/>
              </w:rPr>
              <w:t>Para Beneficiarios de los Programas Sociales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A6A" w:rsidRPr="00D96391" w:rsidRDefault="008D4A6A" w:rsidP="008D4A6A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96391">
              <w:rPr>
                <w:rFonts w:ascii="Arial" w:hAnsi="Arial" w:cs="Arial"/>
                <w:noProof/>
                <w:sz w:val="18"/>
                <w:szCs w:val="18"/>
              </w:rPr>
              <w:t>Convenios, leyes y reglamentos. Plantillas de Personal</w:t>
            </w:r>
          </w:p>
          <w:p w:rsidR="00FF4933" w:rsidRPr="006D509B" w:rsidRDefault="008D4A6A" w:rsidP="008D4A6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96391">
              <w:rPr>
                <w:rFonts w:ascii="Arial" w:hAnsi="Arial" w:cs="Arial"/>
                <w:noProof/>
                <w:sz w:val="18"/>
                <w:szCs w:val="18"/>
              </w:rPr>
              <w:t>Expedientes de Beneficiarios de los Programas Sociales Recibos y Cheques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8D4A6A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8D4A6A" w:rsidRPr="00392A85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8D4A6A" w:rsidRPr="00392A85" w:rsidRDefault="008D4A6A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D4A6A" w:rsidRPr="00392A85" w:rsidRDefault="002106C7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8D4A6A" w:rsidRPr="00392A8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Coordinadores y</w:t>
            </w:r>
            <w:r w:rsidR="002106C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06C7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ecretarial</w:t>
            </w:r>
          </w:p>
        </w:tc>
      </w:tr>
      <w:tr w:rsidR="008D4A6A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4A6A" w:rsidRPr="00392A85" w:rsidRDefault="008D4A6A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A6A" w:rsidRPr="00392A85" w:rsidRDefault="008D4A6A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A6A" w:rsidRPr="00392A85" w:rsidRDefault="009F1278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A6A" w:rsidRPr="00392A85" w:rsidRDefault="008D4A6A" w:rsidP="002F74D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 </w:t>
            </w:r>
            <w:r w:rsidR="002106C7">
              <w:rPr>
                <w:rFonts w:ascii="Arial" w:hAnsi="Arial" w:cs="Arial"/>
                <w:sz w:val="18"/>
                <w:szCs w:val="18"/>
              </w:rPr>
              <w:t>Administrativo y de C</w:t>
            </w:r>
            <w:r>
              <w:rPr>
                <w:rFonts w:ascii="Arial" w:hAnsi="Arial" w:cs="Arial"/>
                <w:sz w:val="18"/>
                <w:szCs w:val="18"/>
              </w:rPr>
              <w:t>ampo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lastRenderedPageBreak/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8D4A6A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40014960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971AB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971AB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106C7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C7" w:rsidRPr="00392A85" w:rsidRDefault="002106C7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C7" w:rsidRPr="003C60A8" w:rsidRDefault="002106C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Director de Área Operativa de Participación Social         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C7" w:rsidRPr="00392A85" w:rsidRDefault="002106C7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C7" w:rsidRPr="00DA27A8" w:rsidRDefault="002106C7" w:rsidP="00613E5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Subsecretaría de </w:t>
            </w:r>
            <w:r w:rsidRPr="00DA27A8">
              <w:rPr>
                <w:rFonts w:ascii="Arial" w:hAnsi="Arial" w:cs="Arial"/>
                <w:bCs/>
                <w:sz w:val="18"/>
                <w:szCs w:val="18"/>
              </w:rPr>
              <w:t>Participación Social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y Ciudadana</w:t>
            </w:r>
          </w:p>
        </w:tc>
      </w:tr>
      <w:tr w:rsidR="002106C7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C7" w:rsidRPr="00392A85" w:rsidRDefault="002106C7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C7" w:rsidRPr="003C60A8" w:rsidRDefault="002106C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C7" w:rsidRPr="00392A85" w:rsidRDefault="002106C7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C7" w:rsidRPr="003C60A8" w:rsidRDefault="002106C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971AB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971AB0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971AB0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2106C7" w:rsidP="002106C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Administrativo d</w:t>
            </w:r>
            <w:r w:rsidR="009D7839">
              <w:rPr>
                <w:rFonts w:ascii="Arial" w:hAnsi="Arial" w:cs="Arial"/>
                <w:bCs/>
                <w:sz w:val="18"/>
                <w:szCs w:val="18"/>
              </w:rPr>
              <w:t xml:space="preserve">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5ED" w:rsidRDefault="003715ED" w:rsidP="00FB1C89">
      <w:r>
        <w:separator/>
      </w:r>
    </w:p>
  </w:endnote>
  <w:endnote w:type="continuationSeparator" w:id="1">
    <w:p w:rsidR="003715ED" w:rsidRDefault="003715ED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971AB0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F1278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5ED" w:rsidRDefault="003715ED" w:rsidP="00FB1C89">
      <w:r>
        <w:separator/>
      </w:r>
    </w:p>
  </w:footnote>
  <w:footnote w:type="continuationSeparator" w:id="1">
    <w:p w:rsidR="003715ED" w:rsidRDefault="003715ED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971AB0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8184087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F3E2E1A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5480C"/>
    <w:rsid w:val="000853BA"/>
    <w:rsid w:val="000E18B2"/>
    <w:rsid w:val="00126DC6"/>
    <w:rsid w:val="002106C7"/>
    <w:rsid w:val="002371C2"/>
    <w:rsid w:val="002E7A0D"/>
    <w:rsid w:val="00316E41"/>
    <w:rsid w:val="00332EB3"/>
    <w:rsid w:val="0036353B"/>
    <w:rsid w:val="003715ED"/>
    <w:rsid w:val="00480749"/>
    <w:rsid w:val="0059424B"/>
    <w:rsid w:val="005F2FD3"/>
    <w:rsid w:val="00643BEB"/>
    <w:rsid w:val="0072124E"/>
    <w:rsid w:val="007607F8"/>
    <w:rsid w:val="00760AEB"/>
    <w:rsid w:val="0077171B"/>
    <w:rsid w:val="007F7FD2"/>
    <w:rsid w:val="00847053"/>
    <w:rsid w:val="00857FF9"/>
    <w:rsid w:val="008D4A6A"/>
    <w:rsid w:val="008E170E"/>
    <w:rsid w:val="008F41DA"/>
    <w:rsid w:val="0096606E"/>
    <w:rsid w:val="00971AB0"/>
    <w:rsid w:val="009D7839"/>
    <w:rsid w:val="009F1278"/>
    <w:rsid w:val="00A27546"/>
    <w:rsid w:val="00A75C1D"/>
    <w:rsid w:val="00AA4596"/>
    <w:rsid w:val="00AA6177"/>
    <w:rsid w:val="00C514C5"/>
    <w:rsid w:val="00C7327D"/>
    <w:rsid w:val="00CB5480"/>
    <w:rsid w:val="00CC6FC2"/>
    <w:rsid w:val="00D441C9"/>
    <w:rsid w:val="00D5427F"/>
    <w:rsid w:val="00EC5917"/>
    <w:rsid w:val="00EC7499"/>
    <w:rsid w:val="00F25FCF"/>
    <w:rsid w:val="00F429D8"/>
    <w:rsid w:val="00FA719B"/>
    <w:rsid w:val="00FB1C8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8D4A6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8D4A6A"/>
    <w:rPr>
      <w:rFonts w:ascii="Arial" w:hAnsi="Arial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8D4A6A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EstiloArial10pt">
    <w:name w:val="Estilo Arial 10 pt"/>
    <w:basedOn w:val="Fuentedeprrafopredeter"/>
    <w:rsid w:val="008D4A6A"/>
    <w:rPr>
      <w:rFonts w:ascii="Arial" w:hAnsi="Arial"/>
      <w:sz w:val="20"/>
    </w:rPr>
  </w:style>
  <w:style w:type="paragraph" w:customStyle="1" w:styleId="Default">
    <w:name w:val="Default"/>
    <w:rsid w:val="005F2FD3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1835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25</cp:revision>
  <cp:lastPrinted>2013-07-18T15:28:00Z</cp:lastPrinted>
  <dcterms:created xsi:type="dcterms:W3CDTF">2013-05-28T19:34:00Z</dcterms:created>
  <dcterms:modified xsi:type="dcterms:W3CDTF">2016-11-05T22:12:00Z</dcterms:modified>
</cp:coreProperties>
</file>