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DE" w:rsidRDefault="00F14CDE" w:rsidP="00F14CDE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F14CDE" w:rsidRPr="004426A3" w:rsidRDefault="00F14CDE" w:rsidP="00F14CDE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b/>
          <w:bCs/>
          <w:szCs w:val="24"/>
        </w:rPr>
        <w:t>I</w:t>
      </w:r>
      <w:r w:rsidRPr="00A14C61">
        <w:rPr>
          <w:b/>
          <w:bCs/>
          <w:szCs w:val="24"/>
        </w:rPr>
        <w:t>.-</w:t>
      </w:r>
      <w:r w:rsidRPr="00A14C61">
        <w:rPr>
          <w:szCs w:val="24"/>
        </w:rPr>
        <w:t xml:space="preserve"> LISTA DE ASISTENCIA Y DECLARACIÓN DE QUÓRUM LEGAL.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</w:p>
    <w:p w:rsidR="00F14CDE" w:rsidRDefault="00F14CDE" w:rsidP="00F14CDE">
      <w:pPr>
        <w:pStyle w:val="Sangradetextonormal"/>
        <w:ind w:left="709" w:right="-660"/>
        <w:rPr>
          <w:rFonts w:cs="Arial"/>
        </w:rPr>
      </w:pPr>
      <w:r>
        <w:rPr>
          <w:rFonts w:cs="Arial"/>
          <w:b/>
          <w:lang w:val="es-ES"/>
        </w:rPr>
        <w:t>II</w:t>
      </w:r>
      <w:r w:rsidRPr="0068765D">
        <w:rPr>
          <w:rFonts w:cs="Arial"/>
          <w:b/>
        </w:rPr>
        <w:t>.</w:t>
      </w:r>
      <w:r>
        <w:rPr>
          <w:rFonts w:cs="Arial"/>
          <w:b/>
        </w:rPr>
        <w:t>-</w:t>
      </w:r>
      <w:r w:rsidRPr="0068765D">
        <w:rPr>
          <w:rFonts w:cs="Arial"/>
          <w:b/>
        </w:rPr>
        <w:t xml:space="preserve"> </w:t>
      </w:r>
      <w:r>
        <w:rPr>
          <w:rFonts w:cs="Arial"/>
        </w:rPr>
        <w:t>INSTALACIÓN DE LA SESIÓN EXTRAORDINARIA.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III.- </w:t>
      </w:r>
      <w:r>
        <w:rPr>
          <w:szCs w:val="24"/>
        </w:rPr>
        <w:t xml:space="preserve">LECTURA, CORRECCIÓN Y EN SU CASO APROBACIÓN DE LAS ACTAS 01 UNO Y 02 DOS, CORRESPONDIENTES AL DIA 01 UNO DE OCTUBRE DE 2015 DOS MIL QUINCE. 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IV.- </w:t>
      </w:r>
      <w:r>
        <w:rPr>
          <w:szCs w:val="24"/>
        </w:rPr>
        <w:t>LECTURA Y APROBACIÓN EN SU CASO DE LAS COMISIONES EDILICIAS DESIGNADAS A LOS INTEGRANTES DEL H. CABILDO.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szCs w:val="24"/>
        </w:rPr>
        <w:t xml:space="preserve"> 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V.- </w:t>
      </w:r>
      <w:r>
        <w:rPr>
          <w:szCs w:val="24"/>
        </w:rPr>
        <w:t>LECTURA Y EN SU CASO APROBACIÓN DE LA PROPUESTA DEL C. REGIDOR GERARDO BARBA GONZALEZ, EN EL SENTIDO DE REDUCIR SUELDOS AL H. CUERPO EDILICIO EN UN 30%.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szCs w:val="24"/>
        </w:rPr>
        <w:t xml:space="preserve"> 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VI.- </w:t>
      </w:r>
      <w:r>
        <w:rPr>
          <w:szCs w:val="24"/>
        </w:rPr>
        <w:t>ASUNTOS GENERALES.</w:t>
      </w:r>
    </w:p>
    <w:p w:rsidR="00F14CDE" w:rsidRDefault="00F14CDE" w:rsidP="00F14CDE">
      <w:pPr>
        <w:pStyle w:val="Sangradetextonormal"/>
        <w:ind w:left="709" w:right="-660"/>
        <w:rPr>
          <w:szCs w:val="24"/>
        </w:rPr>
      </w:pPr>
      <w:r>
        <w:rPr>
          <w:szCs w:val="24"/>
        </w:rPr>
        <w:t xml:space="preserve"> </w:t>
      </w:r>
    </w:p>
    <w:p w:rsidR="00F14CDE" w:rsidRPr="00F60C02" w:rsidRDefault="00F14CDE" w:rsidP="00F14CDE">
      <w:pPr>
        <w:pStyle w:val="Sangradetextonormal"/>
        <w:ind w:left="709" w:right="-660"/>
        <w:rPr>
          <w:szCs w:val="24"/>
        </w:rPr>
      </w:pPr>
      <w:r>
        <w:rPr>
          <w:b/>
          <w:szCs w:val="24"/>
        </w:rPr>
        <w:t xml:space="preserve">VII.- </w:t>
      </w:r>
      <w:r>
        <w:rPr>
          <w:szCs w:val="24"/>
        </w:rPr>
        <w:t>CLAUSURA DE LA SESIÓN.</w:t>
      </w:r>
    </w:p>
    <w:p w:rsidR="00F372DC" w:rsidRDefault="00F372DC">
      <w:bookmarkStart w:id="0" w:name="_GoBack"/>
      <w:bookmarkEnd w:id="0"/>
    </w:p>
    <w:sectPr w:rsidR="00F37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DE"/>
    <w:rsid w:val="00F14CDE"/>
    <w:rsid w:val="00F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F14CDE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14CDE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F14CDE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14CDE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2016-11-24T15:20:00Z</dcterms:created>
  <dcterms:modified xsi:type="dcterms:W3CDTF">2016-11-24T15:21:00Z</dcterms:modified>
</cp:coreProperties>
</file>