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1B" w:rsidRPr="007F74F4" w:rsidRDefault="00EF621B" w:rsidP="00F83B67">
      <w:pPr>
        <w:jc w:val="both"/>
        <w:rPr>
          <w:rFonts w:ascii="Arial" w:hAnsi="Arial" w:cs="Arial"/>
        </w:rPr>
      </w:pPr>
      <w:r w:rsidRPr="007F74F4">
        <w:rPr>
          <w:rFonts w:ascii="Arial" w:hAnsi="Arial" w:cs="Arial"/>
        </w:rPr>
        <w:t>Al margen un sello que dice: Gobierno de Jalisco. Poder Ejecutivo. Secretaría General de Gobierno. Estados Unidos Mexicanos.</w:t>
      </w:r>
    </w:p>
    <w:p w:rsidR="00EF621B" w:rsidRPr="007F74F4" w:rsidRDefault="00EF621B">
      <w:pPr>
        <w:jc w:val="center"/>
        <w:rPr>
          <w:rFonts w:ascii="Arial" w:hAnsi="Arial" w:cs="Arial"/>
          <w:b/>
          <w:bCs/>
        </w:rPr>
      </w:pPr>
    </w:p>
    <w:p w:rsidR="00EF621B" w:rsidRPr="007F74F4" w:rsidRDefault="00EF621B">
      <w:pPr>
        <w:jc w:val="both"/>
        <w:rPr>
          <w:rFonts w:ascii="Arial" w:hAnsi="Arial" w:cs="Arial"/>
        </w:rPr>
      </w:pPr>
      <w:r w:rsidRPr="007F74F4">
        <w:rPr>
          <w:rFonts w:ascii="Arial" w:hAnsi="Arial" w:cs="Arial"/>
          <w:b/>
          <w:bCs/>
        </w:rPr>
        <w:t>Alberto Cárdenas Jiménez</w:t>
      </w:r>
      <w:r w:rsidRPr="007F74F4">
        <w:rPr>
          <w:rFonts w:ascii="Arial" w:hAnsi="Arial" w:cs="Arial"/>
        </w:rPr>
        <w:t xml:space="preserve">, Gobernador Constitucional del Estado Libre y Soberano de Jalisco, a los habitantes del mismo hago saber, que por conducto de </w:t>
      </w:r>
      <w:smartTag w:uri="urn:schemas-microsoft-com:office:smarttags" w:element="PersonName">
        <w:smartTagPr>
          <w:attr w:name="ProductID" w:val="la Secretar￭a"/>
        </w:smartTagPr>
        <w:r w:rsidRPr="007F74F4">
          <w:rPr>
            <w:rFonts w:ascii="Arial" w:hAnsi="Arial" w:cs="Arial"/>
          </w:rPr>
          <w:t>la Secretaría</w:t>
        </w:r>
      </w:smartTag>
      <w:r w:rsidRPr="007F74F4">
        <w:rPr>
          <w:rFonts w:ascii="Arial" w:hAnsi="Arial" w:cs="Arial"/>
        </w:rPr>
        <w:t xml:space="preserve"> del H. Congreso de esta Entidad Federativa, se me ha comunicado el siguiente</w:t>
      </w:r>
    </w:p>
    <w:p w:rsidR="00EF621B" w:rsidRPr="007F74F4" w:rsidRDefault="00EF621B">
      <w:pPr>
        <w:rPr>
          <w:rFonts w:ascii="Arial" w:hAnsi="Arial" w:cs="Arial"/>
        </w:rPr>
      </w:pPr>
    </w:p>
    <w:p w:rsidR="00EF621B" w:rsidRPr="007F74F4" w:rsidRDefault="00EF621B">
      <w:pPr>
        <w:jc w:val="center"/>
        <w:rPr>
          <w:rFonts w:ascii="Arial" w:hAnsi="Arial" w:cs="Arial"/>
        </w:rPr>
      </w:pPr>
      <w:r w:rsidRPr="007F74F4">
        <w:rPr>
          <w:rFonts w:ascii="Arial" w:hAnsi="Arial" w:cs="Arial"/>
          <w:b/>
          <w:bCs/>
        </w:rPr>
        <w:t>DECRETO</w:t>
      </w:r>
    </w:p>
    <w:p w:rsidR="00EF621B" w:rsidRPr="007F74F4" w:rsidRDefault="00EF621B">
      <w:pPr>
        <w:rPr>
          <w:rFonts w:ascii="Arial" w:hAnsi="Arial" w:cs="Arial"/>
        </w:rPr>
      </w:pPr>
    </w:p>
    <w:p w:rsidR="00EF621B" w:rsidRPr="007F74F4" w:rsidRDefault="00EF621B">
      <w:pPr>
        <w:rPr>
          <w:rFonts w:ascii="Arial" w:hAnsi="Arial" w:cs="Arial"/>
          <w:b/>
          <w:bCs/>
        </w:rPr>
      </w:pPr>
      <w:r w:rsidRPr="007F74F4">
        <w:rPr>
          <w:rFonts w:ascii="Arial" w:hAnsi="Arial" w:cs="Arial"/>
          <w:b/>
          <w:bCs/>
        </w:rPr>
        <w:t>NÚMERO 16962.- EL CONGRESO DEL ESTADO DECRETA:</w:t>
      </w:r>
    </w:p>
    <w:p w:rsidR="00EF621B" w:rsidRPr="007F74F4" w:rsidRDefault="00EF621B">
      <w:pPr>
        <w:rPr>
          <w:rFonts w:ascii="Arial" w:hAnsi="Arial" w:cs="Arial"/>
        </w:rPr>
      </w:pPr>
    </w:p>
    <w:p w:rsidR="00EF621B" w:rsidRPr="007F74F4" w:rsidRDefault="00EF621B">
      <w:pPr>
        <w:jc w:val="center"/>
        <w:rPr>
          <w:rFonts w:ascii="Arial" w:hAnsi="Arial" w:cs="Arial"/>
          <w:b/>
          <w:bCs/>
        </w:rPr>
      </w:pPr>
      <w:r w:rsidRPr="007F74F4">
        <w:rPr>
          <w:rFonts w:ascii="Arial" w:hAnsi="Arial" w:cs="Arial"/>
          <w:b/>
          <w:bCs/>
        </w:rPr>
        <w:t xml:space="preserve">LEY DE RESPONSABILIDADES DE LOS SERVIDORES </w:t>
      </w:r>
    </w:p>
    <w:p w:rsidR="00EF621B" w:rsidRPr="007F74F4" w:rsidRDefault="00EF621B">
      <w:pPr>
        <w:jc w:val="center"/>
        <w:rPr>
          <w:rFonts w:ascii="Arial" w:hAnsi="Arial" w:cs="Arial"/>
          <w:b/>
          <w:bCs/>
        </w:rPr>
      </w:pPr>
      <w:r w:rsidRPr="007F74F4">
        <w:rPr>
          <w:rFonts w:ascii="Arial" w:hAnsi="Arial" w:cs="Arial"/>
          <w:b/>
          <w:bCs/>
        </w:rPr>
        <w:t>PÚBLICOS DEL ESTADO DE JALISCO</w:t>
      </w:r>
    </w:p>
    <w:p w:rsidR="00EF621B" w:rsidRPr="007F74F4" w:rsidRDefault="00EF621B">
      <w:pPr>
        <w:jc w:val="both"/>
        <w:rPr>
          <w:rFonts w:ascii="Arial" w:hAnsi="Arial" w:cs="Arial"/>
          <w:b/>
          <w:bCs/>
        </w:rPr>
      </w:pPr>
    </w:p>
    <w:p w:rsidR="00EF621B" w:rsidRPr="007F74F4" w:rsidRDefault="00EF621B">
      <w:pPr>
        <w:jc w:val="center"/>
        <w:rPr>
          <w:rFonts w:ascii="Arial" w:hAnsi="Arial" w:cs="Arial"/>
          <w:b/>
          <w:bCs/>
        </w:rPr>
      </w:pPr>
      <w:r w:rsidRPr="007F74F4">
        <w:rPr>
          <w:rFonts w:ascii="Arial" w:hAnsi="Arial" w:cs="Arial"/>
          <w:b/>
          <w:bCs/>
        </w:rPr>
        <w:t>TÍTULO PRIMERO</w:t>
      </w:r>
    </w:p>
    <w:p w:rsidR="00EF621B" w:rsidRPr="007F74F4" w:rsidRDefault="00EF621B">
      <w:pPr>
        <w:jc w:val="center"/>
        <w:rPr>
          <w:rFonts w:ascii="Arial" w:hAnsi="Arial" w:cs="Arial"/>
          <w:b/>
          <w:bCs/>
        </w:rPr>
      </w:pPr>
      <w:r w:rsidRPr="007F74F4">
        <w:rPr>
          <w:rFonts w:ascii="Arial" w:hAnsi="Arial" w:cs="Arial"/>
          <w:b/>
          <w:bCs/>
        </w:rPr>
        <w:t>DISPOSICIONES GENERALES</w:t>
      </w:r>
    </w:p>
    <w:p w:rsidR="00EF621B" w:rsidRPr="007F74F4" w:rsidRDefault="00EF621B">
      <w:pPr>
        <w:jc w:val="center"/>
        <w:rPr>
          <w:rFonts w:ascii="Arial" w:hAnsi="Arial" w:cs="Arial"/>
          <w:b/>
          <w:bCs/>
        </w:rPr>
      </w:pPr>
    </w:p>
    <w:p w:rsidR="00EF621B" w:rsidRPr="007F74F4" w:rsidRDefault="00EF621B">
      <w:pPr>
        <w:jc w:val="center"/>
        <w:rPr>
          <w:rFonts w:ascii="Arial" w:hAnsi="Arial" w:cs="Arial"/>
          <w:b/>
          <w:bCs/>
        </w:rPr>
      </w:pPr>
      <w:r w:rsidRPr="007F74F4">
        <w:rPr>
          <w:rFonts w:ascii="Arial" w:hAnsi="Arial" w:cs="Arial"/>
          <w:b/>
          <w:bCs/>
        </w:rPr>
        <w:t>Capítulo Único</w:t>
      </w:r>
    </w:p>
    <w:p w:rsidR="00EF621B" w:rsidRPr="007F74F4" w:rsidRDefault="00EF621B">
      <w:pPr>
        <w:jc w:val="center"/>
        <w:rPr>
          <w:rFonts w:ascii="Arial" w:hAnsi="Arial" w:cs="Arial"/>
          <w:b/>
          <w:bCs/>
        </w:rPr>
      </w:pPr>
      <w:r w:rsidRPr="007F74F4">
        <w:rPr>
          <w:rFonts w:ascii="Arial" w:hAnsi="Arial" w:cs="Arial"/>
          <w:b/>
          <w:bCs/>
        </w:rPr>
        <w:t>De las Prevenciones y Autoridades Competentes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1º</w:t>
      </w:r>
      <w:r w:rsidRPr="007F74F4">
        <w:rPr>
          <w:rFonts w:ascii="Arial" w:hAnsi="Arial" w:cs="Arial"/>
        </w:rPr>
        <w:t xml:space="preserve">. Esta ley tiene por objeto reglamentar las disposiciones contenidas en </w:t>
      </w:r>
      <w:smartTag w:uri="urn:schemas-microsoft-com:office:smarttags" w:element="PersonName">
        <w:smartTagPr>
          <w:attr w:name="ProductID" w:val="la Constituci￳n Pol￭tica"/>
        </w:smartTagPr>
        <w:r w:rsidRPr="007F74F4">
          <w:rPr>
            <w:rFonts w:ascii="Arial" w:hAnsi="Arial" w:cs="Arial"/>
          </w:rPr>
          <w:t>la Constitución Política</w:t>
        </w:r>
      </w:smartTag>
      <w:r w:rsidRPr="007F74F4">
        <w:rPr>
          <w:rFonts w:ascii="Arial" w:hAnsi="Arial" w:cs="Arial"/>
        </w:rPr>
        <w:t xml:space="preserve"> del Estado en materia de:</w:t>
      </w:r>
    </w:p>
    <w:p w:rsidR="00EF621B" w:rsidRPr="007F74F4" w:rsidRDefault="00EF621B">
      <w:pPr>
        <w:jc w:val="both"/>
        <w:rPr>
          <w:rFonts w:ascii="Arial" w:hAnsi="Arial" w:cs="Arial"/>
        </w:rPr>
      </w:pPr>
    </w:p>
    <w:p w:rsidR="00EF621B" w:rsidRPr="007F74F4" w:rsidRDefault="00635C75" w:rsidP="00635C75">
      <w:pPr>
        <w:tabs>
          <w:tab w:val="left" w:pos="284"/>
        </w:tabs>
        <w:jc w:val="both"/>
        <w:rPr>
          <w:rFonts w:ascii="Arial" w:hAnsi="Arial" w:cs="Arial"/>
        </w:rPr>
      </w:pPr>
      <w:r>
        <w:rPr>
          <w:rFonts w:ascii="Arial" w:hAnsi="Arial" w:cs="Arial"/>
        </w:rPr>
        <w:t xml:space="preserve">I.  </w:t>
      </w:r>
      <w:r w:rsidR="00EF621B" w:rsidRPr="007F74F4">
        <w:rPr>
          <w:rFonts w:ascii="Arial" w:hAnsi="Arial" w:cs="Arial"/>
        </w:rPr>
        <w:t>Los sujetos de responsabilidad en el servicio público;</w:t>
      </w:r>
    </w:p>
    <w:p w:rsidR="00EF621B" w:rsidRPr="007F74F4" w:rsidRDefault="00EF621B">
      <w:pPr>
        <w:jc w:val="both"/>
        <w:rPr>
          <w:rFonts w:ascii="Arial" w:hAnsi="Arial" w:cs="Arial"/>
        </w:rPr>
      </w:pPr>
    </w:p>
    <w:p w:rsidR="00635C75" w:rsidRDefault="00635C75" w:rsidP="00635C75">
      <w:pPr>
        <w:tabs>
          <w:tab w:val="left" w:pos="284"/>
        </w:tabs>
        <w:jc w:val="both"/>
        <w:rPr>
          <w:rFonts w:ascii="Arial" w:hAnsi="Arial" w:cs="Arial"/>
        </w:rPr>
      </w:pPr>
      <w:r>
        <w:rPr>
          <w:rFonts w:ascii="Arial" w:hAnsi="Arial" w:cs="Arial"/>
        </w:rPr>
        <w:t xml:space="preserve">II. </w:t>
      </w:r>
      <w:r w:rsidR="00EF621B" w:rsidRPr="007F74F4">
        <w:rPr>
          <w:rFonts w:ascii="Arial" w:hAnsi="Arial" w:cs="Arial"/>
        </w:rPr>
        <w:t>Las obligaciones de los servidores públicos;</w:t>
      </w:r>
    </w:p>
    <w:p w:rsidR="00635C75" w:rsidRDefault="00635C75" w:rsidP="00635C75">
      <w:pPr>
        <w:tabs>
          <w:tab w:val="left" w:pos="284"/>
        </w:tabs>
        <w:jc w:val="both"/>
        <w:rPr>
          <w:rFonts w:ascii="Arial" w:hAnsi="Arial" w:cs="Arial"/>
        </w:rPr>
      </w:pPr>
    </w:p>
    <w:p w:rsidR="00EF621B" w:rsidRPr="007F74F4" w:rsidRDefault="00635C75" w:rsidP="00635C75">
      <w:pPr>
        <w:tabs>
          <w:tab w:val="left" w:pos="284"/>
        </w:tabs>
        <w:jc w:val="both"/>
        <w:rPr>
          <w:rFonts w:ascii="Arial" w:hAnsi="Arial" w:cs="Arial"/>
        </w:rPr>
      </w:pPr>
      <w:r>
        <w:rPr>
          <w:rFonts w:ascii="Arial" w:hAnsi="Arial" w:cs="Arial"/>
        </w:rPr>
        <w:t xml:space="preserve">III. </w:t>
      </w:r>
      <w:r w:rsidR="00EF621B" w:rsidRPr="007F74F4">
        <w:rPr>
          <w:rFonts w:ascii="Arial" w:hAnsi="Arial" w:cs="Arial"/>
        </w:rPr>
        <w:t>Las responsabilidades y sanciones administrativas de los servidores públicos;</w:t>
      </w:r>
    </w:p>
    <w:p w:rsidR="00635C75" w:rsidRDefault="00635C75" w:rsidP="00635C75">
      <w:pPr>
        <w:tabs>
          <w:tab w:val="left" w:pos="284"/>
        </w:tabs>
        <w:jc w:val="both"/>
        <w:rPr>
          <w:rFonts w:ascii="Arial" w:hAnsi="Arial" w:cs="Arial"/>
        </w:rPr>
      </w:pPr>
      <w:r>
        <w:rPr>
          <w:rFonts w:ascii="Arial" w:hAnsi="Arial" w:cs="Arial"/>
        </w:rPr>
        <w:t xml:space="preserve"> </w:t>
      </w:r>
    </w:p>
    <w:p w:rsidR="00EF621B" w:rsidRPr="007F74F4" w:rsidRDefault="00635C75" w:rsidP="00635C75">
      <w:pPr>
        <w:tabs>
          <w:tab w:val="left" w:pos="284"/>
        </w:tabs>
        <w:jc w:val="both"/>
        <w:rPr>
          <w:rFonts w:ascii="Arial" w:hAnsi="Arial" w:cs="Arial"/>
        </w:rPr>
      </w:pPr>
      <w:r>
        <w:rPr>
          <w:rFonts w:ascii="Arial" w:hAnsi="Arial" w:cs="Arial"/>
        </w:rPr>
        <w:t xml:space="preserve">IV. </w:t>
      </w:r>
      <w:r w:rsidR="00EF621B" w:rsidRPr="007F74F4">
        <w:rPr>
          <w:rFonts w:ascii="Arial" w:hAnsi="Arial" w:cs="Arial"/>
        </w:rPr>
        <w:t>Las causas de responsabilidad y sanciones en materia de juicio político;</w:t>
      </w:r>
    </w:p>
    <w:p w:rsidR="00635C75" w:rsidRDefault="00635C75" w:rsidP="00635C75">
      <w:pPr>
        <w:tabs>
          <w:tab w:val="left" w:pos="284"/>
        </w:tabs>
        <w:jc w:val="both"/>
        <w:rPr>
          <w:rFonts w:ascii="Arial" w:hAnsi="Arial" w:cs="Arial"/>
        </w:rPr>
      </w:pPr>
    </w:p>
    <w:p w:rsidR="00EF621B" w:rsidRPr="007F74F4" w:rsidRDefault="00635C75" w:rsidP="00635C75">
      <w:pPr>
        <w:tabs>
          <w:tab w:val="left" w:pos="284"/>
        </w:tabs>
        <w:jc w:val="both"/>
        <w:rPr>
          <w:rFonts w:ascii="Arial" w:hAnsi="Arial" w:cs="Arial"/>
        </w:rPr>
      </w:pPr>
      <w:r>
        <w:rPr>
          <w:rFonts w:ascii="Arial" w:hAnsi="Arial" w:cs="Arial"/>
        </w:rPr>
        <w:t xml:space="preserve">V </w:t>
      </w:r>
      <w:r w:rsidR="00EF621B" w:rsidRPr="007F74F4">
        <w:rPr>
          <w:rFonts w:ascii="Arial" w:hAnsi="Arial" w:cs="Arial"/>
        </w:rPr>
        <w:t>Las autoridades competentes y los procedimientos para aplicar sanciones a los servidores públicos que resulten sujetos de responsabilidad;</w:t>
      </w:r>
    </w:p>
    <w:p w:rsidR="00EF621B" w:rsidRPr="007F74F4" w:rsidRDefault="00EF621B">
      <w:pPr>
        <w:tabs>
          <w:tab w:val="left" w:pos="284"/>
        </w:tabs>
        <w:jc w:val="both"/>
        <w:rPr>
          <w:rFonts w:ascii="Arial" w:hAnsi="Arial" w:cs="Arial"/>
        </w:rPr>
      </w:pPr>
    </w:p>
    <w:p w:rsidR="00EF621B" w:rsidRPr="00635C75" w:rsidRDefault="00635C75" w:rsidP="00635C75">
      <w:pPr>
        <w:spacing w:before="100" w:beforeAutospacing="1" w:after="100" w:afterAutospacing="1"/>
        <w:textAlignment w:val="baseline"/>
        <w:rPr>
          <w:rFonts w:ascii="Arial" w:hAnsi="Arial" w:cs="Arial"/>
        </w:rPr>
      </w:pPr>
      <w:r w:rsidRPr="00635C75">
        <w:rPr>
          <w:rFonts w:ascii="Arial" w:hAnsi="Arial" w:cs="Arial"/>
          <w:iCs/>
        </w:rPr>
        <w:t xml:space="preserve">VI. (Derogado) </w:t>
      </w:r>
    </w:p>
    <w:p w:rsidR="00EF621B" w:rsidRPr="007F74F4" w:rsidRDefault="00EF621B">
      <w:pPr>
        <w:tabs>
          <w:tab w:val="left" w:pos="284"/>
        </w:tabs>
        <w:jc w:val="both"/>
        <w:rPr>
          <w:rFonts w:ascii="Arial" w:hAnsi="Arial" w:cs="Arial"/>
        </w:rPr>
      </w:pPr>
    </w:p>
    <w:p w:rsidR="00EF621B" w:rsidRPr="007F74F4" w:rsidRDefault="00EF621B">
      <w:pPr>
        <w:jc w:val="both"/>
        <w:rPr>
          <w:rFonts w:ascii="Arial" w:hAnsi="Arial" w:cs="Arial"/>
        </w:rPr>
      </w:pPr>
      <w:r w:rsidRPr="007F74F4">
        <w:rPr>
          <w:rFonts w:ascii="Arial" w:hAnsi="Arial" w:cs="Arial"/>
        </w:rPr>
        <w:t>VII. El registro patrimonial de los servidores públicos.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2º</w:t>
      </w:r>
      <w:r w:rsidRPr="007F74F4">
        <w:rPr>
          <w:rFonts w:ascii="Arial" w:hAnsi="Arial" w:cs="Arial"/>
        </w:rPr>
        <w:t xml:space="preserve">. </w:t>
      </w:r>
      <w:r w:rsidR="00D748A9" w:rsidRPr="007F74F4">
        <w:rPr>
          <w:rFonts w:ascii="Arial" w:hAnsi="Arial" w:cs="Arial"/>
        </w:rPr>
        <w:t xml:space="preserve">Para los efectos de esta ley, se consideran servidores públicos a los representantes de elección popular; a los miembros del Poder Judicial del Estado, a los integrantes del Tribunal Electoral del Estado, así como a los del Tribunal de Arbitraje y Escalafón previstos en </w:t>
      </w:r>
      <w:smartTag w:uri="urn:schemas-microsoft-com:office:smarttags" w:element="PersonName">
        <w:smartTagPr>
          <w:attr w:name="ProductID" w:val="la Constituci￳n Pol￭tica"/>
        </w:smartTagPr>
        <w:r w:rsidR="00D748A9" w:rsidRPr="007F74F4">
          <w:rPr>
            <w:rFonts w:ascii="Arial" w:hAnsi="Arial" w:cs="Arial"/>
          </w:rPr>
          <w:t>la Constitución Política</w:t>
        </w:r>
      </w:smartTag>
      <w:r w:rsidR="00D748A9" w:rsidRPr="007F74F4">
        <w:rPr>
          <w:rFonts w:ascii="Arial" w:hAnsi="Arial" w:cs="Arial"/>
        </w:rPr>
        <w:t xml:space="preserve"> del Estado de Jalisco; a los miembros del Instituto Electoral y de Participación Ciudadana del Estado; a los integrantes de </w:t>
      </w:r>
      <w:smartTag w:uri="urn:schemas-microsoft-com:office:smarttags" w:element="PersonName">
        <w:smartTagPr>
          <w:attr w:name="ProductID" w:val="la Comisi￳n Estatal"/>
        </w:smartTagPr>
        <w:r w:rsidR="00D748A9" w:rsidRPr="007F74F4">
          <w:rPr>
            <w:rFonts w:ascii="Arial" w:hAnsi="Arial" w:cs="Arial"/>
          </w:rPr>
          <w:t>la Comisión Estatal</w:t>
        </w:r>
      </w:smartTag>
      <w:r w:rsidR="00D748A9" w:rsidRPr="007F74F4">
        <w:rPr>
          <w:rFonts w:ascii="Arial" w:hAnsi="Arial" w:cs="Arial"/>
        </w:rPr>
        <w:t xml:space="preserve"> de Derechos Humanos, los integrantes del Instituto de Transparencia e Información Pública del Estado y en general, a toda persona que desempeñe un cargo o comisión de cualquiera naturaleza en la administración pública del Estado o de los municipios, así como a quienes presten servicios en los organismos públicos descentralizados, fideicomisos públicos y empresas de participación estatal o municipal mayoritaria, quienes serán responsables por los actos u omisiones en que incurran por el desempeño de sus respectivas funciones.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3º</w:t>
      </w:r>
      <w:r w:rsidRPr="007F74F4">
        <w:rPr>
          <w:rFonts w:ascii="Arial" w:hAnsi="Arial" w:cs="Arial"/>
        </w:rPr>
        <w:t>. Las autoridades competentes para aplicar la presente ley serán:</w:t>
      </w:r>
    </w:p>
    <w:p w:rsidR="00EF621B" w:rsidRPr="007F74F4" w:rsidRDefault="00EF621B">
      <w:pPr>
        <w:jc w:val="both"/>
        <w:rPr>
          <w:rFonts w:ascii="Arial" w:hAnsi="Arial" w:cs="Arial"/>
        </w:rPr>
      </w:pPr>
    </w:p>
    <w:p w:rsidR="00EF621B" w:rsidRPr="007F74F4" w:rsidRDefault="00EF621B">
      <w:pPr>
        <w:numPr>
          <w:ilvl w:val="0"/>
          <w:numId w:val="32"/>
        </w:numPr>
        <w:tabs>
          <w:tab w:val="left" w:pos="284"/>
        </w:tabs>
        <w:ind w:left="0" w:firstLine="0"/>
        <w:jc w:val="both"/>
        <w:rPr>
          <w:rFonts w:ascii="Arial" w:hAnsi="Arial" w:cs="Arial"/>
        </w:rPr>
      </w:pPr>
      <w:r w:rsidRPr="007F74F4">
        <w:rPr>
          <w:rFonts w:ascii="Arial" w:hAnsi="Arial" w:cs="Arial"/>
        </w:rPr>
        <w:t>El Congreso del Estado;</w:t>
      </w:r>
    </w:p>
    <w:p w:rsidR="00EF621B" w:rsidRPr="007F74F4" w:rsidRDefault="00EF621B">
      <w:pPr>
        <w:tabs>
          <w:tab w:val="left" w:pos="284"/>
        </w:tabs>
        <w:jc w:val="both"/>
        <w:rPr>
          <w:rFonts w:ascii="Arial" w:hAnsi="Arial" w:cs="Arial"/>
        </w:rPr>
      </w:pPr>
    </w:p>
    <w:p w:rsidR="00EF621B" w:rsidRPr="007F74F4" w:rsidRDefault="00EF621B">
      <w:pPr>
        <w:numPr>
          <w:ilvl w:val="0"/>
          <w:numId w:val="32"/>
        </w:numPr>
        <w:tabs>
          <w:tab w:val="left" w:pos="284"/>
        </w:tabs>
        <w:ind w:left="0" w:firstLine="0"/>
        <w:jc w:val="both"/>
        <w:rPr>
          <w:rFonts w:ascii="Arial" w:hAnsi="Arial" w:cs="Arial"/>
        </w:rPr>
      </w:pPr>
      <w:r w:rsidRPr="007F74F4">
        <w:rPr>
          <w:rFonts w:ascii="Arial" w:hAnsi="Arial" w:cs="Arial"/>
        </w:rPr>
        <w:t>El Supremo Tribunal de Justicia;</w:t>
      </w:r>
    </w:p>
    <w:p w:rsidR="00EF621B" w:rsidRPr="007F74F4" w:rsidRDefault="00EF621B">
      <w:pPr>
        <w:tabs>
          <w:tab w:val="left" w:pos="284"/>
        </w:tabs>
        <w:jc w:val="both"/>
        <w:rPr>
          <w:rFonts w:ascii="Arial" w:hAnsi="Arial" w:cs="Arial"/>
        </w:rPr>
      </w:pPr>
    </w:p>
    <w:p w:rsidR="00EF621B" w:rsidRPr="007F74F4" w:rsidRDefault="00EF621B">
      <w:pPr>
        <w:numPr>
          <w:ilvl w:val="0"/>
          <w:numId w:val="32"/>
        </w:numPr>
        <w:tabs>
          <w:tab w:val="left" w:pos="284"/>
        </w:tabs>
        <w:ind w:left="0" w:firstLine="0"/>
        <w:jc w:val="both"/>
        <w:rPr>
          <w:rFonts w:ascii="Arial" w:hAnsi="Arial" w:cs="Arial"/>
        </w:rPr>
      </w:pPr>
      <w:r w:rsidRPr="007F74F4">
        <w:rPr>
          <w:rFonts w:ascii="Arial" w:hAnsi="Arial" w:cs="Arial"/>
        </w:rPr>
        <w:t>El Tribunal de lo Administrativo;</w:t>
      </w:r>
    </w:p>
    <w:p w:rsidR="00EF621B" w:rsidRPr="007F74F4" w:rsidRDefault="00EF621B">
      <w:pPr>
        <w:tabs>
          <w:tab w:val="left" w:pos="284"/>
        </w:tabs>
        <w:jc w:val="both"/>
        <w:rPr>
          <w:rFonts w:ascii="Arial" w:hAnsi="Arial" w:cs="Arial"/>
        </w:rPr>
      </w:pPr>
    </w:p>
    <w:p w:rsidR="00D748A9" w:rsidRPr="007F74F4" w:rsidRDefault="00D748A9" w:rsidP="00D748A9">
      <w:pPr>
        <w:tabs>
          <w:tab w:val="left" w:pos="284"/>
        </w:tabs>
        <w:jc w:val="both"/>
        <w:rPr>
          <w:rFonts w:ascii="Arial" w:hAnsi="Arial" w:cs="Arial"/>
        </w:rPr>
      </w:pPr>
      <w:r w:rsidRPr="007F74F4">
        <w:rPr>
          <w:rFonts w:ascii="Arial" w:hAnsi="Arial" w:cs="Arial"/>
        </w:rPr>
        <w:lastRenderedPageBreak/>
        <w:t>IV. El Tribunal Electoral del Estado;</w:t>
      </w:r>
    </w:p>
    <w:p w:rsidR="00EF621B" w:rsidRPr="007F74F4" w:rsidRDefault="00EF621B">
      <w:pPr>
        <w:jc w:val="both"/>
        <w:rPr>
          <w:rFonts w:ascii="Arial" w:hAnsi="Arial" w:cs="Arial"/>
        </w:rPr>
      </w:pPr>
    </w:p>
    <w:p w:rsidR="00EF621B" w:rsidRPr="007F74F4" w:rsidRDefault="00EF621B" w:rsidP="00C30F5A">
      <w:pPr>
        <w:spacing w:line="240" w:lineRule="atLeast"/>
        <w:jc w:val="both"/>
        <w:rPr>
          <w:rFonts w:ascii="Arial" w:hAnsi="Arial" w:cs="Arial"/>
        </w:rPr>
      </w:pPr>
      <w:r w:rsidRPr="007F74F4">
        <w:rPr>
          <w:rFonts w:ascii="Arial" w:hAnsi="Arial" w:cs="Arial"/>
        </w:rPr>
        <w:t>V. El Instituto Electoral y de Participación Ciudadana del Estado;</w:t>
      </w:r>
    </w:p>
    <w:p w:rsidR="00EF621B" w:rsidRPr="007F74F4" w:rsidRDefault="00EF621B" w:rsidP="00C30F5A">
      <w:pPr>
        <w:spacing w:line="240" w:lineRule="atLeast"/>
        <w:jc w:val="both"/>
        <w:rPr>
          <w:rFonts w:ascii="Arial" w:hAnsi="Arial" w:cs="Arial"/>
        </w:rPr>
      </w:pPr>
    </w:p>
    <w:p w:rsidR="00EF621B" w:rsidRPr="007F74F4" w:rsidRDefault="00EF621B" w:rsidP="00C30F5A">
      <w:pPr>
        <w:spacing w:line="240" w:lineRule="atLeast"/>
        <w:jc w:val="both"/>
        <w:rPr>
          <w:rFonts w:ascii="Arial" w:hAnsi="Arial" w:cs="Arial"/>
        </w:rPr>
      </w:pPr>
      <w:r w:rsidRPr="007F74F4">
        <w:rPr>
          <w:rFonts w:ascii="Arial" w:hAnsi="Arial" w:cs="Arial"/>
        </w:rPr>
        <w:t xml:space="preserve">VI. El Consejo de </w:t>
      </w:r>
      <w:smartTag w:uri="urn:schemas-microsoft-com:office:smarttags" w:element="PersonName">
        <w:smartTagPr>
          <w:attr w:name="ProductID" w:val="la Judicatura"/>
        </w:smartTagPr>
        <w:r w:rsidRPr="007F74F4">
          <w:rPr>
            <w:rFonts w:ascii="Arial" w:hAnsi="Arial" w:cs="Arial"/>
          </w:rPr>
          <w:t>la Judicatura</w:t>
        </w:r>
      </w:smartTag>
      <w:r w:rsidRPr="007F74F4">
        <w:rPr>
          <w:rFonts w:ascii="Arial" w:hAnsi="Arial" w:cs="Arial"/>
        </w:rPr>
        <w:t xml:space="preserve"> del Estado;</w:t>
      </w:r>
    </w:p>
    <w:p w:rsidR="00EF621B" w:rsidRPr="007F74F4" w:rsidRDefault="00EF621B" w:rsidP="00C30F5A">
      <w:pPr>
        <w:spacing w:line="240" w:lineRule="atLeast"/>
        <w:jc w:val="both"/>
        <w:rPr>
          <w:rFonts w:ascii="Arial" w:hAnsi="Arial" w:cs="Arial"/>
        </w:rPr>
      </w:pPr>
    </w:p>
    <w:p w:rsidR="00EF621B" w:rsidRPr="007F74F4" w:rsidRDefault="00EF621B" w:rsidP="00C30F5A">
      <w:pPr>
        <w:spacing w:line="240" w:lineRule="atLeast"/>
        <w:jc w:val="both"/>
        <w:rPr>
          <w:rFonts w:ascii="Arial" w:hAnsi="Arial" w:cs="Arial"/>
        </w:rPr>
      </w:pPr>
      <w:r w:rsidRPr="007F74F4">
        <w:rPr>
          <w:rFonts w:ascii="Arial" w:hAnsi="Arial" w:cs="Arial"/>
        </w:rPr>
        <w:t>VII. El Tribunal de Arbitraje y Escalafón del Estado;</w:t>
      </w:r>
    </w:p>
    <w:p w:rsidR="00EF621B" w:rsidRPr="007F74F4" w:rsidRDefault="00EF621B" w:rsidP="00C30F5A">
      <w:pPr>
        <w:spacing w:line="240" w:lineRule="atLeast"/>
        <w:jc w:val="both"/>
        <w:rPr>
          <w:rFonts w:ascii="Arial" w:hAnsi="Arial" w:cs="Arial"/>
        </w:rPr>
      </w:pPr>
    </w:p>
    <w:p w:rsidR="00EF621B" w:rsidRPr="007F74F4" w:rsidRDefault="00EF621B" w:rsidP="00C30F5A">
      <w:pPr>
        <w:spacing w:line="240" w:lineRule="atLeast"/>
        <w:jc w:val="both"/>
        <w:rPr>
          <w:rFonts w:ascii="Arial" w:hAnsi="Arial" w:cs="Arial"/>
        </w:rPr>
      </w:pPr>
      <w:r w:rsidRPr="007F74F4">
        <w:rPr>
          <w:rFonts w:ascii="Arial" w:hAnsi="Arial" w:cs="Arial"/>
        </w:rPr>
        <w:t xml:space="preserve">VIII. </w:t>
      </w:r>
      <w:smartTag w:uri="urn:schemas-microsoft-com:office:smarttags" w:element="PersonName">
        <w:smartTagPr>
          <w:attr w:name="ProductID" w:val="La Contralor￭a"/>
        </w:smartTagPr>
        <w:r w:rsidRPr="007F74F4">
          <w:rPr>
            <w:rFonts w:ascii="Arial" w:hAnsi="Arial" w:cs="Arial"/>
          </w:rPr>
          <w:t>La Contraloría</w:t>
        </w:r>
      </w:smartTag>
      <w:r w:rsidRPr="007F74F4">
        <w:rPr>
          <w:rFonts w:ascii="Arial" w:hAnsi="Arial" w:cs="Arial"/>
        </w:rPr>
        <w:t xml:space="preserve"> del Estado;</w:t>
      </w:r>
    </w:p>
    <w:p w:rsidR="00EF621B" w:rsidRPr="007F74F4" w:rsidRDefault="00EF621B" w:rsidP="00C30F5A">
      <w:pPr>
        <w:spacing w:line="240" w:lineRule="atLeast"/>
        <w:jc w:val="both"/>
        <w:rPr>
          <w:rFonts w:ascii="Arial" w:hAnsi="Arial" w:cs="Arial"/>
        </w:rPr>
      </w:pPr>
    </w:p>
    <w:p w:rsidR="00EF621B" w:rsidRPr="007F74F4" w:rsidRDefault="00EF621B" w:rsidP="00C30F5A">
      <w:pPr>
        <w:spacing w:line="240" w:lineRule="atLeast"/>
        <w:jc w:val="both"/>
        <w:rPr>
          <w:rFonts w:ascii="Arial" w:hAnsi="Arial" w:cs="Arial"/>
        </w:rPr>
      </w:pPr>
      <w:r w:rsidRPr="007F74F4">
        <w:rPr>
          <w:rFonts w:ascii="Arial" w:hAnsi="Arial" w:cs="Arial"/>
        </w:rPr>
        <w:t xml:space="preserve">IX. Las secretarías, dependencias y entidades paraestatales del Ejecutivo; </w:t>
      </w:r>
    </w:p>
    <w:p w:rsidR="00EF621B" w:rsidRPr="007F74F4" w:rsidRDefault="00EF621B" w:rsidP="00C30F5A">
      <w:pPr>
        <w:spacing w:line="240" w:lineRule="atLeast"/>
        <w:jc w:val="both"/>
        <w:rPr>
          <w:rFonts w:ascii="Arial" w:hAnsi="Arial" w:cs="Arial"/>
        </w:rPr>
      </w:pPr>
    </w:p>
    <w:p w:rsidR="00EF621B" w:rsidRPr="007F74F4" w:rsidRDefault="00EF621B" w:rsidP="00C30F5A">
      <w:pPr>
        <w:spacing w:line="240" w:lineRule="atLeast"/>
        <w:jc w:val="both"/>
        <w:rPr>
          <w:rFonts w:ascii="Arial" w:hAnsi="Arial" w:cs="Arial"/>
        </w:rPr>
      </w:pPr>
      <w:r w:rsidRPr="007F74F4">
        <w:rPr>
          <w:rFonts w:ascii="Arial" w:hAnsi="Arial" w:cs="Arial"/>
        </w:rPr>
        <w:t xml:space="preserve">X. Los ayuntamientos, sus dependencias y entidades paramunicipales; </w:t>
      </w:r>
    </w:p>
    <w:p w:rsidR="00EF621B" w:rsidRPr="007F74F4" w:rsidRDefault="00EF621B" w:rsidP="00C30F5A">
      <w:pPr>
        <w:spacing w:line="240" w:lineRule="atLeast"/>
        <w:jc w:val="both"/>
        <w:rPr>
          <w:rFonts w:ascii="Arial" w:hAnsi="Arial" w:cs="Arial"/>
        </w:rPr>
      </w:pPr>
    </w:p>
    <w:p w:rsidR="00EF621B" w:rsidRPr="007F74F4" w:rsidRDefault="00EF621B" w:rsidP="00C30F5A">
      <w:pPr>
        <w:spacing w:line="240" w:lineRule="atLeast"/>
        <w:jc w:val="both"/>
        <w:rPr>
          <w:rFonts w:ascii="Arial" w:hAnsi="Arial" w:cs="Arial"/>
        </w:rPr>
      </w:pPr>
      <w:r w:rsidRPr="007F74F4">
        <w:rPr>
          <w:rFonts w:ascii="Arial" w:hAnsi="Arial" w:cs="Arial"/>
        </w:rPr>
        <w:t xml:space="preserve">XI. </w:t>
      </w:r>
      <w:smartTag w:uri="urn:schemas-microsoft-com:office:smarttags" w:element="PersonName">
        <w:smartTagPr>
          <w:attr w:name="ProductID" w:val="la Comisi￳n Estatal"/>
        </w:smartTagPr>
        <w:r w:rsidRPr="007F74F4">
          <w:rPr>
            <w:rFonts w:ascii="Arial" w:hAnsi="Arial" w:cs="Arial"/>
          </w:rPr>
          <w:t>La Comisión Estatal</w:t>
        </w:r>
      </w:smartTag>
      <w:r w:rsidRPr="007F74F4">
        <w:rPr>
          <w:rFonts w:ascii="Arial" w:hAnsi="Arial" w:cs="Arial"/>
        </w:rPr>
        <w:t xml:space="preserve"> de Derechos Humanos; </w:t>
      </w:r>
    </w:p>
    <w:p w:rsidR="00EF621B" w:rsidRPr="007F74F4" w:rsidRDefault="00EF621B" w:rsidP="00C30F5A">
      <w:pPr>
        <w:spacing w:line="240" w:lineRule="atLeast"/>
        <w:jc w:val="both"/>
        <w:rPr>
          <w:rFonts w:ascii="Arial" w:hAnsi="Arial" w:cs="Arial"/>
        </w:rPr>
      </w:pPr>
    </w:p>
    <w:p w:rsidR="00EF621B" w:rsidRPr="007F74F4" w:rsidRDefault="00EF621B" w:rsidP="00C30F5A">
      <w:pPr>
        <w:spacing w:line="240" w:lineRule="atLeast"/>
        <w:jc w:val="both"/>
        <w:rPr>
          <w:rFonts w:ascii="Arial" w:hAnsi="Arial" w:cs="Arial"/>
        </w:rPr>
      </w:pPr>
      <w:r w:rsidRPr="007F74F4">
        <w:rPr>
          <w:rFonts w:ascii="Arial" w:hAnsi="Arial" w:cs="Arial"/>
        </w:rPr>
        <w:t>XII. El Instituto de Transparencia e Información Pública del Estado;</w:t>
      </w:r>
    </w:p>
    <w:p w:rsidR="00EF621B" w:rsidRPr="007F74F4" w:rsidRDefault="00EF621B" w:rsidP="00C30F5A">
      <w:pPr>
        <w:spacing w:line="240" w:lineRule="atLeast"/>
        <w:jc w:val="both"/>
        <w:rPr>
          <w:rFonts w:ascii="Arial" w:hAnsi="Arial" w:cs="Arial"/>
        </w:rPr>
      </w:pPr>
    </w:p>
    <w:p w:rsidR="00EF621B" w:rsidRPr="007F74F4" w:rsidRDefault="00EF621B" w:rsidP="00C30F5A">
      <w:pPr>
        <w:spacing w:line="240" w:lineRule="atLeast"/>
        <w:jc w:val="both"/>
        <w:rPr>
          <w:rFonts w:ascii="Arial" w:hAnsi="Arial" w:cs="Arial"/>
        </w:rPr>
      </w:pPr>
      <w:r w:rsidRPr="007F74F4">
        <w:rPr>
          <w:rFonts w:ascii="Arial" w:hAnsi="Arial" w:cs="Arial"/>
        </w:rPr>
        <w:t xml:space="preserve">XIII. </w:t>
      </w:r>
      <w:smartTag w:uri="urn:schemas-microsoft-com:office:smarttags" w:element="PersonName">
        <w:smartTagPr>
          <w:attr w:name="ProductID" w:val="La Auditor￭a Superior"/>
        </w:smartTagPr>
        <w:r w:rsidRPr="007F74F4">
          <w:rPr>
            <w:rFonts w:ascii="Arial" w:hAnsi="Arial" w:cs="Arial"/>
          </w:rPr>
          <w:t>La Auditoría Superior</w:t>
        </w:r>
      </w:smartTag>
      <w:r w:rsidRPr="007F74F4">
        <w:rPr>
          <w:rFonts w:ascii="Arial" w:hAnsi="Arial" w:cs="Arial"/>
        </w:rPr>
        <w:t>; y</w:t>
      </w:r>
    </w:p>
    <w:p w:rsidR="00EF621B" w:rsidRPr="007F74F4" w:rsidRDefault="00EF621B" w:rsidP="00C30F5A">
      <w:pPr>
        <w:spacing w:line="240" w:lineRule="atLeast"/>
        <w:jc w:val="both"/>
        <w:rPr>
          <w:rFonts w:ascii="Arial" w:hAnsi="Arial" w:cs="Arial"/>
        </w:rPr>
      </w:pPr>
    </w:p>
    <w:p w:rsidR="00EF621B" w:rsidRPr="007F74F4" w:rsidRDefault="00EF621B" w:rsidP="00C30F5A">
      <w:pPr>
        <w:jc w:val="both"/>
        <w:rPr>
          <w:rFonts w:ascii="Arial" w:hAnsi="Arial" w:cs="Arial"/>
        </w:rPr>
      </w:pPr>
      <w:r w:rsidRPr="007F74F4">
        <w:rPr>
          <w:rFonts w:ascii="Arial" w:hAnsi="Arial" w:cs="Arial"/>
        </w:rPr>
        <w:t>XIV. Los demás órganos que determinen las leyes.</w:t>
      </w:r>
    </w:p>
    <w:p w:rsidR="00EF621B" w:rsidRPr="007F74F4" w:rsidRDefault="00EF621B">
      <w:pPr>
        <w:jc w:val="both"/>
        <w:rPr>
          <w:rFonts w:ascii="Arial" w:hAnsi="Arial" w:cs="Arial"/>
          <w:b/>
          <w:bCs/>
        </w:rPr>
      </w:pPr>
    </w:p>
    <w:p w:rsidR="0055127A" w:rsidRPr="007F74F4" w:rsidRDefault="0055127A" w:rsidP="0055127A">
      <w:pPr>
        <w:rPr>
          <w:rFonts w:ascii="Arial" w:hAnsi="Arial" w:cs="Arial"/>
        </w:rPr>
      </w:pPr>
      <w:r w:rsidRPr="007F74F4">
        <w:rPr>
          <w:rFonts w:ascii="Arial" w:hAnsi="Arial" w:cs="Arial"/>
          <w:b/>
        </w:rPr>
        <w:t xml:space="preserve">Artículo 4°. </w:t>
      </w:r>
      <w:r w:rsidRPr="007F74F4">
        <w:rPr>
          <w:rFonts w:ascii="Arial" w:hAnsi="Arial" w:cs="Arial"/>
        </w:rPr>
        <w:t xml:space="preserve">Cuando los actos y omisiones materia de las acusaciones queden comprendidos en más de uno de los casos de responsabilidad política, penal, administrativa o civil previstos en </w:t>
      </w:r>
      <w:smartTag w:uri="urn:schemas-microsoft-com:office:smarttags" w:element="PersonName">
        <w:smartTagPr>
          <w:attr w:name="ProductID" w:val="la Constituci￳n"/>
        </w:smartTagPr>
        <w:r w:rsidRPr="007F74F4">
          <w:rPr>
            <w:rFonts w:ascii="Arial" w:hAnsi="Arial" w:cs="Arial"/>
          </w:rPr>
          <w:t>la Constitución</w:t>
        </w:r>
      </w:smartTag>
      <w:r w:rsidRPr="007F74F4">
        <w:rPr>
          <w:rFonts w:ascii="Arial" w:hAnsi="Arial" w:cs="Arial"/>
        </w:rPr>
        <w:t xml:space="preserve"> del Estado, los procedimientos respectivos se desarrollarán en forma autónoma e independiente según su naturaleza y por la vía procesal que corresponda, debiendo las autoridades competentes a que alude el artículo anterior, turnar las denuncias a quien debe conocer de ellas.</w:t>
      </w:r>
    </w:p>
    <w:p w:rsidR="0055127A" w:rsidRPr="007F74F4" w:rsidRDefault="0055127A" w:rsidP="0055127A">
      <w:pPr>
        <w:rPr>
          <w:rFonts w:ascii="Arial" w:hAnsi="Arial" w:cs="Arial"/>
        </w:rPr>
      </w:pPr>
    </w:p>
    <w:p w:rsidR="0055127A" w:rsidRPr="007F74F4" w:rsidRDefault="0055127A" w:rsidP="0055127A">
      <w:pPr>
        <w:rPr>
          <w:rFonts w:ascii="Arial" w:hAnsi="Arial" w:cs="Arial"/>
        </w:rPr>
      </w:pPr>
      <w:r w:rsidRPr="007F74F4">
        <w:rPr>
          <w:rFonts w:ascii="Arial" w:hAnsi="Arial" w:cs="Arial"/>
        </w:rPr>
        <w:t>En la integración de los procedimientos respectivos, deberá prevalecer el principio de presunción de inocencia a favor del servidor público presunto responsable.</w:t>
      </w:r>
    </w:p>
    <w:p w:rsidR="0055127A" w:rsidRPr="007F74F4" w:rsidRDefault="0055127A" w:rsidP="0055127A">
      <w:pPr>
        <w:rPr>
          <w:rFonts w:ascii="Arial" w:hAnsi="Arial" w:cs="Arial"/>
        </w:rPr>
      </w:pPr>
    </w:p>
    <w:p w:rsidR="0055127A" w:rsidRPr="007F74F4" w:rsidRDefault="0055127A" w:rsidP="0055127A">
      <w:pPr>
        <w:rPr>
          <w:rFonts w:ascii="Arial" w:hAnsi="Arial" w:cs="Arial"/>
        </w:rPr>
      </w:pPr>
      <w:r w:rsidRPr="007F74F4">
        <w:rPr>
          <w:rFonts w:ascii="Arial" w:hAnsi="Arial" w:cs="Arial"/>
        </w:rPr>
        <w:t>No podrán imponerse dos veces, por una sola conducta, sanciones de la misma naturaleza.</w:t>
      </w:r>
    </w:p>
    <w:p w:rsidR="00EF621B" w:rsidRPr="007F74F4" w:rsidRDefault="00EF621B">
      <w:pPr>
        <w:jc w:val="center"/>
        <w:rPr>
          <w:rFonts w:ascii="Arial" w:hAnsi="Arial" w:cs="Arial"/>
          <w:b/>
          <w:bCs/>
        </w:rPr>
      </w:pPr>
      <w:r w:rsidRPr="007F74F4">
        <w:rPr>
          <w:rFonts w:ascii="Arial" w:hAnsi="Arial" w:cs="Arial"/>
          <w:b/>
          <w:bCs/>
        </w:rPr>
        <w:t>TÍTULO SEGUNDO</w:t>
      </w:r>
    </w:p>
    <w:p w:rsidR="00EF621B" w:rsidRPr="007F74F4" w:rsidRDefault="00EF621B">
      <w:pPr>
        <w:jc w:val="center"/>
        <w:rPr>
          <w:rFonts w:ascii="Arial" w:hAnsi="Arial" w:cs="Arial"/>
          <w:b/>
          <w:bCs/>
        </w:rPr>
      </w:pPr>
      <w:r w:rsidRPr="007F74F4">
        <w:rPr>
          <w:rFonts w:ascii="Arial" w:hAnsi="Arial" w:cs="Arial"/>
          <w:b/>
          <w:bCs/>
        </w:rPr>
        <w:t>DEL JUICIO POLÍTICO</w:t>
      </w:r>
    </w:p>
    <w:p w:rsidR="00EF621B" w:rsidRPr="007F74F4" w:rsidRDefault="00EF621B">
      <w:pPr>
        <w:jc w:val="center"/>
        <w:rPr>
          <w:rFonts w:ascii="Arial" w:hAnsi="Arial" w:cs="Arial"/>
          <w:b/>
          <w:bCs/>
        </w:rPr>
      </w:pPr>
    </w:p>
    <w:p w:rsidR="00EF621B" w:rsidRPr="007F74F4" w:rsidRDefault="00EF621B">
      <w:pPr>
        <w:jc w:val="center"/>
        <w:rPr>
          <w:rFonts w:ascii="Arial" w:hAnsi="Arial" w:cs="Arial"/>
          <w:b/>
          <w:bCs/>
        </w:rPr>
      </w:pPr>
      <w:r w:rsidRPr="007F74F4">
        <w:rPr>
          <w:rFonts w:ascii="Arial" w:hAnsi="Arial" w:cs="Arial"/>
          <w:b/>
          <w:bCs/>
        </w:rPr>
        <w:t>Capítulo I</w:t>
      </w:r>
    </w:p>
    <w:p w:rsidR="00EF621B" w:rsidRPr="007F74F4" w:rsidRDefault="00EF621B">
      <w:pPr>
        <w:jc w:val="center"/>
        <w:rPr>
          <w:rFonts w:ascii="Arial" w:hAnsi="Arial" w:cs="Arial"/>
          <w:b/>
          <w:bCs/>
        </w:rPr>
      </w:pPr>
      <w:r w:rsidRPr="007F74F4">
        <w:rPr>
          <w:rFonts w:ascii="Arial" w:hAnsi="Arial" w:cs="Arial"/>
          <w:b/>
          <w:bCs/>
        </w:rPr>
        <w:t>Sujetos y causas de Juicio Político</w:t>
      </w:r>
    </w:p>
    <w:p w:rsidR="00EF621B" w:rsidRPr="007F74F4" w:rsidRDefault="00EF621B">
      <w:pPr>
        <w:jc w:val="center"/>
        <w:rPr>
          <w:rFonts w:ascii="Arial" w:hAnsi="Arial" w:cs="Arial"/>
        </w:rPr>
      </w:pPr>
    </w:p>
    <w:p w:rsidR="0055127A" w:rsidRPr="007F74F4" w:rsidRDefault="0055127A" w:rsidP="0055127A">
      <w:pPr>
        <w:rPr>
          <w:rFonts w:ascii="Arial" w:hAnsi="Arial" w:cs="Arial"/>
        </w:rPr>
      </w:pPr>
      <w:r w:rsidRPr="007F74F4">
        <w:rPr>
          <w:rFonts w:ascii="Arial" w:hAnsi="Arial" w:cs="Arial"/>
          <w:b/>
        </w:rPr>
        <w:t xml:space="preserve">Artículo 5°. </w:t>
      </w:r>
      <w:r w:rsidRPr="007F74F4">
        <w:rPr>
          <w:rFonts w:ascii="Arial" w:hAnsi="Arial" w:cs="Arial"/>
        </w:rPr>
        <w:t xml:space="preserve">Podrán ser sujetos de juicio político, los diputados del Congreso del Estado; los magistrados del Poder Judicial y jueces de primera instancia; los magistrados del Tribunal Electoral del Estado; los titulares de las secretarías dependientes del Ejecutivo del Estado, el Fiscal General, el Procurador Social y el Contralor del Estado; los integrantes del Consejo de </w:t>
      </w:r>
      <w:smartTag w:uri="urn:schemas-microsoft-com:office:smarttags" w:element="PersonName">
        <w:smartTagPr>
          <w:attr w:name="ProductID" w:val="la Judicatura"/>
        </w:smartTagPr>
        <w:r w:rsidRPr="007F74F4">
          <w:rPr>
            <w:rFonts w:ascii="Arial" w:hAnsi="Arial" w:cs="Arial"/>
          </w:rPr>
          <w:t>la Judicatura</w:t>
        </w:r>
      </w:smartTag>
      <w:r w:rsidRPr="007F74F4">
        <w:rPr>
          <w:rFonts w:ascii="Arial" w:hAnsi="Arial" w:cs="Arial"/>
        </w:rPr>
        <w:t xml:space="preserve">, los consejeros electorales del Instituto Electoral y de Participación Ciudadana del Estado; el presidente y los consejeros ciudadanos de </w:t>
      </w:r>
      <w:smartTag w:uri="urn:schemas-microsoft-com:office:smarttags" w:element="PersonName">
        <w:smartTagPr>
          <w:attr w:name="ProductID" w:val="la Comisi￳n Estatal"/>
        </w:smartTagPr>
        <w:r w:rsidRPr="007F74F4">
          <w:rPr>
            <w:rFonts w:ascii="Arial" w:hAnsi="Arial" w:cs="Arial"/>
          </w:rPr>
          <w:t>la Comisión Estatal</w:t>
        </w:r>
      </w:smartTag>
      <w:r w:rsidRPr="007F74F4">
        <w:rPr>
          <w:rFonts w:ascii="Arial" w:hAnsi="Arial" w:cs="Arial"/>
        </w:rPr>
        <w:t xml:space="preserve"> de Derechos Humanos; el Presidente y consejeros del Instituto de Transparencia e Información Pública del Estado; los presidentes, síndicos, regidores o concejales; y los funcionarios encargados de la hacienda municipal; así como los titulares de organismos públicos descentralizados y empresas de participación estatal y municipal mayoritaria.</w:t>
      </w:r>
    </w:p>
    <w:p w:rsidR="00D748A9" w:rsidRPr="007F74F4" w:rsidRDefault="00D748A9" w:rsidP="00D748A9">
      <w:pPr>
        <w:jc w:val="both"/>
        <w:rPr>
          <w:rFonts w:ascii="Arial" w:hAnsi="Arial" w:cs="Arial"/>
        </w:rPr>
      </w:pPr>
    </w:p>
    <w:p w:rsidR="00EF621B" w:rsidRPr="007F74F4" w:rsidRDefault="00EF621B" w:rsidP="00886FD9">
      <w:pPr>
        <w:pStyle w:val="ListParagraph"/>
        <w:ind w:left="0"/>
        <w:rPr>
          <w:rFonts w:ascii="Arial" w:hAnsi="Arial" w:cs="Arial"/>
          <w:sz w:val="20"/>
          <w:szCs w:val="20"/>
        </w:rPr>
      </w:pPr>
      <w:r w:rsidRPr="007F74F4">
        <w:rPr>
          <w:rFonts w:ascii="Arial" w:hAnsi="Arial" w:cs="Arial"/>
          <w:b/>
          <w:bCs/>
          <w:sz w:val="20"/>
          <w:szCs w:val="20"/>
        </w:rPr>
        <w:t>Artículo 6º</w:t>
      </w:r>
      <w:r w:rsidRPr="007F74F4">
        <w:rPr>
          <w:rFonts w:ascii="Arial" w:hAnsi="Arial" w:cs="Arial"/>
          <w:sz w:val="20"/>
          <w:szCs w:val="20"/>
        </w:rPr>
        <w:t>. Es procedente el juicio político, cuando los actos u omisiones de los servidores públicos a que se refiere el artículo anterior, redunden en perjuicio de los intereses públicos fundamentales o de su buen despacho.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No procede el juicio político por la mera expresión de ideas.</w:t>
      </w:r>
    </w:p>
    <w:p w:rsidR="00EF621B" w:rsidRPr="007F74F4" w:rsidRDefault="00EF621B">
      <w:pPr>
        <w:jc w:val="both"/>
        <w:rPr>
          <w:rFonts w:ascii="Arial" w:hAnsi="Arial" w:cs="Arial"/>
        </w:rPr>
      </w:pPr>
    </w:p>
    <w:p w:rsidR="00EF621B" w:rsidRPr="007F74F4" w:rsidRDefault="00EF621B" w:rsidP="008F520B">
      <w:pPr>
        <w:jc w:val="both"/>
        <w:rPr>
          <w:rFonts w:ascii="Arial" w:hAnsi="Arial" w:cs="Arial"/>
        </w:rPr>
      </w:pPr>
      <w:r w:rsidRPr="007F74F4">
        <w:rPr>
          <w:rFonts w:ascii="Arial" w:hAnsi="Arial" w:cs="Arial"/>
          <w:b/>
          <w:bCs/>
        </w:rPr>
        <w:t>Artículo 7º</w:t>
      </w:r>
      <w:r w:rsidRPr="007F74F4">
        <w:rPr>
          <w:rFonts w:ascii="Arial" w:hAnsi="Arial" w:cs="Arial"/>
        </w:rPr>
        <w:t>. Redundan en perjuicio del interés público fundamental y de su buen despacho:</w:t>
      </w:r>
    </w:p>
    <w:p w:rsidR="00EF621B" w:rsidRPr="007F74F4" w:rsidRDefault="00EF621B">
      <w:pPr>
        <w:jc w:val="both"/>
        <w:rPr>
          <w:rFonts w:ascii="Arial" w:hAnsi="Arial" w:cs="Arial"/>
        </w:rPr>
      </w:pPr>
    </w:p>
    <w:p w:rsidR="00EF621B" w:rsidRPr="007F74F4" w:rsidRDefault="00EF621B">
      <w:pPr>
        <w:numPr>
          <w:ilvl w:val="0"/>
          <w:numId w:val="1"/>
        </w:numPr>
        <w:tabs>
          <w:tab w:val="clear" w:pos="1425"/>
          <w:tab w:val="left" w:pos="0"/>
          <w:tab w:val="left" w:pos="284"/>
        </w:tabs>
        <w:ind w:left="0" w:firstLine="0"/>
        <w:jc w:val="both"/>
        <w:rPr>
          <w:rFonts w:ascii="Arial" w:hAnsi="Arial" w:cs="Arial"/>
        </w:rPr>
      </w:pPr>
      <w:r w:rsidRPr="007F74F4">
        <w:rPr>
          <w:rFonts w:ascii="Arial" w:hAnsi="Arial" w:cs="Arial"/>
        </w:rPr>
        <w:lastRenderedPageBreak/>
        <w:t xml:space="preserve">El ataque que perturbe la vida jurídica y el buen funcionamiento de las instituciones democráticas establecidas y reguladas por </w:t>
      </w:r>
      <w:smartTag w:uri="urn:schemas-microsoft-com:office:smarttags" w:element="PersonName">
        <w:smartTagPr>
          <w:attr w:name="ProductID" w:val="la Constituci￳n Pol￭tica"/>
        </w:smartTagPr>
        <w:r w:rsidRPr="007F74F4">
          <w:rPr>
            <w:rFonts w:ascii="Arial" w:hAnsi="Arial" w:cs="Arial"/>
          </w:rPr>
          <w:t>la Constitución Política</w:t>
        </w:r>
      </w:smartTag>
      <w:r w:rsidRPr="007F74F4">
        <w:rPr>
          <w:rFonts w:ascii="Arial" w:hAnsi="Arial" w:cs="Arial"/>
        </w:rPr>
        <w:t xml:space="preserve"> de los Estados Unidos Mexicanos y por </w:t>
      </w:r>
      <w:smartTag w:uri="urn:schemas-microsoft-com:office:smarttags" w:element="PersonName">
        <w:smartTagPr>
          <w:attr w:name="ProductID" w:val="la Constituci￳n Pol￭tica"/>
        </w:smartTagPr>
        <w:r w:rsidRPr="007F74F4">
          <w:rPr>
            <w:rFonts w:ascii="Arial" w:hAnsi="Arial" w:cs="Arial"/>
          </w:rPr>
          <w:t>la Constitución Política</w:t>
        </w:r>
      </w:smartTag>
      <w:r w:rsidRPr="007F74F4">
        <w:rPr>
          <w:rFonts w:ascii="Arial" w:hAnsi="Arial" w:cs="Arial"/>
        </w:rPr>
        <w:t xml:space="preserve"> del Estado de Jalisco;</w:t>
      </w:r>
    </w:p>
    <w:p w:rsidR="00EF621B" w:rsidRPr="007F74F4" w:rsidRDefault="00EF621B">
      <w:pPr>
        <w:tabs>
          <w:tab w:val="left" w:pos="0"/>
          <w:tab w:val="left" w:pos="284"/>
        </w:tabs>
        <w:jc w:val="both"/>
        <w:rPr>
          <w:rFonts w:ascii="Arial" w:hAnsi="Arial" w:cs="Arial"/>
        </w:rPr>
      </w:pPr>
    </w:p>
    <w:p w:rsidR="00EF621B" w:rsidRPr="007F74F4" w:rsidRDefault="00EF621B">
      <w:pPr>
        <w:numPr>
          <w:ilvl w:val="0"/>
          <w:numId w:val="1"/>
        </w:numPr>
        <w:tabs>
          <w:tab w:val="clear" w:pos="1425"/>
          <w:tab w:val="left" w:pos="0"/>
          <w:tab w:val="left" w:pos="284"/>
        </w:tabs>
        <w:ind w:left="0" w:firstLine="0"/>
        <w:jc w:val="both"/>
        <w:rPr>
          <w:rFonts w:ascii="Arial" w:hAnsi="Arial" w:cs="Arial"/>
        </w:rPr>
      </w:pPr>
      <w:r w:rsidRPr="007F74F4">
        <w:rPr>
          <w:rFonts w:ascii="Arial" w:hAnsi="Arial" w:cs="Arial"/>
        </w:rPr>
        <w:t xml:space="preserve">Los actos u omisiones encaminados a alterar la forma de gobierno republicano, representativo y popular establecida por </w:t>
      </w:r>
      <w:smartTag w:uri="urn:schemas-microsoft-com:office:smarttags" w:element="PersonName">
        <w:smartTagPr>
          <w:attr w:name="ProductID" w:val="la Constituci￳n Pol￭tica"/>
        </w:smartTagPr>
        <w:r w:rsidRPr="007F74F4">
          <w:rPr>
            <w:rFonts w:ascii="Arial" w:hAnsi="Arial" w:cs="Arial"/>
          </w:rPr>
          <w:t>la Constitución Política</w:t>
        </w:r>
      </w:smartTag>
      <w:r w:rsidRPr="007F74F4">
        <w:rPr>
          <w:rFonts w:ascii="Arial" w:hAnsi="Arial" w:cs="Arial"/>
        </w:rPr>
        <w:t xml:space="preserve"> de los Estados Unidos Mexicanos y por </w:t>
      </w:r>
      <w:smartTag w:uri="urn:schemas-microsoft-com:office:smarttags" w:element="PersonName">
        <w:smartTagPr>
          <w:attr w:name="ProductID" w:val="la Constituci￳n Pol￭tica"/>
        </w:smartTagPr>
        <w:r w:rsidRPr="007F74F4">
          <w:rPr>
            <w:rFonts w:ascii="Arial" w:hAnsi="Arial" w:cs="Arial"/>
          </w:rPr>
          <w:t>la Constitución Política</w:t>
        </w:r>
      </w:smartTag>
      <w:r w:rsidRPr="007F74F4">
        <w:rPr>
          <w:rFonts w:ascii="Arial" w:hAnsi="Arial" w:cs="Arial"/>
        </w:rPr>
        <w:t xml:space="preserve"> el Estado de Jalisco;</w:t>
      </w:r>
    </w:p>
    <w:p w:rsidR="00EF621B" w:rsidRPr="007F74F4" w:rsidRDefault="00EF621B">
      <w:pPr>
        <w:tabs>
          <w:tab w:val="left" w:pos="0"/>
          <w:tab w:val="left" w:pos="284"/>
        </w:tabs>
        <w:jc w:val="both"/>
        <w:rPr>
          <w:rFonts w:ascii="Arial" w:hAnsi="Arial" w:cs="Arial"/>
        </w:rPr>
      </w:pPr>
    </w:p>
    <w:p w:rsidR="00EF621B" w:rsidRPr="007F74F4" w:rsidRDefault="00EF621B">
      <w:pPr>
        <w:numPr>
          <w:ilvl w:val="0"/>
          <w:numId w:val="1"/>
        </w:numPr>
        <w:tabs>
          <w:tab w:val="clear" w:pos="1425"/>
          <w:tab w:val="left" w:pos="0"/>
          <w:tab w:val="left" w:pos="284"/>
        </w:tabs>
        <w:ind w:left="0" w:firstLine="0"/>
        <w:jc w:val="both"/>
        <w:rPr>
          <w:rFonts w:ascii="Arial" w:hAnsi="Arial" w:cs="Arial"/>
        </w:rPr>
      </w:pPr>
      <w:r w:rsidRPr="007F74F4">
        <w:rPr>
          <w:rFonts w:ascii="Arial" w:hAnsi="Arial" w:cs="Arial"/>
        </w:rPr>
        <w:t xml:space="preserve">Las violaciones graves o sistemáticas a las garantías individuales o sociales, siempre y cuando estén fundadas en sentencias firmes emanadas de los tribunales competentes; </w:t>
      </w:r>
    </w:p>
    <w:p w:rsidR="00EF621B" w:rsidRPr="007F74F4" w:rsidRDefault="00EF621B">
      <w:pPr>
        <w:tabs>
          <w:tab w:val="left" w:pos="0"/>
          <w:tab w:val="left" w:pos="284"/>
        </w:tabs>
        <w:jc w:val="both"/>
        <w:rPr>
          <w:rFonts w:ascii="Arial" w:hAnsi="Arial" w:cs="Arial"/>
        </w:rPr>
      </w:pPr>
    </w:p>
    <w:p w:rsidR="00EF621B" w:rsidRPr="007F74F4" w:rsidRDefault="00EF621B" w:rsidP="0094374D">
      <w:pPr>
        <w:numPr>
          <w:ilvl w:val="0"/>
          <w:numId w:val="1"/>
        </w:numPr>
        <w:tabs>
          <w:tab w:val="clear" w:pos="1425"/>
          <w:tab w:val="left" w:pos="0"/>
          <w:tab w:val="left" w:pos="284"/>
        </w:tabs>
        <w:ind w:left="0" w:firstLine="0"/>
        <w:jc w:val="both"/>
        <w:rPr>
          <w:rFonts w:ascii="Arial" w:hAnsi="Arial" w:cs="Arial"/>
        </w:rPr>
      </w:pPr>
      <w:r w:rsidRPr="007F74F4">
        <w:rPr>
          <w:rFonts w:ascii="Arial" w:hAnsi="Arial" w:cs="Arial"/>
        </w:rPr>
        <w:t xml:space="preserve">Los actos u omisiones que contravengan </w:t>
      </w:r>
      <w:smartTag w:uri="urn:schemas-microsoft-com:office:smarttags" w:element="PersonName">
        <w:smartTagPr>
          <w:attr w:name="ProductID" w:val="la Constituci￳n"/>
        </w:smartTagPr>
        <w:r w:rsidRPr="007F74F4">
          <w:rPr>
            <w:rFonts w:ascii="Arial" w:hAnsi="Arial" w:cs="Arial"/>
          </w:rPr>
          <w:t>la Constitución</w:t>
        </w:r>
      </w:smartTag>
      <w:r w:rsidRPr="007F74F4">
        <w:rPr>
          <w:rFonts w:ascii="Arial" w:hAnsi="Arial" w:cs="Arial"/>
        </w:rPr>
        <w:t xml:space="preserve"> local o las leyes que de ella emanan o los reglamentos, cuando causen daños patrimoniales graves al Estado, al Municipio o a la sociedad, o motiven algún trastorno grave en el funcionamiento normal de sus instituciones; </w:t>
      </w:r>
    </w:p>
    <w:p w:rsidR="00EF621B" w:rsidRPr="007F74F4" w:rsidRDefault="00EF621B" w:rsidP="0094374D">
      <w:pPr>
        <w:tabs>
          <w:tab w:val="left" w:pos="0"/>
          <w:tab w:val="left" w:pos="284"/>
        </w:tabs>
        <w:jc w:val="both"/>
        <w:rPr>
          <w:rFonts w:ascii="Arial" w:hAnsi="Arial" w:cs="Arial"/>
        </w:rPr>
      </w:pPr>
    </w:p>
    <w:p w:rsidR="00EF621B" w:rsidRPr="007F74F4" w:rsidRDefault="00EF621B">
      <w:pPr>
        <w:numPr>
          <w:ilvl w:val="0"/>
          <w:numId w:val="1"/>
        </w:numPr>
        <w:tabs>
          <w:tab w:val="clear" w:pos="1425"/>
          <w:tab w:val="left" w:pos="0"/>
          <w:tab w:val="left" w:pos="284"/>
        </w:tabs>
        <w:ind w:left="0" w:firstLine="0"/>
        <w:jc w:val="both"/>
        <w:rPr>
          <w:rFonts w:ascii="Arial" w:hAnsi="Arial" w:cs="Arial"/>
        </w:rPr>
      </w:pPr>
      <w:r w:rsidRPr="007F74F4">
        <w:rPr>
          <w:rFonts w:ascii="Arial" w:hAnsi="Arial" w:cs="Arial"/>
        </w:rPr>
        <w:t xml:space="preserve">Autorizar o asignar cualquier tipo de percepción distinta al salario y a las prestaciones que se encuentren expresamente establecidas en la ley y asignadas en el presupuesto de egresos correspondiente. Cuando la autorización o asignación sea producto de un acuerdo colegiado, serán responsables los servidores públicos que hubieren votado a favor; </w:t>
      </w:r>
    </w:p>
    <w:p w:rsidR="00EF621B" w:rsidRPr="007F74F4" w:rsidRDefault="00EF621B">
      <w:pPr>
        <w:jc w:val="both"/>
        <w:rPr>
          <w:rFonts w:ascii="Arial" w:hAnsi="Arial" w:cs="Arial"/>
        </w:rPr>
      </w:pPr>
    </w:p>
    <w:p w:rsidR="00EF621B" w:rsidRPr="007F74F4" w:rsidRDefault="00EF621B">
      <w:pPr>
        <w:tabs>
          <w:tab w:val="left" w:pos="284"/>
        </w:tabs>
        <w:jc w:val="both"/>
        <w:rPr>
          <w:rFonts w:ascii="Arial" w:hAnsi="Arial" w:cs="Arial"/>
        </w:rPr>
      </w:pPr>
      <w:r w:rsidRPr="007F74F4">
        <w:rPr>
          <w:rFonts w:ascii="Arial" w:hAnsi="Arial" w:cs="Arial"/>
        </w:rPr>
        <w:t>VI. Recibir cualquier tipo de percepción distinta al salario y a las prestaciones que se encuentren expresamente establecidas en la ley y asignadas en el presupuesto de egresos correspondiente; y</w:t>
      </w:r>
    </w:p>
    <w:p w:rsidR="00EF621B" w:rsidRPr="007F74F4" w:rsidRDefault="00EF621B">
      <w:pPr>
        <w:tabs>
          <w:tab w:val="left" w:pos="284"/>
        </w:tabs>
        <w:jc w:val="both"/>
        <w:rPr>
          <w:rFonts w:ascii="Arial" w:hAnsi="Arial" w:cs="Arial"/>
        </w:rPr>
      </w:pPr>
    </w:p>
    <w:p w:rsidR="00EF621B" w:rsidRPr="007F74F4" w:rsidRDefault="00EF621B">
      <w:pPr>
        <w:tabs>
          <w:tab w:val="left" w:pos="284"/>
        </w:tabs>
        <w:jc w:val="both"/>
        <w:rPr>
          <w:rFonts w:ascii="Arial" w:hAnsi="Arial" w:cs="Arial"/>
        </w:rPr>
      </w:pPr>
      <w:r w:rsidRPr="007F74F4">
        <w:rPr>
          <w:rFonts w:ascii="Arial" w:hAnsi="Arial" w:cs="Arial"/>
        </w:rPr>
        <w:t>VII.</w:t>
      </w:r>
      <w:r w:rsidRPr="007F74F4">
        <w:rPr>
          <w:rFonts w:ascii="Arial" w:hAnsi="Arial" w:cs="Arial"/>
          <w:b/>
          <w:bCs/>
        </w:rPr>
        <w:t xml:space="preserve"> </w:t>
      </w:r>
      <w:r w:rsidRPr="007F74F4">
        <w:rPr>
          <w:rFonts w:ascii="Arial" w:hAnsi="Arial" w:cs="Arial"/>
        </w:rPr>
        <w:t>El no realizar el cobro de un crédito fiscal o cargo fiscal conforme a la ley, y que el Congreso del Estado de Jalisco, haya determinado hacer conforme al procedimiento que dispongan los ordenamientos legales aplicables.</w:t>
      </w:r>
    </w:p>
    <w:p w:rsidR="00EF621B" w:rsidRPr="007F74F4" w:rsidRDefault="00EF621B">
      <w:pPr>
        <w:ind w:firstLine="705"/>
        <w:jc w:val="both"/>
        <w:rPr>
          <w:rFonts w:ascii="Arial" w:hAnsi="Arial" w:cs="Arial"/>
        </w:rPr>
      </w:pPr>
    </w:p>
    <w:p w:rsidR="00EF621B" w:rsidRPr="007F74F4" w:rsidRDefault="00EF621B">
      <w:pPr>
        <w:jc w:val="both"/>
        <w:rPr>
          <w:rFonts w:ascii="Arial" w:hAnsi="Arial" w:cs="Arial"/>
        </w:rPr>
      </w:pPr>
      <w:r w:rsidRPr="007F74F4">
        <w:rPr>
          <w:rFonts w:ascii="Arial" w:hAnsi="Arial" w:cs="Arial"/>
        </w:rPr>
        <w:t>El ataque, la violación, el daño o trastorno a que se refieren las fracciones anteriores, debe ser cierto y existir la evidencia de haberse producido como consecuencia directa e inmediata del acto u omisión del servidor público.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No procederá en ningún caso el juicio político por ataques, violaciones, daños o trastornos futuros o inciertos, posibles o hipotéticos, ni cuando se actúe en cumplimiento de ejecución de las leyes.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Para determinar la gravedad de la violación, el daño o el trastorno, se deberá considerar la intencionalidad, la perturbación del servicio, el posible atentado a la dignidad del servicio, la reiteración o la reincidencia.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En todos los casos, para establecer los criterios que determinen la gravedad de la responsabilidad del servidor público, se considerarán los dictámenes, resoluciones o sentencias precedentes </w:t>
      </w:r>
      <w:proofErr w:type="gramStart"/>
      <w:r w:rsidRPr="007F74F4">
        <w:rPr>
          <w:rFonts w:ascii="Arial" w:hAnsi="Arial" w:cs="Arial"/>
        </w:rPr>
        <w:t>emitidos</w:t>
      </w:r>
      <w:proofErr w:type="gramEnd"/>
      <w:r w:rsidRPr="007F74F4">
        <w:rPr>
          <w:rFonts w:ascii="Arial" w:hAnsi="Arial" w:cs="Arial"/>
        </w:rPr>
        <w:t xml:space="preserve"> en casos similares por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o el Pleno de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del Congreso, en su caso.</w:t>
      </w:r>
    </w:p>
    <w:p w:rsidR="00EF621B" w:rsidRPr="007F74F4" w:rsidRDefault="00EF621B">
      <w:pPr>
        <w:jc w:val="both"/>
        <w:rPr>
          <w:rFonts w:ascii="Arial" w:hAnsi="Arial" w:cs="Arial"/>
        </w:rPr>
      </w:pPr>
    </w:p>
    <w:p w:rsidR="00EF621B" w:rsidRPr="007F74F4" w:rsidRDefault="00EF621B">
      <w:pPr>
        <w:pStyle w:val="Textoindependiente"/>
        <w:rPr>
          <w:rFonts w:ascii="Arial" w:hAnsi="Arial" w:cs="Arial"/>
          <w:sz w:val="20"/>
          <w:szCs w:val="20"/>
        </w:rPr>
      </w:pPr>
      <w:r w:rsidRPr="007F74F4">
        <w:rPr>
          <w:rFonts w:ascii="Arial" w:hAnsi="Arial" w:cs="Arial"/>
          <w:sz w:val="20"/>
          <w:szCs w:val="20"/>
        </w:rPr>
        <w:t xml:space="preserve">El gobernador, los diputados del Congreso del Estado y los magistrados del Poder Judicial del Estado serán responsables ante el Congreso de </w:t>
      </w:r>
      <w:smartTag w:uri="urn:schemas-microsoft-com:office:smarttags" w:element="PersonName">
        <w:smartTagPr>
          <w:attr w:name="ProductID" w:val="la Uni￳n"/>
        </w:smartTagPr>
        <w:r w:rsidRPr="007F74F4">
          <w:rPr>
            <w:rFonts w:ascii="Arial" w:hAnsi="Arial" w:cs="Arial"/>
            <w:sz w:val="20"/>
            <w:szCs w:val="20"/>
          </w:rPr>
          <w:t>la Unión</w:t>
        </w:r>
      </w:smartTag>
      <w:r w:rsidRPr="007F74F4">
        <w:rPr>
          <w:rFonts w:ascii="Arial" w:hAnsi="Arial" w:cs="Arial"/>
          <w:sz w:val="20"/>
          <w:szCs w:val="20"/>
        </w:rPr>
        <w:t xml:space="preserve"> por violaciones graves a </w:t>
      </w:r>
      <w:smartTag w:uri="urn:schemas-microsoft-com:office:smarttags" w:element="PersonName">
        <w:smartTagPr>
          <w:attr w:name="ProductID" w:val="la Constituci￳n"/>
        </w:smartTagPr>
        <w:r w:rsidRPr="007F74F4">
          <w:rPr>
            <w:rFonts w:ascii="Arial" w:hAnsi="Arial" w:cs="Arial"/>
            <w:sz w:val="20"/>
            <w:szCs w:val="20"/>
          </w:rPr>
          <w:t>la Constitución</w:t>
        </w:r>
      </w:smartTag>
      <w:r w:rsidRPr="007F74F4">
        <w:rPr>
          <w:rFonts w:ascii="Arial" w:hAnsi="Arial" w:cs="Arial"/>
          <w:sz w:val="20"/>
          <w:szCs w:val="20"/>
        </w:rPr>
        <w:t xml:space="preserve"> federal y a las leyes que de ella emanen, así como por el indebido manejo de fondos y recursos federales. En estos casos, una vez recibida la declaración correspondiente en el Congreso del Estado, éste procederá conforme a lo previsto en la presente ley.</w:t>
      </w:r>
    </w:p>
    <w:p w:rsidR="00EF621B" w:rsidRPr="007F74F4" w:rsidRDefault="00EF621B">
      <w:pPr>
        <w:jc w:val="both"/>
        <w:rPr>
          <w:rFonts w:ascii="Arial" w:hAnsi="Arial" w:cs="Arial"/>
          <w:b/>
          <w:bCs/>
        </w:rPr>
      </w:pPr>
    </w:p>
    <w:p w:rsidR="00EF621B" w:rsidRPr="007F74F4" w:rsidRDefault="00EF621B">
      <w:pPr>
        <w:pStyle w:val="Ttulo2"/>
      </w:pPr>
      <w:r w:rsidRPr="007F74F4">
        <w:t>Capítulo II</w:t>
      </w:r>
    </w:p>
    <w:p w:rsidR="00EF621B" w:rsidRPr="007F74F4" w:rsidRDefault="00EF621B">
      <w:pPr>
        <w:jc w:val="center"/>
        <w:rPr>
          <w:rFonts w:ascii="Arial" w:hAnsi="Arial" w:cs="Arial"/>
        </w:rPr>
      </w:pPr>
      <w:r w:rsidRPr="007F74F4">
        <w:rPr>
          <w:rFonts w:ascii="Arial" w:hAnsi="Arial" w:cs="Arial"/>
          <w:b/>
          <w:bCs/>
        </w:rPr>
        <w:t>Del Procedimiento de Juicio Político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8º</w:t>
      </w:r>
      <w:r w:rsidRPr="007F74F4">
        <w:rPr>
          <w:rFonts w:ascii="Arial" w:hAnsi="Arial" w:cs="Arial"/>
        </w:rPr>
        <w:t>. Corresponde al Congreso del Estado, substanciar el procedimiento relativo al juicio político, actuando como jurado de sentencia.</w:t>
      </w:r>
    </w:p>
    <w:p w:rsidR="00EF621B" w:rsidRPr="007F74F4" w:rsidRDefault="00EF621B">
      <w:pPr>
        <w:jc w:val="both"/>
        <w:rPr>
          <w:rFonts w:ascii="Arial" w:hAnsi="Arial" w:cs="Arial"/>
        </w:rPr>
      </w:pPr>
    </w:p>
    <w:p w:rsidR="00EF621B" w:rsidRPr="007F74F4" w:rsidRDefault="00EF621B">
      <w:pPr>
        <w:jc w:val="both"/>
        <w:rPr>
          <w:rFonts w:ascii="Arial" w:hAnsi="Arial" w:cs="Arial"/>
        </w:rPr>
      </w:pP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del propio Congreso, con el auxilio de su órgano técnico de responsabilidades, será la competente para substanciar el procedimiento, encargándose además del examen previo de denuncia del juicio político, funcionando como órgano de instrucción y órgano de acusación.</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9º</w:t>
      </w:r>
      <w:r w:rsidRPr="007F74F4">
        <w:rPr>
          <w:rFonts w:ascii="Arial" w:hAnsi="Arial" w:cs="Arial"/>
        </w:rPr>
        <w:t>. Son partes en el procedimiento de juicio político:</w:t>
      </w:r>
    </w:p>
    <w:p w:rsidR="00EF621B" w:rsidRPr="007F74F4" w:rsidRDefault="00EF621B">
      <w:pPr>
        <w:jc w:val="both"/>
        <w:rPr>
          <w:rFonts w:ascii="Arial" w:hAnsi="Arial" w:cs="Arial"/>
        </w:rPr>
      </w:pPr>
    </w:p>
    <w:p w:rsidR="00EF621B" w:rsidRPr="007F74F4" w:rsidRDefault="00EF621B">
      <w:pPr>
        <w:numPr>
          <w:ilvl w:val="0"/>
          <w:numId w:val="2"/>
        </w:numPr>
        <w:tabs>
          <w:tab w:val="clear" w:pos="1425"/>
          <w:tab w:val="left" w:pos="284"/>
        </w:tabs>
        <w:ind w:left="0" w:hanging="4"/>
        <w:jc w:val="both"/>
        <w:rPr>
          <w:rFonts w:ascii="Arial" w:hAnsi="Arial" w:cs="Arial"/>
        </w:rPr>
      </w:pPr>
      <w:r w:rsidRPr="007F74F4">
        <w:rPr>
          <w:rFonts w:ascii="Arial" w:hAnsi="Arial" w:cs="Arial"/>
        </w:rPr>
        <w:t>El servidor público denunciado o su defensor, desde el momento en que surta efectos el emplazamiento legal;</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2"/>
        </w:numPr>
        <w:tabs>
          <w:tab w:val="clear" w:pos="1425"/>
          <w:tab w:val="left" w:pos="284"/>
        </w:tabs>
        <w:ind w:left="0" w:hanging="4"/>
        <w:jc w:val="both"/>
        <w:rPr>
          <w:rFonts w:ascii="Arial" w:hAnsi="Arial" w:cs="Arial"/>
        </w:rPr>
      </w:pPr>
      <w:r w:rsidRPr="007F74F4">
        <w:rPr>
          <w:rFonts w:ascii="Arial" w:hAnsi="Arial" w:cs="Arial"/>
        </w:rPr>
        <w:t xml:space="preserve">El ciudadano denunciante desde el momento de presentación de la  denuncia hasta el cierre del período de instrucción con la formulación de conclusiones por parte de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y</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2"/>
        </w:numPr>
        <w:tabs>
          <w:tab w:val="clear" w:pos="1425"/>
          <w:tab w:val="left" w:pos="284"/>
        </w:tabs>
        <w:ind w:left="0" w:hanging="4"/>
        <w:jc w:val="both"/>
        <w:rPr>
          <w:rFonts w:ascii="Arial" w:hAnsi="Arial" w:cs="Arial"/>
        </w:rPr>
      </w:pP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desde que formula conclusiones acusatorias, hasta la emisión de la resolución por parte del Congreso del Estado.</w:t>
      </w:r>
    </w:p>
    <w:p w:rsidR="00EF621B" w:rsidRPr="007F74F4" w:rsidRDefault="00EF621B">
      <w:pPr>
        <w:jc w:val="both"/>
        <w:rPr>
          <w:rFonts w:ascii="Arial" w:hAnsi="Arial" w:cs="Arial"/>
        </w:rPr>
      </w:pPr>
    </w:p>
    <w:p w:rsidR="00EF621B" w:rsidRPr="007F74F4" w:rsidRDefault="00EF621B" w:rsidP="00886FD9">
      <w:pPr>
        <w:pStyle w:val="ListParagraph"/>
        <w:ind w:left="0"/>
        <w:rPr>
          <w:rFonts w:ascii="Arial" w:hAnsi="Arial" w:cs="Arial"/>
          <w:sz w:val="20"/>
          <w:szCs w:val="20"/>
        </w:rPr>
      </w:pPr>
      <w:r w:rsidRPr="007F74F4">
        <w:rPr>
          <w:rFonts w:ascii="Arial" w:hAnsi="Arial" w:cs="Arial"/>
          <w:sz w:val="20"/>
          <w:szCs w:val="20"/>
        </w:rPr>
        <w:t xml:space="preserve">En ningún momento y por ninguna circunstancia el Pleno de </w:t>
      </w:r>
      <w:smartTag w:uri="urn:schemas-microsoft-com:office:smarttags" w:element="PersonName">
        <w:smartTagPr>
          <w:attr w:name="ProductID" w:val="la Asamblea"/>
        </w:smartTagPr>
        <w:r w:rsidRPr="007F74F4">
          <w:rPr>
            <w:rFonts w:ascii="Arial" w:hAnsi="Arial" w:cs="Arial"/>
            <w:sz w:val="20"/>
            <w:szCs w:val="20"/>
          </w:rPr>
          <w:t>la Asamblea</w:t>
        </w:r>
      </w:smartTag>
      <w:r w:rsidRPr="007F74F4">
        <w:rPr>
          <w:rFonts w:ascii="Arial" w:hAnsi="Arial" w:cs="Arial"/>
          <w:sz w:val="20"/>
          <w:szCs w:val="20"/>
        </w:rPr>
        <w:t xml:space="preserve"> del Congreso del Estado puede ser parte en el procedimiento.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10</w:t>
      </w:r>
      <w:r w:rsidRPr="007F74F4">
        <w:rPr>
          <w:rFonts w:ascii="Arial" w:hAnsi="Arial" w:cs="Arial"/>
        </w:rPr>
        <w:t>. Cualquier ciudadano, bajo su más estricta responsabilidad, podrá formular por escrito, denuncia ante el Congreso del Estado contra alguno de los servidores públicos contemplados en el artículo 5º del presente ordenamiento, y sólo por las conductas previstas en el artículo 7º de esta ley.</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La denuncia deberá estar apoyada en pruebas documentales o elementos probatorios suficientes para establecer la existencia de la infracción y estar en condiciones de presumir la responsabilidad del denunciado. En caso de que no pudiera aportar dichas pruebas por encontrarse éstas en posesión de una autoridad,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ante el señalamiento del denunciante, podrá solicitarlas para los efectos conducentes, cuando el mismo denunciante señale la relación que tienen dichos medios de prueba solicitados con los hechos denunciados y manifieste, bajo protesta de decir verdad, su imposibilidad de aportarlas.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No se aceptarán denuncias anónimas.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El juicio político sólo podrá iniciarse durante el tiempo en que el servidor público desempeñe su empleo, cargo o comisión y dentro de un año después de la conclusión de sus funciones.</w:t>
      </w:r>
    </w:p>
    <w:p w:rsidR="00EF621B" w:rsidRPr="007F74F4" w:rsidRDefault="00EF621B">
      <w:pPr>
        <w:jc w:val="both"/>
        <w:rPr>
          <w:rFonts w:ascii="Arial" w:hAnsi="Arial" w:cs="Arial"/>
        </w:rPr>
      </w:pPr>
    </w:p>
    <w:p w:rsidR="00EF621B" w:rsidRPr="007F74F4" w:rsidRDefault="00EF621B">
      <w:pPr>
        <w:jc w:val="center"/>
        <w:rPr>
          <w:rFonts w:ascii="Arial" w:hAnsi="Arial" w:cs="Arial"/>
          <w:b/>
          <w:bCs/>
        </w:rPr>
      </w:pPr>
      <w:r w:rsidRPr="007F74F4">
        <w:rPr>
          <w:rFonts w:ascii="Arial" w:hAnsi="Arial" w:cs="Arial"/>
        </w:rPr>
        <w:tab/>
      </w:r>
      <w:r w:rsidRPr="007F74F4">
        <w:rPr>
          <w:rFonts w:ascii="Arial" w:hAnsi="Arial" w:cs="Arial"/>
          <w:b/>
          <w:bCs/>
        </w:rPr>
        <w:t>Sección Primera</w:t>
      </w:r>
    </w:p>
    <w:p w:rsidR="00EF621B" w:rsidRPr="007F74F4" w:rsidRDefault="00EF621B">
      <w:pPr>
        <w:jc w:val="center"/>
        <w:rPr>
          <w:rFonts w:ascii="Arial" w:hAnsi="Arial" w:cs="Arial"/>
        </w:rPr>
      </w:pPr>
      <w:r w:rsidRPr="007F74F4">
        <w:rPr>
          <w:rFonts w:ascii="Arial" w:hAnsi="Arial" w:cs="Arial"/>
          <w:b/>
          <w:bCs/>
        </w:rPr>
        <w:tab/>
        <w:t>De los requisitos que debe contener la denuncia de juicio político</w:t>
      </w:r>
    </w:p>
    <w:p w:rsidR="00EF621B" w:rsidRPr="007F74F4" w:rsidRDefault="00EF621B">
      <w:pPr>
        <w:jc w:val="center"/>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11</w:t>
      </w:r>
      <w:r w:rsidRPr="007F74F4">
        <w:rPr>
          <w:rFonts w:ascii="Arial" w:hAnsi="Arial" w:cs="Arial"/>
        </w:rPr>
        <w:t>. El escrito de denuncia de juicio político deberá contener:</w:t>
      </w:r>
    </w:p>
    <w:p w:rsidR="00EF621B" w:rsidRPr="007F74F4" w:rsidRDefault="00EF621B">
      <w:pPr>
        <w:jc w:val="both"/>
        <w:rPr>
          <w:rFonts w:ascii="Arial" w:hAnsi="Arial" w:cs="Arial"/>
        </w:rPr>
      </w:pPr>
    </w:p>
    <w:p w:rsidR="00EF621B" w:rsidRPr="007F74F4" w:rsidRDefault="00EF621B">
      <w:pPr>
        <w:tabs>
          <w:tab w:val="left" w:pos="284"/>
        </w:tabs>
        <w:jc w:val="both"/>
        <w:rPr>
          <w:rFonts w:ascii="Arial" w:hAnsi="Arial" w:cs="Arial"/>
        </w:rPr>
      </w:pPr>
      <w:r w:rsidRPr="007F74F4">
        <w:rPr>
          <w:rFonts w:ascii="Arial" w:hAnsi="Arial" w:cs="Arial"/>
        </w:rPr>
        <w:t xml:space="preserve">I.  </w:t>
      </w:r>
      <w:r w:rsidRPr="007F74F4">
        <w:rPr>
          <w:rFonts w:ascii="Arial" w:hAnsi="Arial" w:cs="Arial"/>
        </w:rPr>
        <w:tab/>
        <w:t>Nombre del o los denunciantes;</w:t>
      </w:r>
    </w:p>
    <w:p w:rsidR="00EF621B" w:rsidRPr="007F74F4" w:rsidRDefault="00EF621B">
      <w:pPr>
        <w:jc w:val="both"/>
        <w:rPr>
          <w:rFonts w:ascii="Arial" w:hAnsi="Arial" w:cs="Arial"/>
        </w:rPr>
      </w:pPr>
      <w:r w:rsidRPr="007F74F4">
        <w:rPr>
          <w:rFonts w:ascii="Arial" w:hAnsi="Arial" w:cs="Arial"/>
        </w:rPr>
        <w:tab/>
      </w:r>
    </w:p>
    <w:p w:rsidR="00EF621B" w:rsidRPr="007F74F4" w:rsidRDefault="00EF621B">
      <w:pPr>
        <w:numPr>
          <w:ilvl w:val="0"/>
          <w:numId w:val="31"/>
        </w:numPr>
        <w:tabs>
          <w:tab w:val="clear" w:pos="1425"/>
          <w:tab w:val="num" w:pos="0"/>
          <w:tab w:val="left" w:pos="284"/>
        </w:tabs>
        <w:ind w:left="0" w:firstLine="0"/>
        <w:jc w:val="both"/>
        <w:rPr>
          <w:rFonts w:ascii="Arial" w:hAnsi="Arial" w:cs="Arial"/>
        </w:rPr>
      </w:pPr>
      <w:r w:rsidRPr="007F74F4">
        <w:rPr>
          <w:rFonts w:ascii="Arial" w:hAnsi="Arial" w:cs="Arial"/>
        </w:rPr>
        <w:t>Domicilio que señalen para recibir notificaciones;</w:t>
      </w:r>
    </w:p>
    <w:p w:rsidR="00EF621B" w:rsidRPr="007F74F4" w:rsidRDefault="00EF621B">
      <w:pPr>
        <w:tabs>
          <w:tab w:val="num" w:pos="0"/>
          <w:tab w:val="left" w:pos="284"/>
        </w:tabs>
        <w:jc w:val="both"/>
        <w:rPr>
          <w:rFonts w:ascii="Arial" w:hAnsi="Arial" w:cs="Arial"/>
        </w:rPr>
      </w:pPr>
    </w:p>
    <w:p w:rsidR="00EF621B" w:rsidRPr="007F74F4" w:rsidRDefault="00EF621B">
      <w:pPr>
        <w:numPr>
          <w:ilvl w:val="0"/>
          <w:numId w:val="31"/>
        </w:numPr>
        <w:tabs>
          <w:tab w:val="clear" w:pos="1425"/>
          <w:tab w:val="num" w:pos="0"/>
          <w:tab w:val="left" w:pos="284"/>
        </w:tabs>
        <w:ind w:left="0" w:firstLine="0"/>
        <w:jc w:val="both"/>
        <w:rPr>
          <w:rFonts w:ascii="Arial" w:hAnsi="Arial" w:cs="Arial"/>
        </w:rPr>
      </w:pPr>
      <w:r w:rsidRPr="007F74F4">
        <w:rPr>
          <w:rFonts w:ascii="Arial" w:hAnsi="Arial" w:cs="Arial"/>
        </w:rPr>
        <w:t>Nombre del servidor público denunciado e indicación del cargo que desempeña o desempeñó;</w:t>
      </w:r>
    </w:p>
    <w:p w:rsidR="00EF621B" w:rsidRPr="007F74F4" w:rsidRDefault="00EF621B">
      <w:pPr>
        <w:tabs>
          <w:tab w:val="num" w:pos="0"/>
          <w:tab w:val="left" w:pos="284"/>
        </w:tabs>
        <w:jc w:val="both"/>
        <w:rPr>
          <w:rFonts w:ascii="Arial" w:hAnsi="Arial" w:cs="Arial"/>
        </w:rPr>
      </w:pPr>
    </w:p>
    <w:p w:rsidR="00EF621B" w:rsidRPr="007F74F4" w:rsidRDefault="00EF621B">
      <w:pPr>
        <w:numPr>
          <w:ilvl w:val="0"/>
          <w:numId w:val="2"/>
        </w:numPr>
        <w:tabs>
          <w:tab w:val="clear" w:pos="1425"/>
          <w:tab w:val="num" w:pos="0"/>
          <w:tab w:val="left" w:pos="284"/>
        </w:tabs>
        <w:ind w:left="0" w:firstLine="0"/>
        <w:jc w:val="both"/>
        <w:rPr>
          <w:rFonts w:ascii="Arial" w:hAnsi="Arial" w:cs="Arial"/>
        </w:rPr>
      </w:pPr>
      <w:r w:rsidRPr="007F74F4">
        <w:rPr>
          <w:rFonts w:ascii="Arial" w:hAnsi="Arial" w:cs="Arial"/>
        </w:rPr>
        <w:t>Bajo protesta de decir verdad, una relación clara de las acciones u omisiones que contemplen las condiciones de modo, tiempo y lugar y que, a consideración del denunciante, encuadren en las conductas establecidas en el artículo 7º de este ordenamiento;</w:t>
      </w:r>
    </w:p>
    <w:p w:rsidR="00EF621B" w:rsidRPr="007F74F4" w:rsidRDefault="00EF621B">
      <w:pPr>
        <w:tabs>
          <w:tab w:val="num" w:pos="0"/>
          <w:tab w:val="left" w:pos="284"/>
        </w:tabs>
        <w:jc w:val="both"/>
        <w:rPr>
          <w:rFonts w:ascii="Arial" w:hAnsi="Arial" w:cs="Arial"/>
        </w:rPr>
      </w:pPr>
    </w:p>
    <w:p w:rsidR="00EF621B" w:rsidRPr="007F74F4" w:rsidRDefault="00EF621B">
      <w:pPr>
        <w:numPr>
          <w:ilvl w:val="0"/>
          <w:numId w:val="2"/>
        </w:numPr>
        <w:tabs>
          <w:tab w:val="clear" w:pos="1425"/>
          <w:tab w:val="num" w:pos="0"/>
          <w:tab w:val="left" w:pos="284"/>
        </w:tabs>
        <w:ind w:left="0" w:firstLine="0"/>
        <w:jc w:val="both"/>
        <w:rPr>
          <w:rFonts w:ascii="Arial" w:hAnsi="Arial" w:cs="Arial"/>
        </w:rPr>
      </w:pPr>
      <w:r w:rsidRPr="007F74F4">
        <w:rPr>
          <w:rFonts w:ascii="Arial" w:hAnsi="Arial" w:cs="Arial"/>
        </w:rPr>
        <w:t xml:space="preserve">Las pruebas documentales o elementos probatorios suficientes para establecer la existencia de la infracción y, en su caso, la solicitud de que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recabe las pruebas a las que el denunciante no tiene acceso; y</w:t>
      </w:r>
    </w:p>
    <w:p w:rsidR="00EF621B" w:rsidRPr="007F74F4" w:rsidRDefault="00EF621B">
      <w:pPr>
        <w:tabs>
          <w:tab w:val="num" w:pos="0"/>
          <w:tab w:val="left" w:pos="284"/>
        </w:tabs>
        <w:jc w:val="both"/>
        <w:rPr>
          <w:rFonts w:ascii="Arial" w:hAnsi="Arial" w:cs="Arial"/>
        </w:rPr>
      </w:pPr>
    </w:p>
    <w:p w:rsidR="00EF621B" w:rsidRPr="007F74F4" w:rsidRDefault="00EF621B">
      <w:pPr>
        <w:tabs>
          <w:tab w:val="num" w:pos="0"/>
          <w:tab w:val="left" w:pos="284"/>
        </w:tabs>
        <w:jc w:val="both"/>
        <w:rPr>
          <w:rFonts w:ascii="Arial" w:hAnsi="Arial" w:cs="Arial"/>
        </w:rPr>
      </w:pPr>
      <w:r w:rsidRPr="007F74F4">
        <w:rPr>
          <w:rFonts w:ascii="Arial" w:hAnsi="Arial" w:cs="Arial"/>
        </w:rPr>
        <w:t>VI.</w:t>
      </w:r>
      <w:r w:rsidRPr="007F74F4">
        <w:rPr>
          <w:rFonts w:ascii="Arial" w:hAnsi="Arial" w:cs="Arial"/>
        </w:rPr>
        <w:tab/>
        <w:t>Firma autógrafa del denunciante o los denunciantes.</w:t>
      </w:r>
    </w:p>
    <w:p w:rsidR="00EF621B" w:rsidRPr="007F74F4" w:rsidRDefault="00EF621B">
      <w:pPr>
        <w:jc w:val="both"/>
        <w:rPr>
          <w:rFonts w:ascii="Arial" w:hAnsi="Arial" w:cs="Arial"/>
        </w:rPr>
      </w:pPr>
    </w:p>
    <w:p w:rsidR="00EF621B" w:rsidRPr="007F74F4" w:rsidRDefault="00EF621B">
      <w:pPr>
        <w:jc w:val="center"/>
        <w:rPr>
          <w:rFonts w:ascii="Arial" w:hAnsi="Arial" w:cs="Arial"/>
          <w:b/>
          <w:bCs/>
        </w:rPr>
      </w:pPr>
      <w:r w:rsidRPr="007F74F4">
        <w:rPr>
          <w:rFonts w:ascii="Arial" w:hAnsi="Arial" w:cs="Arial"/>
          <w:b/>
          <w:bCs/>
        </w:rPr>
        <w:t>Sección Segunda</w:t>
      </w:r>
    </w:p>
    <w:p w:rsidR="00EF621B" w:rsidRPr="007F74F4" w:rsidRDefault="00EF621B">
      <w:pPr>
        <w:jc w:val="center"/>
        <w:rPr>
          <w:rFonts w:ascii="Arial" w:hAnsi="Arial" w:cs="Arial"/>
          <w:b/>
          <w:bCs/>
        </w:rPr>
      </w:pPr>
      <w:r w:rsidRPr="007F74F4">
        <w:rPr>
          <w:rFonts w:ascii="Arial" w:hAnsi="Arial" w:cs="Arial"/>
          <w:b/>
          <w:bCs/>
        </w:rPr>
        <w:t xml:space="preserve"> Del examen previo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lastRenderedPageBreak/>
        <w:t>Artículo 12</w:t>
      </w:r>
      <w:r w:rsidRPr="007F74F4">
        <w:rPr>
          <w:rFonts w:ascii="Arial" w:hAnsi="Arial" w:cs="Arial"/>
        </w:rPr>
        <w:t xml:space="preserve">. El escrito de denuncia deberá presentarse ante </w:t>
      </w:r>
      <w:smartTag w:uri="urn:schemas-microsoft-com:office:smarttags" w:element="PersonName">
        <w:smartTagPr>
          <w:attr w:name="ProductID" w:val="la Oficial￭a"/>
        </w:smartTagPr>
        <w:r w:rsidRPr="007F74F4">
          <w:rPr>
            <w:rFonts w:ascii="Arial" w:hAnsi="Arial" w:cs="Arial"/>
          </w:rPr>
          <w:t>la Oficialía</w:t>
        </w:r>
      </w:smartTag>
      <w:r w:rsidRPr="007F74F4">
        <w:rPr>
          <w:rFonts w:ascii="Arial" w:hAnsi="Arial" w:cs="Arial"/>
        </w:rPr>
        <w:t xml:space="preserve"> de Partes del Congreso del Estado y ratificarse en forma personal dentro de los tres días hábiles siguientes a su presentación, ante el órgano técnico de Responsabilidades de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Cuando la denuncia no sea ratificada dentro del plazo previsto, se tendrá como no interpuesta.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Una vez ratificada la denuncia, no procede el desistimiento. El órgano técnico de Responsabilidades la remitirá al Pleno de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para su conocimiento y para que, previo acuerdo, sea turnada a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13</w:t>
      </w:r>
      <w:r w:rsidRPr="007F74F4">
        <w:rPr>
          <w:rFonts w:ascii="Arial" w:hAnsi="Arial" w:cs="Arial"/>
        </w:rPr>
        <w:t xml:space="preserve">.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deberá, en un plazo de cuarenta y cinco días hábiles contados a partir de que le sea turnada la denuncia, emitir un dictamen en el que determine si es procedente la incoación del procedimiento o si debe desecharse de plano la denuncia.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Para que se declare la incoación del procedimiento de juicio político, se deberán reunir todas y cada una de las siguientes condiciones:</w:t>
      </w:r>
    </w:p>
    <w:p w:rsidR="00EF621B" w:rsidRPr="007F74F4" w:rsidRDefault="00EF621B">
      <w:pPr>
        <w:jc w:val="both"/>
        <w:rPr>
          <w:rFonts w:ascii="Arial" w:hAnsi="Arial" w:cs="Arial"/>
        </w:rPr>
      </w:pPr>
    </w:p>
    <w:p w:rsidR="00EF621B" w:rsidRPr="007F74F4" w:rsidRDefault="00EF621B">
      <w:pPr>
        <w:numPr>
          <w:ilvl w:val="0"/>
          <w:numId w:val="3"/>
        </w:numPr>
        <w:tabs>
          <w:tab w:val="clear" w:pos="1425"/>
          <w:tab w:val="left" w:pos="284"/>
        </w:tabs>
        <w:ind w:left="0" w:hanging="4"/>
        <w:jc w:val="both"/>
        <w:rPr>
          <w:rFonts w:ascii="Arial" w:hAnsi="Arial" w:cs="Arial"/>
        </w:rPr>
      </w:pPr>
      <w:r w:rsidRPr="007F74F4">
        <w:rPr>
          <w:rFonts w:ascii="Arial" w:hAnsi="Arial" w:cs="Arial"/>
        </w:rPr>
        <w:t>Que la denuncia contenga todos los requisitos establecidos en el artículo 11 del presente ordenamiento;</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3"/>
        </w:numPr>
        <w:tabs>
          <w:tab w:val="clear" w:pos="1425"/>
          <w:tab w:val="left" w:pos="284"/>
        </w:tabs>
        <w:ind w:left="0" w:hanging="4"/>
        <w:jc w:val="both"/>
        <w:rPr>
          <w:rFonts w:ascii="Arial" w:hAnsi="Arial" w:cs="Arial"/>
        </w:rPr>
      </w:pPr>
      <w:r w:rsidRPr="007F74F4">
        <w:rPr>
          <w:rFonts w:ascii="Arial" w:hAnsi="Arial" w:cs="Arial"/>
        </w:rPr>
        <w:t xml:space="preserve">Que el denunciado se encuentre entre los sujetos de juicio político que contempla </w:t>
      </w:r>
      <w:smartTag w:uri="urn:schemas-microsoft-com:office:smarttags" w:element="PersonName">
        <w:smartTagPr>
          <w:attr w:name="ProductID" w:val="la Constituci￳n Pol￭tica"/>
        </w:smartTagPr>
        <w:r w:rsidRPr="007F74F4">
          <w:rPr>
            <w:rFonts w:ascii="Arial" w:hAnsi="Arial" w:cs="Arial"/>
          </w:rPr>
          <w:t>la Constitución Política</w:t>
        </w:r>
      </w:smartTag>
      <w:r w:rsidRPr="007F74F4">
        <w:rPr>
          <w:rFonts w:ascii="Arial" w:hAnsi="Arial" w:cs="Arial"/>
        </w:rPr>
        <w:t xml:space="preserve"> del Estado de Jalisco y el artículo 5º de la presente ley; y</w:t>
      </w:r>
    </w:p>
    <w:p w:rsidR="00EF621B" w:rsidRPr="007F74F4" w:rsidRDefault="00EF621B">
      <w:pPr>
        <w:jc w:val="both"/>
        <w:rPr>
          <w:rFonts w:ascii="Arial" w:hAnsi="Arial" w:cs="Arial"/>
        </w:rPr>
      </w:pPr>
    </w:p>
    <w:p w:rsidR="00EF621B" w:rsidRPr="007F74F4" w:rsidRDefault="00EF621B">
      <w:pPr>
        <w:numPr>
          <w:ilvl w:val="0"/>
          <w:numId w:val="3"/>
        </w:numPr>
        <w:tabs>
          <w:tab w:val="clear" w:pos="1425"/>
          <w:tab w:val="left" w:pos="284"/>
        </w:tabs>
        <w:ind w:left="0" w:hanging="7"/>
        <w:jc w:val="both"/>
        <w:rPr>
          <w:rFonts w:ascii="Arial" w:hAnsi="Arial" w:cs="Arial"/>
        </w:rPr>
      </w:pPr>
      <w:r w:rsidRPr="007F74F4">
        <w:rPr>
          <w:rFonts w:ascii="Arial" w:hAnsi="Arial" w:cs="Arial"/>
        </w:rPr>
        <w:t>Que la denuncia fue presentada en el tiempo y forma que establecen los artículos 10 y 11 del presente ordenamiento.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Si no se reúnen todos los requisitos y condiciones anteriores, el dictamen que se presente al Pleno del Congreso del Estado por parte de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deberá proponer invariablemente desechar de plano la denuncia.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14</w:t>
      </w:r>
      <w:r w:rsidRPr="007F74F4">
        <w:rPr>
          <w:rFonts w:ascii="Arial" w:hAnsi="Arial" w:cs="Arial"/>
        </w:rPr>
        <w:t xml:space="preserve">. Si del análisis de la denuncia,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determina que la misma adolece de alguno de los requisitos formales o la narración de los hechos denunciados es obscura y confusa, se prevendrá al denunciante para que en un plazo de cinco días hábiles contados a partir de que surta efectos la notificación, aporte los requisitos omitidos o aclare los hechos denunciados.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Si en el plazo otorgado el denunciante no cumple con las prevenciones que se le formulen,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presentará al Pleno del Congreso del Estado un dictamen en el que se deseche  de plano la denuncia planteada.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15</w:t>
      </w:r>
      <w:r w:rsidRPr="007F74F4">
        <w:rPr>
          <w:rFonts w:ascii="Arial" w:hAnsi="Arial" w:cs="Arial"/>
        </w:rPr>
        <w:t xml:space="preserve">. En todo momento,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mediante acuerdo interno, tendrá la facultad de solicitar los informes que juzgue oportunos a toda clase de autoridades, así como copias certificadas de los documentos que obren en oficinas y archivos públicos, pudiendo además apersonarse en dichas oficinas, de manera colegiada o individual, para examinar expedientes, libros o constancias de cualquier especie, siempre y cuando tengan relación directa con los hechos controvertidos.</w:t>
      </w:r>
    </w:p>
    <w:p w:rsidR="00EF621B" w:rsidRPr="007F74F4" w:rsidRDefault="00EF621B">
      <w:pPr>
        <w:jc w:val="both"/>
        <w:rPr>
          <w:rFonts w:ascii="Arial" w:hAnsi="Arial" w:cs="Arial"/>
        </w:rPr>
      </w:pPr>
    </w:p>
    <w:p w:rsidR="00EF621B" w:rsidRPr="007F74F4" w:rsidRDefault="00EF621B" w:rsidP="00886FD9">
      <w:pPr>
        <w:pStyle w:val="ListParagraph"/>
        <w:ind w:left="0"/>
        <w:rPr>
          <w:rFonts w:ascii="Arial" w:hAnsi="Arial" w:cs="Arial"/>
          <w:sz w:val="20"/>
          <w:szCs w:val="20"/>
        </w:rPr>
      </w:pPr>
      <w:r w:rsidRPr="007F74F4">
        <w:rPr>
          <w:rFonts w:ascii="Arial" w:hAnsi="Arial" w:cs="Arial"/>
          <w:b/>
          <w:bCs/>
          <w:sz w:val="20"/>
          <w:szCs w:val="20"/>
        </w:rPr>
        <w:t>Artículo 16</w:t>
      </w:r>
      <w:r w:rsidRPr="007F74F4">
        <w:rPr>
          <w:rFonts w:ascii="Arial" w:hAnsi="Arial" w:cs="Arial"/>
          <w:sz w:val="20"/>
          <w:szCs w:val="20"/>
        </w:rPr>
        <w:t xml:space="preserve">. Cuando por el cúmulo de diligencias que </w:t>
      </w:r>
      <w:smartTag w:uri="urn:schemas-microsoft-com:office:smarttags" w:element="PersonName">
        <w:smartTagPr>
          <w:attr w:name="ProductID" w:val="la Comisi￳n"/>
        </w:smartTagPr>
        <w:r w:rsidRPr="007F74F4">
          <w:rPr>
            <w:rFonts w:ascii="Arial" w:hAnsi="Arial" w:cs="Arial"/>
            <w:sz w:val="20"/>
            <w:szCs w:val="20"/>
          </w:rPr>
          <w:t>la Comisión</w:t>
        </w:r>
      </w:smartTag>
      <w:r w:rsidRPr="007F74F4">
        <w:rPr>
          <w:rFonts w:ascii="Arial" w:hAnsi="Arial" w:cs="Arial"/>
          <w:sz w:val="20"/>
          <w:szCs w:val="20"/>
        </w:rPr>
        <w:t xml:space="preserve"> de Responsabilidades deba practicar, para abrir un período de investigación o por falta de datos, no pudiere emitir el dictamen en el plazo señalado en el artículo 13 del presente ordenamiento, lo podrá ampliar mediante acuerdo interno y por el tiempo que estime necesario, sin que pueda exceder de cuarenta y cinco días hábiles contados a partir del día hábil siguiente de que haya expirado el plazo inicial. De este trámite se dará aviso a </w:t>
      </w:r>
      <w:smartTag w:uri="urn:schemas-microsoft-com:office:smarttags" w:element="PersonName">
        <w:smartTagPr>
          <w:attr w:name="ProductID" w:val="la Asamblea"/>
        </w:smartTagPr>
        <w:r w:rsidRPr="007F74F4">
          <w:rPr>
            <w:rFonts w:ascii="Arial" w:hAnsi="Arial" w:cs="Arial"/>
            <w:sz w:val="20"/>
            <w:szCs w:val="20"/>
          </w:rPr>
          <w:t>la Asamblea</w:t>
        </w:r>
      </w:smartTag>
      <w:r w:rsidRPr="007F74F4">
        <w:rPr>
          <w:rFonts w:ascii="Arial" w:hAnsi="Arial" w:cs="Arial"/>
          <w:sz w:val="20"/>
          <w:szCs w:val="20"/>
        </w:rPr>
        <w:t xml:space="preserve"> del Congreso en Pleno.</w:t>
      </w:r>
    </w:p>
    <w:p w:rsidR="00EF621B" w:rsidRPr="007F74F4" w:rsidRDefault="00EF621B">
      <w:pPr>
        <w:jc w:val="both"/>
        <w:rPr>
          <w:rFonts w:ascii="Arial" w:hAnsi="Arial" w:cs="Arial"/>
        </w:rPr>
      </w:pPr>
      <w:r w:rsidRPr="007F74F4">
        <w:rPr>
          <w:rFonts w:ascii="Arial" w:hAnsi="Arial" w:cs="Arial"/>
        </w:rPr>
        <w:t xml:space="preserve"> </w:t>
      </w:r>
    </w:p>
    <w:p w:rsidR="00EF621B" w:rsidRPr="007F74F4" w:rsidRDefault="00EF621B">
      <w:pPr>
        <w:jc w:val="both"/>
        <w:rPr>
          <w:rFonts w:ascii="Arial" w:hAnsi="Arial" w:cs="Arial"/>
        </w:rPr>
      </w:pPr>
      <w:r w:rsidRPr="007F74F4">
        <w:rPr>
          <w:rFonts w:ascii="Arial" w:hAnsi="Arial" w:cs="Arial"/>
          <w:b/>
          <w:bCs/>
        </w:rPr>
        <w:t>Artículo 17</w:t>
      </w:r>
      <w:r w:rsidRPr="007F74F4">
        <w:rPr>
          <w:rFonts w:ascii="Arial" w:hAnsi="Arial" w:cs="Arial"/>
        </w:rPr>
        <w:t xml:space="preserve">. Todas las resoluciones que emita el Pleno de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deberán ser notificadas a las partes.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Cuando la resolución deseche de plano la denuncia, el denunciante podrá solicitar el recurso de revisión dentro de los cinco días hábiles siguientes a la fecha en que surta efectos la notificación, </w:t>
      </w:r>
      <w:r w:rsidRPr="007F74F4">
        <w:rPr>
          <w:rFonts w:ascii="Arial" w:hAnsi="Arial" w:cs="Arial"/>
        </w:rPr>
        <w:lastRenderedPageBreak/>
        <w:t>mediante escrito dirigido al Congreso del Estado en el que deberá expresar los motivos por los que considera que se debe revisar la resolución emitida.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Una vez recibido el escrito de recurso de revisión,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lo turnará a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para que lo analice y emita dictamen en un plazo no mayor de diez días hábiles, en el cual podrá proponer a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la confirmación o modificación de la resolución sujeta a este procedimiento.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Si no se presenta el escrito de recurso de revisión dentro del término previsto o, una vez presentado,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lo considera improcedente, el expediente deberá archivarse como asunto concluido, sin que pueda solicitarse con posterioridad el recurso de revisión.</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18</w:t>
      </w:r>
      <w:r w:rsidRPr="007F74F4">
        <w:rPr>
          <w:rFonts w:ascii="Arial" w:hAnsi="Arial" w:cs="Arial"/>
        </w:rPr>
        <w:t xml:space="preserve">. Dentro de los siguientes cinco días hábiles a aquel en que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del Congreso del Estado en Pleno declare la incoación del procedimiento de juicio político, se notificará personalmente al denunciado con las siguientes prevenciones:</w:t>
      </w:r>
    </w:p>
    <w:p w:rsidR="00EF621B" w:rsidRPr="007F74F4" w:rsidRDefault="00EF621B">
      <w:pPr>
        <w:jc w:val="both"/>
        <w:rPr>
          <w:rFonts w:ascii="Arial" w:hAnsi="Arial" w:cs="Arial"/>
        </w:rPr>
      </w:pPr>
    </w:p>
    <w:p w:rsidR="00EF621B" w:rsidRPr="007F74F4" w:rsidRDefault="00EF621B">
      <w:pPr>
        <w:numPr>
          <w:ilvl w:val="0"/>
          <w:numId w:val="4"/>
        </w:numPr>
        <w:tabs>
          <w:tab w:val="clear" w:pos="1425"/>
          <w:tab w:val="num" w:pos="0"/>
          <w:tab w:val="left" w:pos="284"/>
        </w:tabs>
        <w:ind w:left="0" w:firstLine="0"/>
        <w:jc w:val="both"/>
        <w:rPr>
          <w:rFonts w:ascii="Arial" w:hAnsi="Arial" w:cs="Arial"/>
        </w:rPr>
      </w:pPr>
      <w:r w:rsidRPr="007F74F4">
        <w:rPr>
          <w:rFonts w:ascii="Arial" w:hAnsi="Arial" w:cs="Arial"/>
        </w:rPr>
        <w:t>La notificación se realizará en el domicilio de la dependencia en la que el servidor público preste sus servicios o realice sus funciones o en su defecto, el lugar donde se le encuentre;</w:t>
      </w:r>
    </w:p>
    <w:p w:rsidR="00EF621B" w:rsidRPr="007F74F4" w:rsidRDefault="00EF621B">
      <w:pPr>
        <w:tabs>
          <w:tab w:val="num" w:pos="0"/>
          <w:tab w:val="left" w:pos="284"/>
        </w:tabs>
        <w:jc w:val="both"/>
        <w:rPr>
          <w:rFonts w:ascii="Arial" w:hAnsi="Arial" w:cs="Arial"/>
        </w:rPr>
      </w:pPr>
    </w:p>
    <w:p w:rsidR="00EF621B" w:rsidRPr="007F74F4" w:rsidRDefault="00EF621B">
      <w:pPr>
        <w:numPr>
          <w:ilvl w:val="0"/>
          <w:numId w:val="4"/>
        </w:numPr>
        <w:tabs>
          <w:tab w:val="clear" w:pos="1425"/>
          <w:tab w:val="num" w:pos="0"/>
          <w:tab w:val="left" w:pos="284"/>
        </w:tabs>
        <w:ind w:left="0" w:firstLine="0"/>
        <w:jc w:val="both"/>
        <w:rPr>
          <w:rFonts w:ascii="Arial" w:hAnsi="Arial" w:cs="Arial"/>
        </w:rPr>
      </w:pPr>
      <w:r w:rsidRPr="007F74F4">
        <w:rPr>
          <w:rFonts w:ascii="Arial" w:hAnsi="Arial" w:cs="Arial"/>
        </w:rPr>
        <w:t xml:space="preserve">Se le extenderá copia de la denuncia, de sus documentos anexos y del dictamen de incoación del procedimiento aprobado por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w:t>
      </w:r>
    </w:p>
    <w:p w:rsidR="00EF621B" w:rsidRPr="007F74F4" w:rsidRDefault="00EF621B">
      <w:pPr>
        <w:tabs>
          <w:tab w:val="num" w:pos="0"/>
          <w:tab w:val="left" w:pos="284"/>
        </w:tabs>
        <w:jc w:val="both"/>
        <w:rPr>
          <w:rFonts w:ascii="Arial" w:hAnsi="Arial" w:cs="Arial"/>
        </w:rPr>
      </w:pPr>
    </w:p>
    <w:p w:rsidR="00EF621B" w:rsidRPr="007F74F4" w:rsidRDefault="00EF621B">
      <w:pPr>
        <w:numPr>
          <w:ilvl w:val="0"/>
          <w:numId w:val="4"/>
        </w:numPr>
        <w:tabs>
          <w:tab w:val="clear" w:pos="1425"/>
          <w:tab w:val="num" w:pos="0"/>
          <w:tab w:val="left" w:pos="284"/>
        </w:tabs>
        <w:ind w:left="0" w:firstLine="0"/>
        <w:jc w:val="both"/>
        <w:rPr>
          <w:rFonts w:ascii="Arial" w:hAnsi="Arial" w:cs="Arial"/>
        </w:rPr>
      </w:pPr>
      <w:r w:rsidRPr="007F74F4">
        <w:rPr>
          <w:rFonts w:ascii="Arial" w:hAnsi="Arial" w:cs="Arial"/>
        </w:rPr>
        <w:t>Se le hará saber que para su garantía de audiencia y defensa puede comparecer o informar por escrito y ofrecer pruebas que desvirtúen los hechos o lo exoneren de responsabilidad dentro de los siguientes siete días hábiles a aquel en que surta efectos la notificación;</w:t>
      </w:r>
    </w:p>
    <w:p w:rsidR="00EF621B" w:rsidRPr="007F74F4" w:rsidRDefault="00EF621B">
      <w:pPr>
        <w:jc w:val="both"/>
        <w:rPr>
          <w:rFonts w:ascii="Arial" w:hAnsi="Arial" w:cs="Arial"/>
        </w:rPr>
      </w:pPr>
    </w:p>
    <w:p w:rsidR="00EF621B" w:rsidRPr="007F74F4" w:rsidRDefault="00EF621B">
      <w:pPr>
        <w:numPr>
          <w:ilvl w:val="0"/>
          <w:numId w:val="4"/>
        </w:numPr>
        <w:tabs>
          <w:tab w:val="clear" w:pos="1425"/>
          <w:tab w:val="left" w:pos="284"/>
        </w:tabs>
        <w:ind w:left="0" w:firstLine="0"/>
        <w:jc w:val="both"/>
        <w:rPr>
          <w:rFonts w:ascii="Arial" w:hAnsi="Arial" w:cs="Arial"/>
        </w:rPr>
      </w:pPr>
      <w:r w:rsidRPr="007F74F4">
        <w:rPr>
          <w:rFonts w:ascii="Arial" w:hAnsi="Arial" w:cs="Arial"/>
        </w:rPr>
        <w:t>Se hará de su conocimiento que tiene derecho a nombrar personas de su confianza para que lo defiendan; y</w:t>
      </w:r>
    </w:p>
    <w:p w:rsidR="00EF621B" w:rsidRPr="007F74F4" w:rsidRDefault="00EF621B">
      <w:pPr>
        <w:tabs>
          <w:tab w:val="left" w:pos="284"/>
        </w:tabs>
        <w:jc w:val="both"/>
        <w:rPr>
          <w:rFonts w:ascii="Arial" w:hAnsi="Arial" w:cs="Arial"/>
        </w:rPr>
      </w:pPr>
    </w:p>
    <w:p w:rsidR="00EF621B" w:rsidRPr="007F74F4" w:rsidRDefault="00EF621B">
      <w:pPr>
        <w:numPr>
          <w:ilvl w:val="0"/>
          <w:numId w:val="4"/>
        </w:numPr>
        <w:tabs>
          <w:tab w:val="clear" w:pos="1425"/>
          <w:tab w:val="left" w:pos="284"/>
        </w:tabs>
        <w:ind w:left="0" w:firstLine="0"/>
        <w:jc w:val="both"/>
        <w:rPr>
          <w:rFonts w:ascii="Arial" w:hAnsi="Arial" w:cs="Arial"/>
        </w:rPr>
      </w:pPr>
      <w:r w:rsidRPr="007F74F4">
        <w:rPr>
          <w:rFonts w:ascii="Arial" w:hAnsi="Arial" w:cs="Arial"/>
        </w:rPr>
        <w:t>Se le prevendrá para que señale domicilio para recibir y oír todo tipo de notificaciones.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Una vez que se tenga la certeza de que se han cumplido todas y cada una de las prevenciones contempladas en el presente artículo y transcurridos los siete días de plazo, independientemente de que el denunciado comparezca o no, se continuará con el procedimiento.</w:t>
      </w:r>
    </w:p>
    <w:p w:rsidR="00EF621B" w:rsidRPr="007F74F4" w:rsidRDefault="00EF621B">
      <w:pPr>
        <w:jc w:val="both"/>
        <w:rPr>
          <w:rFonts w:ascii="Arial" w:hAnsi="Arial" w:cs="Arial"/>
        </w:rPr>
      </w:pPr>
    </w:p>
    <w:p w:rsidR="00EF621B" w:rsidRPr="007F74F4" w:rsidRDefault="00EF621B">
      <w:pPr>
        <w:pStyle w:val="Ttulo2"/>
      </w:pPr>
      <w:r w:rsidRPr="007F74F4">
        <w:t>Sección Cuarta (sic)</w:t>
      </w:r>
    </w:p>
    <w:p w:rsidR="00EF621B" w:rsidRPr="007F74F4" w:rsidRDefault="00EF621B">
      <w:pPr>
        <w:jc w:val="center"/>
        <w:rPr>
          <w:rFonts w:ascii="Arial" w:hAnsi="Arial" w:cs="Arial"/>
          <w:b/>
          <w:bCs/>
        </w:rPr>
      </w:pPr>
      <w:r w:rsidRPr="007F74F4">
        <w:rPr>
          <w:rFonts w:ascii="Arial" w:hAnsi="Arial" w:cs="Arial"/>
          <w:b/>
          <w:bCs/>
        </w:rPr>
        <w:t>Del sobreseimiento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19</w:t>
      </w:r>
      <w:r w:rsidRPr="007F74F4">
        <w:rPr>
          <w:rFonts w:ascii="Arial" w:hAnsi="Arial" w:cs="Arial"/>
        </w:rPr>
        <w:t xml:space="preserve">. Incoado el procedimiento de juicio político,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en Pleno, a petición de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o de cualquiera de las partes, deberá decretar, en cualquier momento, el sobreseimiento del procedimiento del juicio político, cuando exista alguna de las causas contenidas en el siguiente artículo.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20</w:t>
      </w:r>
      <w:r w:rsidRPr="007F74F4">
        <w:rPr>
          <w:rFonts w:ascii="Arial" w:hAnsi="Arial" w:cs="Arial"/>
        </w:rPr>
        <w:t>. Son causas de sobreseimiento del procedimiento de juicio político:</w:t>
      </w:r>
    </w:p>
    <w:p w:rsidR="00EF621B" w:rsidRPr="007F74F4" w:rsidRDefault="00EF621B">
      <w:pPr>
        <w:jc w:val="both"/>
        <w:rPr>
          <w:rFonts w:ascii="Arial" w:hAnsi="Arial" w:cs="Arial"/>
        </w:rPr>
      </w:pPr>
    </w:p>
    <w:p w:rsidR="00EF621B" w:rsidRPr="007F74F4" w:rsidRDefault="00EF621B">
      <w:pPr>
        <w:tabs>
          <w:tab w:val="left" w:pos="0"/>
        </w:tabs>
        <w:jc w:val="both"/>
        <w:rPr>
          <w:rFonts w:ascii="Arial" w:hAnsi="Arial" w:cs="Arial"/>
        </w:rPr>
      </w:pPr>
      <w:r w:rsidRPr="007F74F4">
        <w:rPr>
          <w:rFonts w:ascii="Arial" w:hAnsi="Arial" w:cs="Arial"/>
        </w:rPr>
        <w:t>I. La muerte del denunciado acaecida durante el procedimiento;</w:t>
      </w:r>
    </w:p>
    <w:p w:rsidR="00EF621B" w:rsidRPr="007F74F4" w:rsidRDefault="00EF621B">
      <w:pPr>
        <w:tabs>
          <w:tab w:val="left" w:pos="0"/>
        </w:tabs>
        <w:jc w:val="both"/>
        <w:rPr>
          <w:rFonts w:ascii="Arial" w:hAnsi="Arial" w:cs="Arial"/>
        </w:rPr>
      </w:pPr>
    </w:p>
    <w:p w:rsidR="00EF621B" w:rsidRPr="007F74F4" w:rsidRDefault="00EF621B">
      <w:pPr>
        <w:tabs>
          <w:tab w:val="left" w:pos="0"/>
        </w:tabs>
        <w:jc w:val="both"/>
        <w:rPr>
          <w:rFonts w:ascii="Arial" w:hAnsi="Arial" w:cs="Arial"/>
        </w:rPr>
      </w:pPr>
      <w:r w:rsidRPr="007F74F4">
        <w:rPr>
          <w:rFonts w:ascii="Arial" w:hAnsi="Arial" w:cs="Arial"/>
        </w:rPr>
        <w:t>II. La imposibilidad material de aplicar la pena;</w:t>
      </w:r>
    </w:p>
    <w:p w:rsidR="00EF621B" w:rsidRPr="007F74F4" w:rsidRDefault="00EF621B">
      <w:pPr>
        <w:tabs>
          <w:tab w:val="left" w:pos="0"/>
        </w:tabs>
        <w:jc w:val="both"/>
        <w:rPr>
          <w:rFonts w:ascii="Arial" w:hAnsi="Arial" w:cs="Arial"/>
        </w:rPr>
      </w:pPr>
    </w:p>
    <w:p w:rsidR="00EF621B" w:rsidRPr="007F74F4" w:rsidRDefault="00EF621B">
      <w:pPr>
        <w:tabs>
          <w:tab w:val="left" w:pos="0"/>
        </w:tabs>
        <w:jc w:val="both"/>
        <w:rPr>
          <w:rFonts w:ascii="Arial" w:hAnsi="Arial" w:cs="Arial"/>
        </w:rPr>
      </w:pPr>
      <w:r w:rsidRPr="007F74F4">
        <w:rPr>
          <w:rFonts w:ascii="Arial" w:hAnsi="Arial" w:cs="Arial"/>
        </w:rPr>
        <w:t>III. Que la aplicación de la pena se haga innecesaria;</w:t>
      </w:r>
    </w:p>
    <w:p w:rsidR="00EF621B" w:rsidRPr="007F74F4" w:rsidRDefault="00EF621B">
      <w:pPr>
        <w:tabs>
          <w:tab w:val="left" w:pos="0"/>
        </w:tabs>
        <w:jc w:val="both"/>
        <w:rPr>
          <w:rFonts w:ascii="Arial" w:hAnsi="Arial" w:cs="Arial"/>
        </w:rPr>
      </w:pPr>
    </w:p>
    <w:p w:rsidR="00EF621B" w:rsidRPr="007F74F4" w:rsidRDefault="00EF621B">
      <w:pPr>
        <w:numPr>
          <w:ilvl w:val="0"/>
          <w:numId w:val="3"/>
        </w:numPr>
        <w:tabs>
          <w:tab w:val="clear" w:pos="1425"/>
          <w:tab w:val="num" w:pos="0"/>
          <w:tab w:val="left" w:pos="284"/>
        </w:tabs>
        <w:ind w:left="0" w:firstLine="0"/>
        <w:jc w:val="both"/>
        <w:rPr>
          <w:rFonts w:ascii="Arial" w:hAnsi="Arial" w:cs="Arial"/>
        </w:rPr>
      </w:pPr>
      <w:r w:rsidRPr="007F74F4">
        <w:rPr>
          <w:rFonts w:ascii="Arial" w:hAnsi="Arial" w:cs="Arial"/>
        </w:rPr>
        <w:t xml:space="preserve"> Que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determine no acusar; y</w:t>
      </w:r>
    </w:p>
    <w:p w:rsidR="00EF621B" w:rsidRPr="007F74F4" w:rsidRDefault="00EF621B">
      <w:pPr>
        <w:tabs>
          <w:tab w:val="left" w:pos="0"/>
        </w:tabs>
        <w:ind w:left="705"/>
        <w:jc w:val="both"/>
        <w:rPr>
          <w:rFonts w:ascii="Arial" w:hAnsi="Arial" w:cs="Arial"/>
        </w:rPr>
      </w:pPr>
    </w:p>
    <w:p w:rsidR="00EF621B" w:rsidRPr="007F74F4" w:rsidRDefault="00EF621B">
      <w:pPr>
        <w:numPr>
          <w:ilvl w:val="0"/>
          <w:numId w:val="3"/>
        </w:numPr>
        <w:tabs>
          <w:tab w:val="clear" w:pos="1425"/>
          <w:tab w:val="left" w:pos="0"/>
          <w:tab w:val="left" w:pos="284"/>
        </w:tabs>
        <w:ind w:left="0" w:hanging="4"/>
        <w:jc w:val="both"/>
        <w:rPr>
          <w:rFonts w:ascii="Arial" w:hAnsi="Arial" w:cs="Arial"/>
        </w:rPr>
      </w:pPr>
      <w:r w:rsidRPr="007F74F4">
        <w:rPr>
          <w:rFonts w:ascii="Arial" w:hAnsi="Arial" w:cs="Arial"/>
        </w:rPr>
        <w:t xml:space="preserve">Cuando el Pleno de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erigida en jurado de acusación, declare la improcedencia de la acusación presentada por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w:t>
      </w:r>
    </w:p>
    <w:p w:rsidR="00EF621B" w:rsidRPr="007F74F4" w:rsidRDefault="00EF621B">
      <w:pPr>
        <w:jc w:val="both"/>
        <w:rPr>
          <w:rFonts w:ascii="Arial" w:hAnsi="Arial" w:cs="Arial"/>
        </w:rPr>
      </w:pPr>
    </w:p>
    <w:p w:rsidR="00EF621B" w:rsidRPr="007F74F4" w:rsidRDefault="00EF621B">
      <w:pPr>
        <w:jc w:val="center"/>
        <w:rPr>
          <w:rFonts w:ascii="Arial" w:hAnsi="Arial" w:cs="Arial"/>
          <w:b/>
          <w:bCs/>
        </w:rPr>
      </w:pPr>
      <w:r w:rsidRPr="007F74F4">
        <w:rPr>
          <w:rFonts w:ascii="Arial" w:hAnsi="Arial" w:cs="Arial"/>
          <w:b/>
          <w:bCs/>
        </w:rPr>
        <w:t>Sección Quinta</w:t>
      </w:r>
    </w:p>
    <w:p w:rsidR="00EF621B" w:rsidRPr="007F74F4" w:rsidRDefault="00EF621B">
      <w:pPr>
        <w:jc w:val="center"/>
        <w:rPr>
          <w:rFonts w:ascii="Arial" w:hAnsi="Arial" w:cs="Arial"/>
        </w:rPr>
      </w:pPr>
      <w:r w:rsidRPr="007F74F4">
        <w:rPr>
          <w:rFonts w:ascii="Arial" w:hAnsi="Arial" w:cs="Arial"/>
          <w:b/>
          <w:bCs/>
        </w:rPr>
        <w:t>De las Pruebas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lastRenderedPageBreak/>
        <w:t>Artículo 21</w:t>
      </w:r>
      <w:r w:rsidRPr="007F74F4">
        <w:rPr>
          <w:rFonts w:ascii="Arial" w:hAnsi="Arial" w:cs="Arial"/>
        </w:rPr>
        <w:t xml:space="preserve">. Una vez cerrado el plazo para que el denunciado comparezca personalmente o por escrito y ofrezca las pruebas que considere pertinentes para desvirtuar los hechos o su presunta responsabilidad,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se abocará a recibir y calificar todas y cada una de las pruebas aportadas, notificando al denunciante y al servidor público denunciado el respectivo acuerdo. Realizado el estudio de la procedencia de las pruebas,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abrirá un período de veinte días hábiles para el desahogo de las pruebas admitidas al denunciante y al servidor público denunciado, así como las que la propia Comisión estime necesarias para lograr esclarecer la verdad histórica de los hechos.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22</w:t>
      </w:r>
      <w:r w:rsidRPr="007F74F4">
        <w:rPr>
          <w:rFonts w:ascii="Arial" w:hAnsi="Arial" w:cs="Arial"/>
        </w:rPr>
        <w:t xml:space="preserve">.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calificará la idoneidad de las pruebas, desechando las que a su juicio no sean procedentes.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Se admitirán todo tipo de medios probatorios, con excepción de la confesional y la testimonial, siempre y cuando tengan relación directa con los hechos controvertidos y no sean contrarias a derecho.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Cuando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lo estime pertinente, podrá por cualquier medio legal, investigar la autenticidad de las pruebas.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Si al concluir el plazo señalado no hubiese sido posible desahogar todas y cada una de las pruebas admitidas o es preciso allegarse de otras,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podrá ampliar dicho plazo por el término que resulte estrictamente necesario.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23</w:t>
      </w:r>
      <w:r w:rsidRPr="007F74F4">
        <w:rPr>
          <w:rFonts w:ascii="Arial" w:hAnsi="Arial" w:cs="Arial"/>
        </w:rPr>
        <w:t>. Terminada la instrucción del procedimiento, se pondrá el expediente a la vista del denunciante por un plazo de tres días hábiles, después de los cuales, se pondrá por otros tantos a la vista del servidor público denunciado y de su defensor, a fin de que las partes tomen los datos que requieran para formular sus alegatos.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Dentro de los tres días hábiles siguientes a la conclusión de los plazos que establece el párrafo anterior, las partes deberán entregar a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sus alegatos por escrito.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24</w:t>
      </w:r>
      <w:r w:rsidRPr="007F74F4">
        <w:rPr>
          <w:rFonts w:ascii="Arial" w:hAnsi="Arial" w:cs="Arial"/>
        </w:rPr>
        <w:t xml:space="preserve">. Una vez cerrado el término para la presentación de los alegatos, se hayan o no presentado éstos,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elaborará sus conclusiones, para lo cual se basará en las constancias del procedimiento que obren en el expediente. Para este efecto, analizará los hechos imputados, valorará las pruebas desahogadas y, en su caso, los alegatos, y hará las consideraciones jurídicas que procedan para fundar la terminación o continuación del procedimiento.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25</w:t>
      </w:r>
      <w:r w:rsidRPr="007F74F4">
        <w:rPr>
          <w:rFonts w:ascii="Arial" w:hAnsi="Arial" w:cs="Arial"/>
        </w:rPr>
        <w:t xml:space="preserve">. Si de las constancias procesales se desprende la inocencia del indiciado,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propondrá en sus conclusiones que no ha lugar a acusar. De dicho dictamen deberá darse cuenta a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en Pleno para su discusión y, en su caso, aprobación.</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26</w:t>
      </w:r>
      <w:r w:rsidRPr="007F74F4">
        <w:rPr>
          <w:rFonts w:ascii="Arial" w:hAnsi="Arial" w:cs="Arial"/>
        </w:rPr>
        <w:t xml:space="preserve">. En el caso de que de las constancias procesales se advierta la veracidad de los hechos denunciados y la responsabilidad del denunciado,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deberá emitir conclusiones acusatorias con las siguientes consideraciones:</w:t>
      </w:r>
    </w:p>
    <w:p w:rsidR="00EF621B" w:rsidRPr="007F74F4" w:rsidRDefault="00EF621B">
      <w:pPr>
        <w:jc w:val="both"/>
        <w:rPr>
          <w:rFonts w:ascii="Arial" w:hAnsi="Arial" w:cs="Arial"/>
        </w:rPr>
      </w:pPr>
    </w:p>
    <w:p w:rsidR="00EF621B" w:rsidRPr="007F74F4" w:rsidRDefault="00EF621B">
      <w:pPr>
        <w:numPr>
          <w:ilvl w:val="0"/>
          <w:numId w:val="5"/>
        </w:numPr>
        <w:tabs>
          <w:tab w:val="left" w:pos="284"/>
        </w:tabs>
        <w:ind w:left="0" w:hanging="4"/>
        <w:jc w:val="both"/>
        <w:rPr>
          <w:rFonts w:ascii="Arial" w:hAnsi="Arial" w:cs="Arial"/>
        </w:rPr>
      </w:pPr>
      <w:r w:rsidRPr="007F74F4">
        <w:rPr>
          <w:rFonts w:ascii="Arial" w:hAnsi="Arial" w:cs="Arial"/>
        </w:rPr>
        <w:t>Se incluirá una descripción exacta de los hechos, con sus circunstancias de modo, tiempo y lugar, y se establecerá en cual de las hipótesis previstas en el artículo 7º del presente ordenamiento encuadran;</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5"/>
        </w:numPr>
        <w:tabs>
          <w:tab w:val="left" w:pos="284"/>
        </w:tabs>
        <w:ind w:left="0" w:hanging="4"/>
        <w:jc w:val="both"/>
        <w:rPr>
          <w:rFonts w:ascii="Arial" w:hAnsi="Arial" w:cs="Arial"/>
        </w:rPr>
      </w:pPr>
      <w:r w:rsidRPr="007F74F4">
        <w:rPr>
          <w:rFonts w:ascii="Arial" w:hAnsi="Arial" w:cs="Arial"/>
        </w:rPr>
        <w:t>Se determinará si existe la certeza de que los hechos están legalmente comprobados y se detallarán los elementos de convicción que así lo acreditan;</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5"/>
        </w:numPr>
        <w:tabs>
          <w:tab w:val="left" w:pos="284"/>
        </w:tabs>
        <w:ind w:left="0" w:hanging="4"/>
        <w:jc w:val="both"/>
        <w:rPr>
          <w:rFonts w:ascii="Arial" w:hAnsi="Arial" w:cs="Arial"/>
        </w:rPr>
      </w:pPr>
      <w:r w:rsidRPr="007F74F4">
        <w:rPr>
          <w:rFonts w:ascii="Arial" w:hAnsi="Arial" w:cs="Arial"/>
        </w:rPr>
        <w:t xml:space="preserve">Se expresará si quedó demostrada la presunta responsabilidad del denunciado, precisando los elementos de convicción que llevaron a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a esta conclusión; y</w:t>
      </w:r>
    </w:p>
    <w:p w:rsidR="00EF621B" w:rsidRPr="007F74F4" w:rsidRDefault="00EF621B">
      <w:pPr>
        <w:tabs>
          <w:tab w:val="left" w:pos="284"/>
        </w:tabs>
        <w:ind w:hanging="4"/>
        <w:jc w:val="both"/>
        <w:rPr>
          <w:rFonts w:ascii="Arial" w:hAnsi="Arial" w:cs="Arial"/>
        </w:rPr>
      </w:pPr>
    </w:p>
    <w:p w:rsidR="00EF621B" w:rsidRPr="007F74F4" w:rsidRDefault="00EF621B">
      <w:pPr>
        <w:tabs>
          <w:tab w:val="left" w:pos="284"/>
        </w:tabs>
        <w:ind w:hanging="4"/>
        <w:jc w:val="both"/>
        <w:rPr>
          <w:rFonts w:ascii="Arial" w:hAnsi="Arial" w:cs="Arial"/>
        </w:rPr>
      </w:pPr>
      <w:r w:rsidRPr="007F74F4">
        <w:rPr>
          <w:rFonts w:ascii="Arial" w:hAnsi="Arial" w:cs="Arial"/>
        </w:rPr>
        <w:t>IV.</w:t>
      </w:r>
      <w:r w:rsidRPr="007F74F4">
        <w:rPr>
          <w:rFonts w:ascii="Arial" w:hAnsi="Arial" w:cs="Arial"/>
        </w:rPr>
        <w:tab/>
        <w:t xml:space="preserve">La sanción que a juicio de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deba imponerse en caso de que se declare culpable al denunciado.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lastRenderedPageBreak/>
        <w:t>Artículo 27</w:t>
      </w:r>
      <w:r w:rsidRPr="007F74F4">
        <w:rPr>
          <w:rFonts w:ascii="Arial" w:hAnsi="Arial" w:cs="Arial"/>
        </w:rPr>
        <w:t>. Si se determina que los hechos encuadran en la fracción IV del artículo 7º del presente ordenamiento, se deberá precisar además:</w:t>
      </w:r>
    </w:p>
    <w:p w:rsidR="00EF621B" w:rsidRPr="007F74F4" w:rsidRDefault="00EF621B">
      <w:pPr>
        <w:jc w:val="both"/>
        <w:rPr>
          <w:rFonts w:ascii="Arial" w:hAnsi="Arial" w:cs="Arial"/>
        </w:rPr>
      </w:pPr>
    </w:p>
    <w:p w:rsidR="00EF621B" w:rsidRPr="007F74F4" w:rsidRDefault="00EF621B">
      <w:pPr>
        <w:numPr>
          <w:ilvl w:val="0"/>
          <w:numId w:val="6"/>
        </w:numPr>
        <w:tabs>
          <w:tab w:val="clear" w:pos="1425"/>
          <w:tab w:val="left" w:pos="142"/>
        </w:tabs>
        <w:ind w:left="0" w:hanging="4"/>
        <w:jc w:val="both"/>
        <w:rPr>
          <w:rFonts w:ascii="Arial" w:hAnsi="Arial" w:cs="Arial"/>
        </w:rPr>
      </w:pPr>
      <w:r w:rsidRPr="007F74F4">
        <w:rPr>
          <w:rFonts w:ascii="Arial" w:hAnsi="Arial" w:cs="Arial"/>
        </w:rPr>
        <w:t xml:space="preserve"> Los artículos de </w:t>
      </w:r>
      <w:smartTag w:uri="urn:schemas-microsoft-com:office:smarttags" w:element="PersonName">
        <w:smartTagPr>
          <w:attr w:name="ProductID" w:val="la Constituci￳n"/>
        </w:smartTagPr>
        <w:r w:rsidRPr="007F74F4">
          <w:rPr>
            <w:rFonts w:ascii="Arial" w:hAnsi="Arial" w:cs="Arial"/>
          </w:rPr>
          <w:t>la Constitución</w:t>
        </w:r>
      </w:smartTag>
      <w:r w:rsidRPr="007F74F4">
        <w:rPr>
          <w:rFonts w:ascii="Arial" w:hAnsi="Arial" w:cs="Arial"/>
        </w:rPr>
        <w:t xml:space="preserve"> del Estado o de las leyes o reglamentos que se hubieren contravenido;</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6"/>
        </w:numPr>
        <w:tabs>
          <w:tab w:val="clear" w:pos="1425"/>
          <w:tab w:val="left" w:pos="142"/>
          <w:tab w:val="left" w:pos="284"/>
        </w:tabs>
        <w:ind w:left="0" w:hanging="4"/>
        <w:jc w:val="both"/>
        <w:rPr>
          <w:rFonts w:ascii="Arial" w:hAnsi="Arial" w:cs="Arial"/>
        </w:rPr>
      </w:pPr>
      <w:r w:rsidRPr="007F74F4">
        <w:rPr>
          <w:rFonts w:ascii="Arial" w:hAnsi="Arial" w:cs="Arial"/>
        </w:rPr>
        <w:t>Una descripción completa de los daños o trastornos causados;</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6"/>
        </w:numPr>
        <w:tabs>
          <w:tab w:val="clear" w:pos="1425"/>
          <w:tab w:val="left" w:pos="284"/>
        </w:tabs>
        <w:ind w:left="0" w:hanging="4"/>
        <w:jc w:val="both"/>
        <w:rPr>
          <w:rFonts w:ascii="Arial" w:hAnsi="Arial" w:cs="Arial"/>
        </w:rPr>
      </w:pPr>
      <w:r w:rsidRPr="007F74F4">
        <w:rPr>
          <w:rFonts w:ascii="Arial" w:hAnsi="Arial" w:cs="Arial"/>
        </w:rPr>
        <w:t>Las consideraciones de hecho y de derecho por las cuales se considera que el daño o trastorno causado es grave;</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6"/>
        </w:numPr>
        <w:tabs>
          <w:tab w:val="clear" w:pos="1425"/>
          <w:tab w:val="left" w:pos="284"/>
        </w:tabs>
        <w:ind w:left="0" w:hanging="4"/>
        <w:jc w:val="both"/>
        <w:rPr>
          <w:rFonts w:ascii="Arial" w:hAnsi="Arial" w:cs="Arial"/>
        </w:rPr>
      </w:pPr>
      <w:r w:rsidRPr="007F74F4">
        <w:rPr>
          <w:rFonts w:ascii="Arial" w:hAnsi="Arial" w:cs="Arial"/>
        </w:rPr>
        <w:t>La relación causal directa entre el acto u omisión del servidor público y el daño o trastorno causados; y</w:t>
      </w:r>
    </w:p>
    <w:p w:rsidR="00EF621B" w:rsidRPr="007F74F4" w:rsidRDefault="00EF621B">
      <w:pPr>
        <w:tabs>
          <w:tab w:val="left" w:pos="284"/>
        </w:tabs>
        <w:ind w:hanging="4"/>
        <w:jc w:val="both"/>
        <w:rPr>
          <w:rFonts w:ascii="Arial" w:hAnsi="Arial" w:cs="Arial"/>
        </w:rPr>
      </w:pPr>
    </w:p>
    <w:p w:rsidR="00EF621B" w:rsidRPr="007F74F4" w:rsidRDefault="00EF621B">
      <w:pPr>
        <w:tabs>
          <w:tab w:val="left" w:pos="284"/>
        </w:tabs>
        <w:ind w:hanging="4"/>
        <w:jc w:val="both"/>
        <w:rPr>
          <w:rFonts w:ascii="Arial" w:hAnsi="Arial" w:cs="Arial"/>
        </w:rPr>
      </w:pPr>
      <w:r w:rsidRPr="007F74F4">
        <w:rPr>
          <w:rFonts w:ascii="Arial" w:hAnsi="Arial" w:cs="Arial"/>
        </w:rPr>
        <w:t>V.</w:t>
      </w:r>
      <w:r w:rsidRPr="007F74F4">
        <w:rPr>
          <w:rFonts w:ascii="Arial" w:hAnsi="Arial" w:cs="Arial"/>
        </w:rPr>
        <w:tab/>
        <w:t xml:space="preserve">Las pruebas y su valoración que permitió a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acreditar los incisos anteriores.</w:t>
      </w:r>
    </w:p>
    <w:p w:rsidR="00EF621B" w:rsidRPr="007F74F4" w:rsidRDefault="00EF621B">
      <w:pPr>
        <w:jc w:val="both"/>
        <w:rPr>
          <w:rFonts w:ascii="Arial" w:hAnsi="Arial" w:cs="Arial"/>
        </w:rPr>
      </w:pPr>
    </w:p>
    <w:p w:rsidR="00EF621B" w:rsidRPr="007F74F4" w:rsidRDefault="00EF621B">
      <w:pPr>
        <w:pStyle w:val="Textoindependiente"/>
        <w:rPr>
          <w:rFonts w:ascii="Arial" w:hAnsi="Arial" w:cs="Arial"/>
          <w:sz w:val="20"/>
          <w:szCs w:val="20"/>
        </w:rPr>
      </w:pPr>
      <w:r w:rsidRPr="007F74F4">
        <w:rPr>
          <w:rFonts w:ascii="Arial" w:hAnsi="Arial" w:cs="Arial"/>
          <w:b/>
          <w:bCs/>
          <w:sz w:val="20"/>
          <w:szCs w:val="20"/>
        </w:rPr>
        <w:t>Artículo 28</w:t>
      </w:r>
      <w:r w:rsidRPr="007F74F4">
        <w:rPr>
          <w:rFonts w:ascii="Arial" w:hAnsi="Arial" w:cs="Arial"/>
          <w:sz w:val="20"/>
          <w:szCs w:val="20"/>
        </w:rPr>
        <w:t xml:space="preserve">. Cuando </w:t>
      </w:r>
      <w:smartTag w:uri="urn:schemas-microsoft-com:office:smarttags" w:element="PersonName">
        <w:smartTagPr>
          <w:attr w:name="ProductID" w:val="la Comisi￳n"/>
        </w:smartTagPr>
        <w:r w:rsidRPr="007F74F4">
          <w:rPr>
            <w:rFonts w:ascii="Arial" w:hAnsi="Arial" w:cs="Arial"/>
            <w:sz w:val="20"/>
            <w:szCs w:val="20"/>
          </w:rPr>
          <w:t>la Comisión</w:t>
        </w:r>
      </w:smartTag>
      <w:r w:rsidRPr="007F74F4">
        <w:rPr>
          <w:rFonts w:ascii="Arial" w:hAnsi="Arial" w:cs="Arial"/>
          <w:sz w:val="20"/>
          <w:szCs w:val="20"/>
        </w:rPr>
        <w:t xml:space="preserve"> de Responsabilidades resuelva en su dictamen que procede acusar al servidor público denunciado, el Pleno de </w:t>
      </w:r>
      <w:smartTag w:uri="urn:schemas-microsoft-com:office:smarttags" w:element="PersonName">
        <w:smartTagPr>
          <w:attr w:name="ProductID" w:val="la Asamblea"/>
        </w:smartTagPr>
        <w:r w:rsidRPr="007F74F4">
          <w:rPr>
            <w:rFonts w:ascii="Arial" w:hAnsi="Arial" w:cs="Arial"/>
            <w:sz w:val="20"/>
            <w:szCs w:val="20"/>
          </w:rPr>
          <w:t>la Asamblea</w:t>
        </w:r>
      </w:smartTag>
      <w:r w:rsidRPr="007F74F4">
        <w:rPr>
          <w:rFonts w:ascii="Arial" w:hAnsi="Arial" w:cs="Arial"/>
          <w:sz w:val="20"/>
          <w:szCs w:val="20"/>
        </w:rPr>
        <w:t xml:space="preserve"> del Congreso del Estado, que para tal efecto se erigirá en jurado de acusación, se abocará a estudiar la procedencia o improcedencia de la acusación, sin entrar al estudio del fondo del asunto; determinará, por mayoría de votos de los diputados presentes, la admisión o rechazo de la misma, especificando si se cumplen todos y cada uno de los requisitos contemplados en los dos artículos anteriores.</w:t>
      </w:r>
    </w:p>
    <w:p w:rsidR="00EF621B" w:rsidRPr="007F74F4" w:rsidRDefault="00EF621B">
      <w:pPr>
        <w:jc w:val="both"/>
        <w:rPr>
          <w:rFonts w:ascii="Arial" w:hAnsi="Arial" w:cs="Arial"/>
        </w:rPr>
      </w:pPr>
    </w:p>
    <w:p w:rsidR="00EF621B" w:rsidRPr="007F74F4" w:rsidRDefault="00EF621B">
      <w:pPr>
        <w:jc w:val="center"/>
        <w:rPr>
          <w:rFonts w:ascii="Arial" w:hAnsi="Arial" w:cs="Arial"/>
          <w:b/>
          <w:bCs/>
        </w:rPr>
      </w:pPr>
      <w:r w:rsidRPr="007F74F4">
        <w:rPr>
          <w:rFonts w:ascii="Arial" w:hAnsi="Arial" w:cs="Arial"/>
          <w:b/>
          <w:bCs/>
        </w:rPr>
        <w:t>Sección Sexta</w:t>
      </w:r>
    </w:p>
    <w:p w:rsidR="00EF621B" w:rsidRPr="007F74F4" w:rsidRDefault="00EF621B">
      <w:pPr>
        <w:jc w:val="center"/>
        <w:rPr>
          <w:rFonts w:ascii="Arial" w:hAnsi="Arial" w:cs="Arial"/>
        </w:rPr>
      </w:pPr>
      <w:r w:rsidRPr="007F74F4">
        <w:rPr>
          <w:rFonts w:ascii="Arial" w:hAnsi="Arial" w:cs="Arial"/>
          <w:b/>
          <w:bCs/>
        </w:rPr>
        <w:t xml:space="preserve">De </w:t>
      </w:r>
      <w:smartTag w:uri="urn:schemas-microsoft-com:office:smarttags" w:element="PersonName">
        <w:smartTagPr>
          <w:attr w:name="ProductID" w:val="la Etapa"/>
        </w:smartTagPr>
        <w:r w:rsidRPr="007F74F4">
          <w:rPr>
            <w:rFonts w:ascii="Arial" w:hAnsi="Arial" w:cs="Arial"/>
            <w:b/>
            <w:bCs/>
          </w:rPr>
          <w:t>la Etapa</w:t>
        </w:r>
      </w:smartTag>
      <w:r w:rsidRPr="007F74F4">
        <w:rPr>
          <w:rFonts w:ascii="Arial" w:hAnsi="Arial" w:cs="Arial"/>
          <w:b/>
          <w:bCs/>
        </w:rPr>
        <w:t xml:space="preserve"> de Sentencia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29</w:t>
      </w:r>
      <w:r w:rsidRPr="007F74F4">
        <w:rPr>
          <w:rFonts w:ascii="Arial" w:hAnsi="Arial" w:cs="Arial"/>
        </w:rPr>
        <w:t xml:space="preserve">. Una vez aprobada la procedencia de la acusación,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se erigirá en jurado de sentencia y citará a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al acusado y a su defensor a una sesión extraordinaria en un término que no exceda de cinco días hábiles y que tendrá el siguiente desarrollo:</w:t>
      </w:r>
    </w:p>
    <w:p w:rsidR="00EF621B" w:rsidRPr="007F74F4" w:rsidRDefault="00EF621B">
      <w:pPr>
        <w:jc w:val="both"/>
        <w:rPr>
          <w:rFonts w:ascii="Arial" w:hAnsi="Arial" w:cs="Arial"/>
        </w:rPr>
      </w:pPr>
    </w:p>
    <w:p w:rsidR="00EF621B" w:rsidRPr="007F74F4" w:rsidRDefault="00EF621B">
      <w:pPr>
        <w:numPr>
          <w:ilvl w:val="0"/>
          <w:numId w:val="7"/>
        </w:numPr>
        <w:tabs>
          <w:tab w:val="clear" w:pos="1425"/>
          <w:tab w:val="left" w:pos="142"/>
        </w:tabs>
        <w:ind w:left="0" w:hanging="4"/>
        <w:jc w:val="both"/>
        <w:rPr>
          <w:rFonts w:ascii="Arial" w:hAnsi="Arial" w:cs="Arial"/>
        </w:rPr>
      </w:pPr>
      <w:smartTag w:uri="urn:schemas-microsoft-com:office:smarttags" w:element="PersonName">
        <w:smartTagPr>
          <w:attr w:name="ProductID" w:val="la Secretar￭a"/>
        </w:smartTagPr>
        <w:r w:rsidRPr="007F74F4">
          <w:rPr>
            <w:rFonts w:ascii="Arial" w:hAnsi="Arial" w:cs="Arial"/>
          </w:rPr>
          <w:t>La Secretaría</w:t>
        </w:r>
      </w:smartTag>
      <w:r w:rsidRPr="007F74F4">
        <w:rPr>
          <w:rFonts w:ascii="Arial" w:hAnsi="Arial" w:cs="Arial"/>
        </w:rPr>
        <w:t xml:space="preserve"> dará lectura a las constancias procesales o a una síntesis que contenga los puntos substanciales de éstas, así como a las conclusiones acusatorias formuladas por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la cual deberá hacer las aclaraciones que le soliciten el acusado, su defensor o cualquier diputado integrante de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7"/>
        </w:numPr>
        <w:tabs>
          <w:tab w:val="clear" w:pos="1425"/>
          <w:tab w:val="left" w:pos="284"/>
        </w:tabs>
        <w:ind w:left="0" w:hanging="4"/>
        <w:jc w:val="both"/>
        <w:rPr>
          <w:rFonts w:ascii="Arial" w:hAnsi="Arial" w:cs="Arial"/>
        </w:rPr>
      </w:pPr>
      <w:r w:rsidRPr="007F74F4">
        <w:rPr>
          <w:rFonts w:ascii="Arial" w:hAnsi="Arial" w:cs="Arial"/>
        </w:rPr>
        <w:t>Se otorgará el uso de la palabra al acusado o a su defensor para que expresen lo que a su derecho convenga;</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7"/>
        </w:numPr>
        <w:tabs>
          <w:tab w:val="clear" w:pos="1425"/>
          <w:tab w:val="left" w:pos="284"/>
        </w:tabs>
        <w:ind w:left="0" w:hanging="4"/>
        <w:jc w:val="both"/>
        <w:rPr>
          <w:rFonts w:ascii="Arial" w:hAnsi="Arial" w:cs="Arial"/>
        </w:rPr>
      </w:pPr>
      <w:r w:rsidRPr="007F74F4">
        <w:rPr>
          <w:rFonts w:ascii="Arial" w:hAnsi="Arial" w:cs="Arial"/>
        </w:rPr>
        <w:t xml:space="preserve">Una vez escuchadas las partes,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en Pleno, discutirá los hechos vertidos y la existencia de responsabilidad del servidor público denunciado;</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7"/>
        </w:numPr>
        <w:tabs>
          <w:tab w:val="clear" w:pos="1425"/>
          <w:tab w:val="left" w:pos="284"/>
        </w:tabs>
        <w:ind w:left="0" w:hanging="4"/>
        <w:jc w:val="both"/>
        <w:rPr>
          <w:rFonts w:ascii="Arial" w:hAnsi="Arial" w:cs="Arial"/>
        </w:rPr>
      </w:pPr>
      <w:r w:rsidRPr="007F74F4">
        <w:rPr>
          <w:rFonts w:ascii="Arial" w:hAnsi="Arial" w:cs="Arial"/>
        </w:rPr>
        <w:t xml:space="preserve">En la etapa de discusión no se podrá otorgar, bajo ninguna circunstancia, el uso de la voz al denunciado o a su defensor, ni a ningún diputado integrante de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con la excepción de que cualquier integrante de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solicite nuevas aclaraciones que considere necesarias respecto de la acusación o de la defensa, para el mejor esclarecimiento de los hechos históricos;</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7"/>
        </w:numPr>
        <w:tabs>
          <w:tab w:val="clear" w:pos="1425"/>
          <w:tab w:val="left" w:pos="284"/>
        </w:tabs>
        <w:ind w:left="0" w:hanging="4"/>
        <w:jc w:val="both"/>
        <w:rPr>
          <w:rFonts w:ascii="Arial" w:hAnsi="Arial" w:cs="Arial"/>
        </w:rPr>
      </w:pPr>
      <w:r w:rsidRPr="007F74F4">
        <w:rPr>
          <w:rFonts w:ascii="Arial" w:hAnsi="Arial" w:cs="Arial"/>
        </w:rPr>
        <w:t xml:space="preserve">Cerrada la etapa de discusión, se retirarán el acusado y su defensor. Los diputados podrán hacer uso de la voz exclusivamente para razonar su voto.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en Pleno resolverá lo procedente, por cuando menos el voto del sesenta por ciento de los diputados que la integran, con excepción de los diputados que forman parte de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y</w:t>
      </w:r>
    </w:p>
    <w:p w:rsidR="00EF621B" w:rsidRPr="007F74F4" w:rsidRDefault="00EF621B">
      <w:pPr>
        <w:jc w:val="both"/>
        <w:rPr>
          <w:rFonts w:ascii="Arial" w:hAnsi="Arial" w:cs="Arial"/>
        </w:rPr>
      </w:pPr>
    </w:p>
    <w:p w:rsidR="00EF621B" w:rsidRPr="007F74F4" w:rsidRDefault="00EF621B">
      <w:pPr>
        <w:numPr>
          <w:ilvl w:val="0"/>
          <w:numId w:val="7"/>
        </w:numPr>
        <w:tabs>
          <w:tab w:val="clear" w:pos="1425"/>
          <w:tab w:val="left" w:pos="284"/>
        </w:tabs>
        <w:ind w:left="0" w:hanging="4"/>
        <w:jc w:val="both"/>
        <w:rPr>
          <w:rFonts w:ascii="Arial" w:hAnsi="Arial" w:cs="Arial"/>
        </w:rPr>
      </w:pPr>
      <w:r w:rsidRPr="007F74F4">
        <w:rPr>
          <w:rFonts w:ascii="Arial" w:hAnsi="Arial" w:cs="Arial"/>
        </w:rPr>
        <w:t>La resolución podrá ser absolutoria o condenatoria, en cuyo caso, deberá establecer la sanción o sanciones pertinentes, correspondiendo al presidente del Pleno hacer la declaratoria respectiva.</w:t>
      </w:r>
    </w:p>
    <w:p w:rsidR="00EF621B" w:rsidRPr="007F74F4" w:rsidRDefault="00EF621B">
      <w:pPr>
        <w:jc w:val="both"/>
        <w:rPr>
          <w:rFonts w:ascii="Arial" w:hAnsi="Arial" w:cs="Arial"/>
          <w:b/>
          <w:bCs/>
        </w:rPr>
      </w:pPr>
    </w:p>
    <w:p w:rsidR="00EF621B" w:rsidRPr="007F74F4" w:rsidRDefault="00EF621B">
      <w:pPr>
        <w:jc w:val="center"/>
        <w:rPr>
          <w:rFonts w:ascii="Arial" w:hAnsi="Arial" w:cs="Arial"/>
          <w:b/>
          <w:bCs/>
        </w:rPr>
      </w:pPr>
      <w:r w:rsidRPr="007F74F4">
        <w:rPr>
          <w:rFonts w:ascii="Arial" w:hAnsi="Arial" w:cs="Arial"/>
          <w:b/>
          <w:bCs/>
        </w:rPr>
        <w:t>Sección Séptima</w:t>
      </w:r>
    </w:p>
    <w:p w:rsidR="00EF621B" w:rsidRPr="007F74F4" w:rsidRDefault="00EF621B">
      <w:pPr>
        <w:jc w:val="center"/>
        <w:rPr>
          <w:rFonts w:ascii="Arial" w:hAnsi="Arial" w:cs="Arial"/>
          <w:b/>
          <w:bCs/>
        </w:rPr>
      </w:pPr>
      <w:r w:rsidRPr="007F74F4">
        <w:rPr>
          <w:rFonts w:ascii="Arial" w:hAnsi="Arial" w:cs="Arial"/>
          <w:b/>
          <w:bCs/>
        </w:rPr>
        <w:t>Disposiciones para la aplicación de las sanciones</w:t>
      </w:r>
    </w:p>
    <w:p w:rsidR="00EF621B" w:rsidRPr="007F74F4" w:rsidRDefault="00EF621B">
      <w:pPr>
        <w:jc w:val="both"/>
        <w:rPr>
          <w:rFonts w:ascii="Arial" w:hAnsi="Arial" w:cs="Arial"/>
        </w:rPr>
      </w:pPr>
    </w:p>
    <w:p w:rsidR="00EF621B" w:rsidRPr="007F74F4" w:rsidRDefault="00EF621B" w:rsidP="00EA0D43">
      <w:pPr>
        <w:jc w:val="both"/>
        <w:rPr>
          <w:rFonts w:ascii="Arial" w:hAnsi="Arial" w:cs="Arial"/>
        </w:rPr>
      </w:pPr>
      <w:r w:rsidRPr="007F74F4">
        <w:rPr>
          <w:rFonts w:ascii="Arial" w:hAnsi="Arial" w:cs="Arial"/>
          <w:b/>
          <w:bCs/>
        </w:rPr>
        <w:t>Artículo 30</w:t>
      </w:r>
      <w:r w:rsidRPr="007F74F4">
        <w:rPr>
          <w:rFonts w:ascii="Arial" w:hAnsi="Arial" w:cs="Arial"/>
        </w:rPr>
        <w:t>. Si la resolución de juicio político que emita el Congreso del Estado es condenatoria, se sancionará al servidor público con la destitución, en caso de encontrarse en funciones, y con la inhabilitación para el ejercicio de empleos, cargos o comisiones en el servicio público de uno a veinte años.</w:t>
      </w:r>
    </w:p>
    <w:p w:rsidR="00EF621B" w:rsidRPr="007F74F4" w:rsidRDefault="00EF621B" w:rsidP="00EA0D43">
      <w:pPr>
        <w:jc w:val="both"/>
        <w:rPr>
          <w:rFonts w:ascii="Arial" w:hAnsi="Arial" w:cs="Arial"/>
        </w:rPr>
      </w:pPr>
    </w:p>
    <w:p w:rsidR="00EF621B" w:rsidRPr="007F74F4" w:rsidRDefault="00EF621B" w:rsidP="00EA0D43">
      <w:pPr>
        <w:jc w:val="both"/>
        <w:rPr>
          <w:rFonts w:ascii="Arial" w:hAnsi="Arial" w:cs="Arial"/>
        </w:rPr>
      </w:pPr>
      <w:r w:rsidRPr="007F74F4">
        <w:rPr>
          <w:rFonts w:ascii="Arial" w:hAnsi="Arial" w:cs="Arial"/>
        </w:rPr>
        <w:t>Las sanciones deben aplicarse en un plazo no mayor de un año, contado a partir de la fecha en que se hubiere incoado el procedimiento.</w:t>
      </w:r>
    </w:p>
    <w:p w:rsidR="00EF621B" w:rsidRPr="007F74F4" w:rsidRDefault="00EF621B" w:rsidP="00EA0D43">
      <w:pPr>
        <w:jc w:val="both"/>
        <w:rPr>
          <w:rFonts w:ascii="Arial" w:hAnsi="Arial" w:cs="Arial"/>
        </w:rPr>
      </w:pPr>
    </w:p>
    <w:p w:rsidR="00EF621B" w:rsidRPr="007F74F4" w:rsidRDefault="00EF621B" w:rsidP="00EA0D43">
      <w:pPr>
        <w:jc w:val="both"/>
        <w:rPr>
          <w:rFonts w:ascii="Arial" w:hAnsi="Arial" w:cs="Arial"/>
        </w:rPr>
      </w:pPr>
      <w:r w:rsidRPr="007F74F4">
        <w:rPr>
          <w:rFonts w:ascii="Arial" w:hAnsi="Arial" w:cs="Arial"/>
        </w:rPr>
        <w:t>Para determinar la sanción que se aplicará al servidor público se deberá tomar en consideración:</w:t>
      </w:r>
    </w:p>
    <w:p w:rsidR="00EF621B" w:rsidRPr="007F74F4" w:rsidRDefault="00EF621B" w:rsidP="00EA0D43">
      <w:pPr>
        <w:jc w:val="both"/>
        <w:rPr>
          <w:rFonts w:ascii="Arial" w:hAnsi="Arial" w:cs="Arial"/>
        </w:rPr>
      </w:pPr>
    </w:p>
    <w:p w:rsidR="00EF621B" w:rsidRPr="007F74F4" w:rsidRDefault="00EF621B" w:rsidP="00EA0D43">
      <w:pPr>
        <w:tabs>
          <w:tab w:val="left" w:pos="0"/>
        </w:tabs>
        <w:jc w:val="both"/>
        <w:rPr>
          <w:rFonts w:ascii="Arial" w:hAnsi="Arial" w:cs="Arial"/>
        </w:rPr>
      </w:pPr>
      <w:r w:rsidRPr="007F74F4">
        <w:rPr>
          <w:rFonts w:ascii="Arial" w:hAnsi="Arial" w:cs="Arial"/>
        </w:rPr>
        <w:t>I. La jerarquía del empleo, cargo o comisión del servidor público;</w:t>
      </w:r>
    </w:p>
    <w:p w:rsidR="00EF621B" w:rsidRPr="007F74F4" w:rsidRDefault="00EF621B" w:rsidP="00EA0D43">
      <w:pPr>
        <w:tabs>
          <w:tab w:val="left" w:pos="0"/>
        </w:tabs>
        <w:jc w:val="both"/>
        <w:rPr>
          <w:rFonts w:ascii="Arial" w:hAnsi="Arial" w:cs="Arial"/>
        </w:rPr>
      </w:pPr>
    </w:p>
    <w:p w:rsidR="00EF621B" w:rsidRPr="007F74F4" w:rsidRDefault="00EF621B" w:rsidP="00EA0D43">
      <w:pPr>
        <w:tabs>
          <w:tab w:val="left" w:pos="0"/>
        </w:tabs>
        <w:jc w:val="both"/>
        <w:rPr>
          <w:rFonts w:ascii="Arial" w:hAnsi="Arial" w:cs="Arial"/>
        </w:rPr>
      </w:pPr>
      <w:r w:rsidRPr="007F74F4">
        <w:rPr>
          <w:rFonts w:ascii="Arial" w:hAnsi="Arial" w:cs="Arial"/>
        </w:rPr>
        <w:t>II. La gravedad de la infracción;</w:t>
      </w:r>
    </w:p>
    <w:p w:rsidR="00EF621B" w:rsidRPr="007F74F4" w:rsidRDefault="00EF621B" w:rsidP="00EA0D43">
      <w:pPr>
        <w:tabs>
          <w:tab w:val="left" w:pos="0"/>
        </w:tabs>
        <w:ind w:left="705"/>
        <w:jc w:val="both"/>
        <w:rPr>
          <w:rFonts w:ascii="Arial" w:hAnsi="Arial" w:cs="Arial"/>
        </w:rPr>
      </w:pPr>
    </w:p>
    <w:p w:rsidR="00EF621B" w:rsidRPr="007F74F4" w:rsidRDefault="00EF621B" w:rsidP="00EA0D43">
      <w:pPr>
        <w:tabs>
          <w:tab w:val="left" w:pos="0"/>
        </w:tabs>
        <w:jc w:val="both"/>
        <w:rPr>
          <w:rFonts w:ascii="Arial" w:hAnsi="Arial" w:cs="Arial"/>
        </w:rPr>
      </w:pPr>
      <w:r w:rsidRPr="007F74F4">
        <w:rPr>
          <w:rFonts w:ascii="Arial" w:hAnsi="Arial" w:cs="Arial"/>
        </w:rPr>
        <w:t>III. El monto del daño de la infracción cometida, en su caso; y</w:t>
      </w:r>
    </w:p>
    <w:p w:rsidR="00EF621B" w:rsidRPr="007F74F4" w:rsidRDefault="00EF621B" w:rsidP="00EA0D43">
      <w:pPr>
        <w:tabs>
          <w:tab w:val="left" w:pos="0"/>
        </w:tabs>
        <w:jc w:val="both"/>
        <w:rPr>
          <w:rFonts w:ascii="Arial" w:hAnsi="Arial" w:cs="Arial"/>
        </w:rPr>
      </w:pPr>
    </w:p>
    <w:p w:rsidR="00EF621B" w:rsidRPr="007F74F4" w:rsidRDefault="00EF621B" w:rsidP="00EA0D43">
      <w:pPr>
        <w:jc w:val="both"/>
        <w:rPr>
          <w:rFonts w:ascii="Arial" w:hAnsi="Arial" w:cs="Arial"/>
        </w:rPr>
      </w:pPr>
      <w:r w:rsidRPr="007F74F4">
        <w:rPr>
          <w:rFonts w:ascii="Arial" w:hAnsi="Arial" w:cs="Arial"/>
        </w:rPr>
        <w:t>IV. El grado de intervención por parte del servidor público en el acto u omisión que dieron motivo al procedimiento.</w:t>
      </w:r>
    </w:p>
    <w:p w:rsidR="00EF621B" w:rsidRPr="007F74F4" w:rsidRDefault="00EF621B" w:rsidP="00EA0D43">
      <w:pPr>
        <w:jc w:val="both"/>
        <w:rPr>
          <w:rFonts w:ascii="Arial" w:hAnsi="Arial" w:cs="Arial"/>
        </w:rPr>
      </w:pPr>
    </w:p>
    <w:p w:rsidR="00EF621B" w:rsidRPr="007F74F4" w:rsidRDefault="00EF621B" w:rsidP="00EA0D43">
      <w:pPr>
        <w:jc w:val="center"/>
        <w:rPr>
          <w:rFonts w:ascii="Arial" w:hAnsi="Arial" w:cs="Arial"/>
          <w:b/>
          <w:bCs/>
        </w:rPr>
      </w:pPr>
      <w:r w:rsidRPr="007F74F4">
        <w:rPr>
          <w:rFonts w:ascii="Arial" w:hAnsi="Arial" w:cs="Arial"/>
          <w:b/>
          <w:bCs/>
        </w:rPr>
        <w:t>TÍTULO TERCERO</w:t>
      </w:r>
    </w:p>
    <w:p w:rsidR="00EF621B" w:rsidRPr="007F74F4" w:rsidRDefault="00EF621B" w:rsidP="00EA0D43">
      <w:pPr>
        <w:jc w:val="center"/>
        <w:rPr>
          <w:rFonts w:ascii="Arial" w:hAnsi="Arial" w:cs="Arial"/>
          <w:b/>
          <w:bCs/>
        </w:rPr>
      </w:pPr>
      <w:r w:rsidRPr="007F74F4">
        <w:rPr>
          <w:rFonts w:ascii="Arial" w:hAnsi="Arial" w:cs="Arial"/>
          <w:b/>
          <w:bCs/>
        </w:rPr>
        <w:t xml:space="preserve">DE </w:t>
      </w:r>
      <w:smartTag w:uri="urn:schemas-microsoft-com:office:smarttags" w:element="PersonName">
        <w:smartTagPr>
          <w:attr w:name="ProductID" w:val="LA DECLARACIￓN DE"/>
        </w:smartTagPr>
        <w:r w:rsidRPr="007F74F4">
          <w:rPr>
            <w:rFonts w:ascii="Arial" w:hAnsi="Arial" w:cs="Arial"/>
            <w:b/>
            <w:bCs/>
          </w:rPr>
          <w:t>LA DECLARACIÓN DE</w:t>
        </w:r>
      </w:smartTag>
      <w:r w:rsidRPr="007F74F4">
        <w:rPr>
          <w:rFonts w:ascii="Arial" w:hAnsi="Arial" w:cs="Arial"/>
          <w:b/>
          <w:bCs/>
        </w:rPr>
        <w:t xml:space="preserve"> PROCEDENCIA DE JUICIO PENAL</w:t>
      </w:r>
    </w:p>
    <w:p w:rsidR="00EF621B" w:rsidRPr="007F74F4" w:rsidRDefault="00EF621B" w:rsidP="00EA0D43">
      <w:pPr>
        <w:jc w:val="center"/>
        <w:rPr>
          <w:rFonts w:ascii="Arial" w:hAnsi="Arial" w:cs="Arial"/>
          <w:b/>
          <w:bCs/>
        </w:rPr>
      </w:pPr>
    </w:p>
    <w:p w:rsidR="00EF621B" w:rsidRPr="007F74F4" w:rsidRDefault="00EF621B" w:rsidP="00EA0D43">
      <w:pPr>
        <w:pStyle w:val="Ttulo1"/>
        <w:rPr>
          <w:rFonts w:ascii="Arial" w:hAnsi="Arial" w:cs="Arial"/>
          <w:sz w:val="20"/>
          <w:szCs w:val="20"/>
        </w:rPr>
      </w:pPr>
      <w:r w:rsidRPr="007F74F4">
        <w:rPr>
          <w:rFonts w:ascii="Arial" w:hAnsi="Arial" w:cs="Arial"/>
          <w:sz w:val="20"/>
          <w:szCs w:val="20"/>
        </w:rPr>
        <w:t>Capítulo I</w:t>
      </w:r>
    </w:p>
    <w:p w:rsidR="00EF621B" w:rsidRPr="007F74F4" w:rsidRDefault="00EF621B" w:rsidP="00EA0D43">
      <w:pPr>
        <w:jc w:val="center"/>
        <w:rPr>
          <w:rFonts w:ascii="Arial" w:hAnsi="Arial" w:cs="Arial"/>
          <w:b/>
          <w:bCs/>
        </w:rPr>
      </w:pPr>
      <w:r w:rsidRPr="007F74F4">
        <w:rPr>
          <w:rFonts w:ascii="Arial" w:hAnsi="Arial" w:cs="Arial"/>
          <w:b/>
          <w:bCs/>
        </w:rPr>
        <w:t>Disposiciones Generales</w:t>
      </w:r>
    </w:p>
    <w:p w:rsidR="00EF621B" w:rsidRPr="007F74F4" w:rsidRDefault="00EF621B" w:rsidP="00EA0D43">
      <w:pPr>
        <w:jc w:val="both"/>
        <w:rPr>
          <w:rFonts w:ascii="Arial" w:hAnsi="Arial" w:cs="Arial"/>
        </w:rPr>
      </w:pPr>
    </w:p>
    <w:p w:rsidR="00635C75" w:rsidRPr="00A21FB3" w:rsidRDefault="00635C75" w:rsidP="00635C75">
      <w:pPr>
        <w:rPr>
          <w:rFonts w:ascii="Arial" w:hAnsi="Arial" w:cs="Arial"/>
          <w:sz w:val="24"/>
          <w:szCs w:val="24"/>
        </w:rPr>
      </w:pPr>
      <w:r w:rsidRPr="00A21FB3">
        <w:rPr>
          <w:rFonts w:ascii="Arial" w:hAnsi="Arial" w:cs="Arial"/>
          <w:b/>
          <w:bCs/>
          <w:sz w:val="24"/>
          <w:szCs w:val="24"/>
        </w:rPr>
        <w:t>Artículo 31.</w:t>
      </w:r>
      <w:r w:rsidRPr="00A21FB3">
        <w:rPr>
          <w:rFonts w:ascii="Arial" w:hAnsi="Arial" w:cs="Arial"/>
          <w:sz w:val="24"/>
          <w:szCs w:val="24"/>
        </w:rPr>
        <w:t xml:space="preserve"> (Derogado)</w:t>
      </w:r>
    </w:p>
    <w:p w:rsidR="00635C75" w:rsidRPr="00A21FB3" w:rsidRDefault="00635C75" w:rsidP="00635C75">
      <w:pPr>
        <w:rPr>
          <w:rFonts w:ascii="Arial" w:hAnsi="Arial" w:cs="Arial"/>
          <w:sz w:val="24"/>
          <w:szCs w:val="24"/>
        </w:rPr>
      </w:pPr>
    </w:p>
    <w:p w:rsidR="00635C75" w:rsidRPr="00A21FB3" w:rsidRDefault="00635C75" w:rsidP="00635C75">
      <w:pPr>
        <w:rPr>
          <w:rFonts w:ascii="Arial" w:hAnsi="Arial" w:cs="Arial"/>
          <w:sz w:val="24"/>
          <w:szCs w:val="24"/>
        </w:rPr>
      </w:pPr>
      <w:r w:rsidRPr="00A21FB3">
        <w:rPr>
          <w:rFonts w:ascii="Arial" w:hAnsi="Arial" w:cs="Arial"/>
          <w:b/>
          <w:bCs/>
          <w:sz w:val="24"/>
          <w:szCs w:val="24"/>
        </w:rPr>
        <w:t>Artículo 32</w:t>
      </w:r>
      <w:r w:rsidRPr="00A21FB3">
        <w:rPr>
          <w:rFonts w:ascii="Arial" w:hAnsi="Arial" w:cs="Arial"/>
          <w:sz w:val="24"/>
          <w:szCs w:val="24"/>
        </w:rPr>
        <w:t>. (Derogado)</w:t>
      </w:r>
    </w:p>
    <w:p w:rsidR="00635C75" w:rsidRPr="00A21FB3" w:rsidRDefault="00635C75" w:rsidP="00635C75">
      <w:pPr>
        <w:rPr>
          <w:rFonts w:ascii="Arial" w:hAnsi="Arial" w:cs="Arial"/>
          <w:sz w:val="24"/>
          <w:szCs w:val="24"/>
        </w:rPr>
      </w:pPr>
    </w:p>
    <w:p w:rsidR="00635C75" w:rsidRPr="00A21FB3" w:rsidRDefault="00635C75" w:rsidP="00635C75">
      <w:pPr>
        <w:rPr>
          <w:rFonts w:ascii="Arial" w:hAnsi="Arial" w:cs="Arial"/>
          <w:sz w:val="24"/>
          <w:szCs w:val="24"/>
        </w:rPr>
      </w:pPr>
      <w:r w:rsidRPr="00A21FB3">
        <w:rPr>
          <w:rFonts w:ascii="Arial" w:hAnsi="Arial" w:cs="Arial"/>
          <w:b/>
          <w:sz w:val="24"/>
          <w:szCs w:val="24"/>
        </w:rPr>
        <w:t>Artículo 33.</w:t>
      </w:r>
      <w:r w:rsidRPr="00A21FB3">
        <w:rPr>
          <w:rFonts w:ascii="Arial" w:hAnsi="Arial" w:cs="Arial"/>
          <w:sz w:val="24"/>
          <w:szCs w:val="24"/>
        </w:rPr>
        <w:t xml:space="preserve"> (Derogado)</w:t>
      </w:r>
    </w:p>
    <w:p w:rsidR="0055127A" w:rsidRPr="007F74F4" w:rsidRDefault="0055127A" w:rsidP="0055127A">
      <w:pPr>
        <w:rPr>
          <w:rFonts w:ascii="Arial" w:hAnsi="Arial" w:cs="Arial"/>
        </w:rPr>
      </w:pPr>
    </w:p>
    <w:p w:rsidR="00EF621B" w:rsidRPr="007F74F4" w:rsidRDefault="00EF621B">
      <w:pPr>
        <w:jc w:val="center"/>
        <w:rPr>
          <w:rFonts w:ascii="Arial" w:hAnsi="Arial" w:cs="Arial"/>
          <w:b/>
          <w:bCs/>
        </w:rPr>
      </w:pPr>
      <w:r w:rsidRPr="007F74F4">
        <w:rPr>
          <w:rFonts w:ascii="Arial" w:hAnsi="Arial" w:cs="Arial"/>
          <w:b/>
          <w:bCs/>
        </w:rPr>
        <w:t>Capítulo II</w:t>
      </w:r>
    </w:p>
    <w:p w:rsidR="00EF621B" w:rsidRPr="007F74F4" w:rsidRDefault="00EF621B">
      <w:pPr>
        <w:jc w:val="center"/>
        <w:rPr>
          <w:rFonts w:ascii="Arial" w:hAnsi="Arial" w:cs="Arial"/>
        </w:rPr>
      </w:pPr>
      <w:r w:rsidRPr="007F74F4">
        <w:rPr>
          <w:rFonts w:ascii="Arial" w:hAnsi="Arial" w:cs="Arial"/>
          <w:b/>
          <w:bCs/>
        </w:rPr>
        <w:t>Del Procedimiento</w:t>
      </w:r>
    </w:p>
    <w:p w:rsidR="00EF621B" w:rsidRPr="007F74F4" w:rsidRDefault="00EF621B">
      <w:pPr>
        <w:jc w:val="both"/>
        <w:rPr>
          <w:rFonts w:ascii="Arial" w:hAnsi="Arial" w:cs="Arial"/>
        </w:rPr>
      </w:pPr>
    </w:p>
    <w:p w:rsidR="00635C75" w:rsidRPr="00A21FB3" w:rsidRDefault="00635C75" w:rsidP="00635C75">
      <w:pPr>
        <w:rPr>
          <w:rFonts w:ascii="Arial" w:hAnsi="Arial" w:cs="Arial"/>
          <w:sz w:val="24"/>
          <w:szCs w:val="24"/>
        </w:rPr>
      </w:pPr>
      <w:r w:rsidRPr="00A21FB3">
        <w:rPr>
          <w:rFonts w:ascii="Arial" w:hAnsi="Arial" w:cs="Arial"/>
          <w:b/>
          <w:sz w:val="24"/>
          <w:szCs w:val="24"/>
        </w:rPr>
        <w:t>Artículo 34.</w:t>
      </w:r>
      <w:r w:rsidRPr="00A21FB3">
        <w:rPr>
          <w:rFonts w:ascii="Arial" w:hAnsi="Arial" w:cs="Arial"/>
          <w:sz w:val="24"/>
          <w:szCs w:val="24"/>
        </w:rPr>
        <w:t xml:space="preserve"> (Derogado)</w:t>
      </w:r>
    </w:p>
    <w:p w:rsidR="00635C75" w:rsidRPr="00A21FB3" w:rsidRDefault="00635C75" w:rsidP="00635C75">
      <w:pPr>
        <w:rPr>
          <w:rFonts w:ascii="Arial" w:hAnsi="Arial" w:cs="Arial"/>
          <w:sz w:val="24"/>
          <w:szCs w:val="24"/>
        </w:rPr>
      </w:pPr>
    </w:p>
    <w:p w:rsidR="00635C75" w:rsidRPr="00A21FB3" w:rsidRDefault="00635C75" w:rsidP="00635C75">
      <w:pPr>
        <w:rPr>
          <w:rFonts w:ascii="Arial" w:hAnsi="Arial" w:cs="Arial"/>
          <w:sz w:val="24"/>
          <w:szCs w:val="24"/>
        </w:rPr>
      </w:pPr>
      <w:r w:rsidRPr="00A21FB3">
        <w:rPr>
          <w:rFonts w:ascii="Arial" w:hAnsi="Arial" w:cs="Arial"/>
          <w:b/>
          <w:sz w:val="24"/>
          <w:szCs w:val="24"/>
        </w:rPr>
        <w:t>Artículo 35.</w:t>
      </w:r>
      <w:r w:rsidRPr="00A21FB3">
        <w:rPr>
          <w:rFonts w:ascii="Arial" w:hAnsi="Arial" w:cs="Arial"/>
          <w:sz w:val="24"/>
          <w:szCs w:val="24"/>
        </w:rPr>
        <w:t xml:space="preserve"> (Derogado)</w:t>
      </w:r>
    </w:p>
    <w:p w:rsidR="00635C75" w:rsidRPr="00A21FB3" w:rsidRDefault="00635C75" w:rsidP="00635C75">
      <w:pPr>
        <w:rPr>
          <w:rFonts w:ascii="Arial" w:hAnsi="Arial" w:cs="Arial"/>
          <w:sz w:val="24"/>
          <w:szCs w:val="24"/>
        </w:rPr>
      </w:pPr>
    </w:p>
    <w:p w:rsidR="00635C75" w:rsidRPr="00A21FB3" w:rsidRDefault="00635C75" w:rsidP="00635C75">
      <w:pPr>
        <w:rPr>
          <w:rFonts w:ascii="Arial" w:hAnsi="Arial" w:cs="Arial"/>
          <w:sz w:val="24"/>
          <w:szCs w:val="24"/>
        </w:rPr>
      </w:pPr>
      <w:r w:rsidRPr="00A21FB3">
        <w:rPr>
          <w:rFonts w:ascii="Arial" w:hAnsi="Arial" w:cs="Arial"/>
          <w:b/>
          <w:bCs/>
          <w:sz w:val="24"/>
          <w:szCs w:val="24"/>
        </w:rPr>
        <w:t>Artículo 36</w:t>
      </w:r>
      <w:r w:rsidRPr="00A21FB3">
        <w:rPr>
          <w:rFonts w:ascii="Arial" w:hAnsi="Arial" w:cs="Arial"/>
          <w:sz w:val="24"/>
          <w:szCs w:val="24"/>
        </w:rPr>
        <w:t>. (Derogado)</w:t>
      </w:r>
    </w:p>
    <w:p w:rsidR="00635C75" w:rsidRPr="00A21FB3" w:rsidRDefault="00635C75" w:rsidP="00635C75">
      <w:pPr>
        <w:pStyle w:val="Prrafodelista1"/>
        <w:ind w:left="0"/>
        <w:rPr>
          <w:rFonts w:ascii="Arial" w:hAnsi="Arial" w:cs="Arial"/>
          <w:sz w:val="24"/>
          <w:szCs w:val="24"/>
        </w:rPr>
      </w:pPr>
    </w:p>
    <w:p w:rsidR="00635C75" w:rsidRPr="00A21FB3" w:rsidRDefault="00635C75" w:rsidP="00635C75">
      <w:pPr>
        <w:rPr>
          <w:rFonts w:ascii="Arial" w:hAnsi="Arial" w:cs="Arial"/>
          <w:sz w:val="24"/>
          <w:szCs w:val="24"/>
        </w:rPr>
      </w:pPr>
      <w:r w:rsidRPr="00A21FB3">
        <w:rPr>
          <w:rFonts w:ascii="Arial" w:hAnsi="Arial" w:cs="Arial"/>
          <w:b/>
          <w:bCs/>
          <w:sz w:val="24"/>
          <w:szCs w:val="24"/>
        </w:rPr>
        <w:t>Artículo 37</w:t>
      </w:r>
      <w:r w:rsidRPr="00A21FB3">
        <w:rPr>
          <w:rFonts w:ascii="Arial" w:hAnsi="Arial" w:cs="Arial"/>
          <w:sz w:val="24"/>
          <w:szCs w:val="24"/>
        </w:rPr>
        <w:t>. (Derogado)</w:t>
      </w:r>
    </w:p>
    <w:p w:rsidR="00635C75" w:rsidRPr="00A21FB3" w:rsidRDefault="00635C75" w:rsidP="00635C75">
      <w:pPr>
        <w:rPr>
          <w:rFonts w:ascii="Arial" w:hAnsi="Arial" w:cs="Arial"/>
          <w:sz w:val="24"/>
          <w:szCs w:val="24"/>
        </w:rPr>
      </w:pPr>
    </w:p>
    <w:p w:rsidR="00635C75" w:rsidRPr="00A21FB3" w:rsidRDefault="00635C75" w:rsidP="00635C75">
      <w:pPr>
        <w:rPr>
          <w:rFonts w:ascii="Arial" w:hAnsi="Arial" w:cs="Arial"/>
          <w:sz w:val="24"/>
          <w:szCs w:val="24"/>
        </w:rPr>
      </w:pPr>
      <w:r w:rsidRPr="00A21FB3">
        <w:rPr>
          <w:rFonts w:ascii="Arial" w:hAnsi="Arial" w:cs="Arial"/>
          <w:b/>
          <w:bCs/>
          <w:sz w:val="24"/>
          <w:szCs w:val="24"/>
        </w:rPr>
        <w:t>Artículo 38</w:t>
      </w:r>
      <w:r w:rsidRPr="00A21FB3">
        <w:rPr>
          <w:rFonts w:ascii="Arial" w:hAnsi="Arial" w:cs="Arial"/>
          <w:sz w:val="24"/>
          <w:szCs w:val="24"/>
        </w:rPr>
        <w:t>. (Derogado)</w:t>
      </w:r>
    </w:p>
    <w:p w:rsidR="00635C75" w:rsidRPr="00A21FB3" w:rsidRDefault="00635C75" w:rsidP="00635C75">
      <w:pPr>
        <w:rPr>
          <w:rFonts w:ascii="Arial" w:hAnsi="Arial" w:cs="Arial"/>
          <w:sz w:val="24"/>
          <w:szCs w:val="24"/>
        </w:rPr>
      </w:pPr>
    </w:p>
    <w:p w:rsidR="00635C75" w:rsidRPr="00A21FB3" w:rsidRDefault="00635C75" w:rsidP="00635C75">
      <w:pPr>
        <w:rPr>
          <w:rFonts w:ascii="Arial" w:hAnsi="Arial" w:cs="Arial"/>
          <w:sz w:val="24"/>
          <w:szCs w:val="24"/>
        </w:rPr>
      </w:pPr>
      <w:r w:rsidRPr="00A21FB3">
        <w:rPr>
          <w:rFonts w:ascii="Arial" w:hAnsi="Arial" w:cs="Arial"/>
          <w:b/>
          <w:bCs/>
          <w:sz w:val="24"/>
          <w:szCs w:val="24"/>
        </w:rPr>
        <w:t>Artículo 39</w:t>
      </w:r>
      <w:r w:rsidRPr="00A21FB3">
        <w:rPr>
          <w:rFonts w:ascii="Arial" w:hAnsi="Arial" w:cs="Arial"/>
          <w:sz w:val="24"/>
          <w:szCs w:val="24"/>
        </w:rPr>
        <w:t>. (Derogado)</w:t>
      </w:r>
    </w:p>
    <w:p w:rsidR="00635C75" w:rsidRPr="00A21FB3" w:rsidRDefault="00635C75" w:rsidP="00635C75">
      <w:pPr>
        <w:rPr>
          <w:rFonts w:ascii="Arial" w:hAnsi="Arial" w:cs="Arial"/>
          <w:sz w:val="24"/>
          <w:szCs w:val="24"/>
        </w:rPr>
      </w:pPr>
    </w:p>
    <w:p w:rsidR="00635C75" w:rsidRPr="00A21FB3" w:rsidRDefault="00635C75" w:rsidP="00635C75">
      <w:pPr>
        <w:rPr>
          <w:rFonts w:ascii="Arial" w:hAnsi="Arial" w:cs="Arial"/>
          <w:sz w:val="24"/>
          <w:szCs w:val="24"/>
        </w:rPr>
      </w:pPr>
      <w:r w:rsidRPr="00A21FB3">
        <w:rPr>
          <w:rFonts w:ascii="Arial" w:hAnsi="Arial" w:cs="Arial"/>
          <w:b/>
          <w:bCs/>
          <w:sz w:val="24"/>
          <w:szCs w:val="24"/>
        </w:rPr>
        <w:t>Artículo 40</w:t>
      </w:r>
      <w:r w:rsidRPr="00A21FB3">
        <w:rPr>
          <w:rFonts w:ascii="Arial" w:hAnsi="Arial" w:cs="Arial"/>
          <w:sz w:val="24"/>
          <w:szCs w:val="24"/>
        </w:rPr>
        <w:t>. (Derogado)</w:t>
      </w:r>
    </w:p>
    <w:p w:rsidR="00635C75" w:rsidRPr="00A21FB3" w:rsidRDefault="00635C75" w:rsidP="00635C75">
      <w:pPr>
        <w:rPr>
          <w:rFonts w:ascii="Arial" w:hAnsi="Arial" w:cs="Arial"/>
          <w:sz w:val="24"/>
          <w:szCs w:val="24"/>
        </w:rPr>
      </w:pPr>
    </w:p>
    <w:p w:rsidR="00635C75" w:rsidRPr="00A21FB3" w:rsidRDefault="00635C75" w:rsidP="00635C75">
      <w:pPr>
        <w:rPr>
          <w:rFonts w:ascii="Arial" w:hAnsi="Arial" w:cs="Arial"/>
          <w:sz w:val="24"/>
          <w:szCs w:val="24"/>
        </w:rPr>
      </w:pPr>
      <w:r w:rsidRPr="00A21FB3">
        <w:rPr>
          <w:rFonts w:ascii="Arial" w:hAnsi="Arial" w:cs="Arial"/>
          <w:b/>
          <w:bCs/>
          <w:sz w:val="24"/>
          <w:szCs w:val="24"/>
        </w:rPr>
        <w:t>Artículo 41</w:t>
      </w:r>
      <w:r w:rsidRPr="00A21FB3">
        <w:rPr>
          <w:rFonts w:ascii="Arial" w:hAnsi="Arial" w:cs="Arial"/>
          <w:sz w:val="24"/>
          <w:szCs w:val="24"/>
        </w:rPr>
        <w:t>. (Derogado)</w:t>
      </w:r>
    </w:p>
    <w:p w:rsidR="00635C75" w:rsidRPr="00A21FB3" w:rsidRDefault="00635C75" w:rsidP="00635C75">
      <w:pPr>
        <w:rPr>
          <w:rFonts w:ascii="Arial" w:hAnsi="Arial" w:cs="Arial"/>
          <w:sz w:val="24"/>
          <w:szCs w:val="24"/>
        </w:rPr>
      </w:pPr>
    </w:p>
    <w:p w:rsidR="00635C75" w:rsidRPr="00A21FB3" w:rsidRDefault="00635C75" w:rsidP="00635C75">
      <w:pPr>
        <w:rPr>
          <w:rFonts w:ascii="Arial" w:hAnsi="Arial" w:cs="Arial"/>
          <w:sz w:val="24"/>
          <w:szCs w:val="24"/>
        </w:rPr>
      </w:pPr>
      <w:r w:rsidRPr="00A21FB3">
        <w:rPr>
          <w:rFonts w:ascii="Arial" w:hAnsi="Arial" w:cs="Arial"/>
          <w:b/>
          <w:bCs/>
          <w:sz w:val="24"/>
          <w:szCs w:val="24"/>
        </w:rPr>
        <w:t>Artículo 42</w:t>
      </w:r>
      <w:r w:rsidRPr="00A21FB3">
        <w:rPr>
          <w:rFonts w:ascii="Arial" w:hAnsi="Arial" w:cs="Arial"/>
          <w:sz w:val="24"/>
          <w:szCs w:val="24"/>
        </w:rPr>
        <w:t>. (Derogado)</w:t>
      </w:r>
    </w:p>
    <w:p w:rsidR="00635C75" w:rsidRPr="00A21FB3" w:rsidRDefault="00635C75" w:rsidP="00635C75">
      <w:pPr>
        <w:rPr>
          <w:rFonts w:ascii="Arial" w:hAnsi="Arial" w:cs="Arial"/>
          <w:sz w:val="24"/>
          <w:szCs w:val="24"/>
        </w:rPr>
      </w:pPr>
    </w:p>
    <w:p w:rsidR="00635C75" w:rsidRPr="00A21FB3" w:rsidRDefault="00635C75" w:rsidP="00635C75">
      <w:pPr>
        <w:rPr>
          <w:rFonts w:ascii="Arial" w:hAnsi="Arial" w:cs="Arial"/>
          <w:sz w:val="24"/>
          <w:szCs w:val="24"/>
        </w:rPr>
      </w:pPr>
      <w:r w:rsidRPr="00A21FB3">
        <w:rPr>
          <w:rFonts w:ascii="Arial" w:hAnsi="Arial" w:cs="Arial"/>
          <w:b/>
          <w:bCs/>
          <w:sz w:val="24"/>
          <w:szCs w:val="24"/>
        </w:rPr>
        <w:lastRenderedPageBreak/>
        <w:t xml:space="preserve">Artículo 43. </w:t>
      </w:r>
      <w:r w:rsidRPr="00A21FB3">
        <w:rPr>
          <w:rFonts w:ascii="Arial" w:hAnsi="Arial" w:cs="Arial"/>
          <w:sz w:val="24"/>
          <w:szCs w:val="24"/>
        </w:rPr>
        <w:t>(Derogado)</w:t>
      </w:r>
    </w:p>
    <w:p w:rsidR="00635C75" w:rsidRPr="00A21FB3" w:rsidRDefault="00635C75" w:rsidP="00635C75">
      <w:pPr>
        <w:rPr>
          <w:rFonts w:ascii="Arial" w:hAnsi="Arial" w:cs="Arial"/>
          <w:sz w:val="24"/>
          <w:szCs w:val="24"/>
        </w:rPr>
      </w:pPr>
    </w:p>
    <w:p w:rsidR="00EF621B" w:rsidRPr="007F74F4" w:rsidRDefault="00EF621B">
      <w:pPr>
        <w:jc w:val="both"/>
        <w:rPr>
          <w:rFonts w:ascii="Arial" w:hAnsi="Arial" w:cs="Arial"/>
        </w:rPr>
      </w:pPr>
    </w:p>
    <w:p w:rsidR="00EF621B" w:rsidRPr="007F74F4" w:rsidRDefault="00EF621B">
      <w:pPr>
        <w:jc w:val="center"/>
        <w:rPr>
          <w:rFonts w:ascii="Arial" w:hAnsi="Arial" w:cs="Arial"/>
          <w:b/>
          <w:bCs/>
        </w:rPr>
      </w:pPr>
      <w:r w:rsidRPr="007F74F4">
        <w:rPr>
          <w:rFonts w:ascii="Arial" w:hAnsi="Arial" w:cs="Arial"/>
          <w:b/>
          <w:bCs/>
        </w:rPr>
        <w:t>Capítulo III</w:t>
      </w:r>
    </w:p>
    <w:p w:rsidR="00EF621B" w:rsidRPr="007F74F4" w:rsidRDefault="00EF621B">
      <w:pPr>
        <w:jc w:val="center"/>
        <w:rPr>
          <w:rFonts w:ascii="Arial" w:hAnsi="Arial" w:cs="Arial"/>
          <w:b/>
          <w:bCs/>
        </w:rPr>
      </w:pPr>
      <w:r w:rsidRPr="007F74F4">
        <w:rPr>
          <w:rFonts w:ascii="Arial" w:hAnsi="Arial" w:cs="Arial"/>
          <w:b/>
          <w:bCs/>
        </w:rPr>
        <w:t xml:space="preserve">De </w:t>
      </w:r>
      <w:smartTag w:uri="urn:schemas-microsoft-com:office:smarttags" w:element="PersonName">
        <w:smartTagPr>
          <w:attr w:name="ProductID" w:val="la Declaraci￳n"/>
        </w:smartTagPr>
        <w:r w:rsidRPr="007F74F4">
          <w:rPr>
            <w:rFonts w:ascii="Arial" w:hAnsi="Arial" w:cs="Arial"/>
            <w:b/>
            <w:bCs/>
          </w:rPr>
          <w:t>la Declaración</w:t>
        </w:r>
      </w:smartTag>
      <w:r w:rsidRPr="007F74F4">
        <w:rPr>
          <w:rFonts w:ascii="Arial" w:hAnsi="Arial" w:cs="Arial"/>
          <w:b/>
          <w:bCs/>
        </w:rPr>
        <w:t xml:space="preserve"> de Procedencia de Juicio Penal</w:t>
      </w:r>
    </w:p>
    <w:p w:rsidR="00EF621B" w:rsidRPr="007F74F4" w:rsidRDefault="00EF621B">
      <w:pPr>
        <w:jc w:val="center"/>
        <w:rPr>
          <w:rFonts w:ascii="Arial" w:hAnsi="Arial" w:cs="Arial"/>
        </w:rPr>
      </w:pPr>
      <w:proofErr w:type="gramStart"/>
      <w:r w:rsidRPr="007F74F4">
        <w:rPr>
          <w:rFonts w:ascii="Arial" w:hAnsi="Arial" w:cs="Arial"/>
          <w:b/>
          <w:bCs/>
        </w:rPr>
        <w:t>por</w:t>
      </w:r>
      <w:proofErr w:type="gramEnd"/>
      <w:r w:rsidRPr="007F74F4">
        <w:rPr>
          <w:rFonts w:ascii="Arial" w:hAnsi="Arial" w:cs="Arial"/>
          <w:b/>
          <w:bCs/>
        </w:rPr>
        <w:t xml:space="preserve"> la comisión de delitos federales</w:t>
      </w:r>
    </w:p>
    <w:p w:rsidR="00EF621B" w:rsidRPr="007F74F4" w:rsidRDefault="00EF621B">
      <w:pPr>
        <w:jc w:val="both"/>
        <w:rPr>
          <w:rFonts w:ascii="Arial" w:hAnsi="Arial" w:cs="Arial"/>
        </w:rPr>
      </w:pPr>
    </w:p>
    <w:p w:rsidR="00EF621B" w:rsidRPr="007F74F4" w:rsidRDefault="00EF621B" w:rsidP="00B7626D">
      <w:pPr>
        <w:jc w:val="both"/>
        <w:rPr>
          <w:rFonts w:ascii="Arial" w:hAnsi="Arial" w:cs="Arial"/>
        </w:rPr>
      </w:pPr>
      <w:r w:rsidRPr="007F74F4">
        <w:rPr>
          <w:rFonts w:ascii="Arial" w:hAnsi="Arial" w:cs="Arial"/>
          <w:b/>
          <w:bCs/>
        </w:rPr>
        <w:t>Artículo 44.</w:t>
      </w:r>
      <w:r w:rsidRPr="007F74F4">
        <w:rPr>
          <w:rFonts w:ascii="Arial" w:hAnsi="Arial" w:cs="Arial"/>
        </w:rPr>
        <w:t xml:space="preserve"> El gobernador, los diputados del Congreso del Estado, los magistrados del Poder Judicial del Estado y los miembros del Consejo de </w:t>
      </w:r>
      <w:smartTag w:uri="urn:schemas-microsoft-com:office:smarttags" w:element="PersonName">
        <w:smartTagPr>
          <w:attr w:name="ProductID" w:val="la Judicatura"/>
        </w:smartTagPr>
        <w:r w:rsidRPr="007F74F4">
          <w:rPr>
            <w:rFonts w:ascii="Arial" w:hAnsi="Arial" w:cs="Arial"/>
          </w:rPr>
          <w:t>la Judicatura</w:t>
        </w:r>
      </w:smartTag>
      <w:r w:rsidRPr="007F74F4">
        <w:rPr>
          <w:rFonts w:ascii="Arial" w:hAnsi="Arial" w:cs="Arial"/>
        </w:rPr>
        <w:t xml:space="preserve">, gozan de inmunidad constitucional por la comisión de delitos federales en los términos del artículo 111 de </w:t>
      </w:r>
      <w:smartTag w:uri="urn:schemas-microsoft-com:office:smarttags" w:element="PersonName">
        <w:smartTagPr>
          <w:attr w:name="ProductID" w:val="la Constituci￳n Pol￭tica"/>
        </w:smartTagPr>
        <w:r w:rsidRPr="007F74F4">
          <w:rPr>
            <w:rFonts w:ascii="Arial" w:hAnsi="Arial" w:cs="Arial"/>
          </w:rPr>
          <w:t>la Constitución Política</w:t>
        </w:r>
      </w:smartTag>
      <w:r w:rsidRPr="007F74F4">
        <w:rPr>
          <w:rFonts w:ascii="Arial" w:hAnsi="Arial" w:cs="Arial"/>
        </w:rPr>
        <w:t xml:space="preserve"> de los Estados Unidos Mexicanos. </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45</w:t>
      </w:r>
      <w:r w:rsidRPr="007F74F4">
        <w:rPr>
          <w:rFonts w:ascii="Arial" w:hAnsi="Arial" w:cs="Arial"/>
        </w:rPr>
        <w:t xml:space="preserve">. Cuando alguno de los servidores públicos mencionados en el artículo anterior hubiere sido sujeto de Declaración de Procedencia por el Congreso de </w:t>
      </w:r>
      <w:smartTag w:uri="urn:schemas-microsoft-com:office:smarttags" w:element="PersonName">
        <w:smartTagPr>
          <w:attr w:name="ProductID" w:val="la Uni￳n"/>
        </w:smartTagPr>
        <w:r w:rsidRPr="007F74F4">
          <w:rPr>
            <w:rFonts w:ascii="Arial" w:hAnsi="Arial" w:cs="Arial"/>
          </w:rPr>
          <w:t>la Unión</w:t>
        </w:r>
      </w:smartTag>
      <w:r w:rsidRPr="007F74F4">
        <w:rPr>
          <w:rFonts w:ascii="Arial" w:hAnsi="Arial" w:cs="Arial"/>
        </w:rPr>
        <w:t xml:space="preserve">, en los términos del título IV de </w:t>
      </w:r>
      <w:smartTag w:uri="urn:schemas-microsoft-com:office:smarttags" w:element="PersonName">
        <w:smartTagPr>
          <w:attr w:name="ProductID" w:val="la Constituci￳n Federal"/>
        </w:smartTagPr>
        <w:r w:rsidRPr="007F74F4">
          <w:rPr>
            <w:rFonts w:ascii="Arial" w:hAnsi="Arial" w:cs="Arial"/>
          </w:rPr>
          <w:t>la Constitución Federal</w:t>
        </w:r>
      </w:smartTag>
      <w:r w:rsidRPr="007F74F4">
        <w:rPr>
          <w:rFonts w:ascii="Arial" w:hAnsi="Arial" w:cs="Arial"/>
        </w:rPr>
        <w:t>, una vez recibida la declaración correspondiente en el Congreso del Estado, éste procederá en lo pertinente conforme a lo previsto en la presente ley.</w:t>
      </w:r>
    </w:p>
    <w:p w:rsidR="00EF621B" w:rsidRPr="007F74F4" w:rsidRDefault="00EF621B">
      <w:pPr>
        <w:jc w:val="both"/>
        <w:rPr>
          <w:rFonts w:ascii="Arial" w:hAnsi="Arial" w:cs="Arial"/>
          <w:b/>
          <w:bCs/>
        </w:rPr>
      </w:pPr>
    </w:p>
    <w:p w:rsidR="00EF621B" w:rsidRPr="007F74F4" w:rsidRDefault="00EF621B">
      <w:pPr>
        <w:pStyle w:val="Ttulo1"/>
        <w:rPr>
          <w:rFonts w:ascii="Arial" w:hAnsi="Arial" w:cs="Arial"/>
          <w:sz w:val="20"/>
          <w:szCs w:val="20"/>
        </w:rPr>
      </w:pPr>
      <w:r w:rsidRPr="007F74F4">
        <w:rPr>
          <w:rFonts w:ascii="Arial" w:hAnsi="Arial" w:cs="Arial"/>
          <w:sz w:val="20"/>
          <w:szCs w:val="20"/>
        </w:rPr>
        <w:t>TÍTULO CUARTO</w:t>
      </w:r>
    </w:p>
    <w:p w:rsidR="00635C75" w:rsidRDefault="00EF621B">
      <w:pPr>
        <w:jc w:val="center"/>
        <w:rPr>
          <w:rFonts w:ascii="Arial" w:hAnsi="Arial" w:cs="Arial"/>
          <w:b/>
          <w:bCs/>
        </w:rPr>
      </w:pPr>
      <w:r w:rsidRPr="007F74F4">
        <w:rPr>
          <w:rFonts w:ascii="Arial" w:hAnsi="Arial" w:cs="Arial"/>
          <w:b/>
          <w:bCs/>
        </w:rPr>
        <w:t xml:space="preserve">DISPOSICIONES </w:t>
      </w:r>
      <w:r w:rsidR="00635C75">
        <w:rPr>
          <w:rFonts w:ascii="Arial" w:hAnsi="Arial" w:cs="Arial"/>
          <w:b/>
          <w:bCs/>
        </w:rPr>
        <w:t xml:space="preserve">GENERALES PARA LOS </w:t>
      </w:r>
      <w:r w:rsidRPr="007F74F4">
        <w:rPr>
          <w:rFonts w:ascii="Arial" w:hAnsi="Arial" w:cs="Arial"/>
          <w:b/>
          <w:bCs/>
        </w:rPr>
        <w:t xml:space="preserve">PROCEDIMIENTOS DE </w:t>
      </w:r>
    </w:p>
    <w:p w:rsidR="00EF621B" w:rsidRPr="007F74F4" w:rsidRDefault="00EF621B">
      <w:pPr>
        <w:jc w:val="center"/>
        <w:rPr>
          <w:rFonts w:ascii="Arial" w:hAnsi="Arial" w:cs="Arial"/>
          <w:b/>
          <w:bCs/>
        </w:rPr>
      </w:pPr>
      <w:r w:rsidRPr="007F74F4">
        <w:rPr>
          <w:rFonts w:ascii="Arial" w:hAnsi="Arial" w:cs="Arial"/>
          <w:b/>
          <w:bCs/>
        </w:rPr>
        <w:t>JUICIO</w:t>
      </w:r>
      <w:r w:rsidR="00635C75">
        <w:rPr>
          <w:rFonts w:ascii="Arial" w:hAnsi="Arial" w:cs="Arial"/>
          <w:b/>
          <w:bCs/>
        </w:rPr>
        <w:t xml:space="preserve"> </w:t>
      </w:r>
      <w:r w:rsidRPr="007F74F4">
        <w:rPr>
          <w:rFonts w:ascii="Arial" w:hAnsi="Arial" w:cs="Arial"/>
          <w:b/>
          <w:bCs/>
        </w:rPr>
        <w:t xml:space="preserve">POLITÍCO </w:t>
      </w:r>
    </w:p>
    <w:p w:rsidR="00EF621B" w:rsidRPr="007F74F4" w:rsidRDefault="00EF621B">
      <w:pPr>
        <w:jc w:val="center"/>
        <w:rPr>
          <w:rFonts w:ascii="Arial" w:hAnsi="Arial" w:cs="Arial"/>
          <w:b/>
          <w:bCs/>
        </w:rPr>
      </w:pPr>
    </w:p>
    <w:p w:rsidR="00EF621B" w:rsidRPr="007F74F4" w:rsidRDefault="00EF621B">
      <w:pPr>
        <w:jc w:val="center"/>
        <w:rPr>
          <w:rFonts w:ascii="Arial" w:hAnsi="Arial" w:cs="Arial"/>
        </w:rPr>
      </w:pPr>
      <w:r w:rsidRPr="007F74F4">
        <w:rPr>
          <w:rFonts w:ascii="Arial" w:hAnsi="Arial" w:cs="Arial"/>
          <w:b/>
          <w:bCs/>
        </w:rPr>
        <w:t>Capítulo Único</w:t>
      </w:r>
    </w:p>
    <w:p w:rsidR="00EF621B" w:rsidRPr="007F74F4" w:rsidRDefault="00EF621B">
      <w:pPr>
        <w:jc w:val="center"/>
        <w:rPr>
          <w:rFonts w:ascii="Arial" w:hAnsi="Arial" w:cs="Arial"/>
        </w:rPr>
      </w:pPr>
    </w:p>
    <w:p w:rsidR="00635C75" w:rsidRPr="00635C75" w:rsidRDefault="00635C75" w:rsidP="00635C75">
      <w:pPr>
        <w:jc w:val="both"/>
        <w:rPr>
          <w:rFonts w:ascii="Arial" w:hAnsi="Arial" w:cs="Arial"/>
        </w:rPr>
      </w:pPr>
      <w:r w:rsidRPr="00635C75">
        <w:rPr>
          <w:rFonts w:ascii="Arial" w:hAnsi="Arial" w:cs="Arial"/>
          <w:b/>
          <w:bCs/>
        </w:rPr>
        <w:t>Artículo 46</w:t>
      </w:r>
      <w:r w:rsidRPr="00635C75">
        <w:rPr>
          <w:rFonts w:ascii="Arial" w:hAnsi="Arial" w:cs="Arial"/>
        </w:rPr>
        <w:t>. Las declaraciones y resoluciones definitivas del Congreso del Estado en materia de juicio político, son inatacables.</w:t>
      </w:r>
    </w:p>
    <w:p w:rsidR="00EF621B" w:rsidRPr="00635C75" w:rsidRDefault="00EF621B">
      <w:pPr>
        <w:jc w:val="both"/>
        <w:rPr>
          <w:rFonts w:ascii="Arial" w:hAnsi="Arial" w:cs="Arial"/>
        </w:rPr>
      </w:pPr>
    </w:p>
    <w:p w:rsidR="00EF621B" w:rsidRPr="00635C75" w:rsidRDefault="00EF621B">
      <w:pPr>
        <w:jc w:val="both"/>
        <w:rPr>
          <w:rFonts w:ascii="Arial" w:hAnsi="Arial" w:cs="Arial"/>
        </w:rPr>
      </w:pPr>
      <w:r w:rsidRPr="00635C75">
        <w:rPr>
          <w:rFonts w:ascii="Arial" w:hAnsi="Arial" w:cs="Arial"/>
          <w:b/>
          <w:bCs/>
        </w:rPr>
        <w:t>Artículo 47</w:t>
      </w:r>
      <w:r w:rsidRPr="00635C75">
        <w:rPr>
          <w:rFonts w:ascii="Arial" w:hAnsi="Arial" w:cs="Arial"/>
        </w:rPr>
        <w:t xml:space="preserve">. </w:t>
      </w:r>
      <w:smartTag w:uri="urn:schemas-microsoft-com:office:smarttags" w:element="PersonName">
        <w:smartTagPr>
          <w:attr w:name="ProductID" w:val="la Secretar￭a General"/>
        </w:smartTagPr>
        <w:r w:rsidRPr="00635C75">
          <w:rPr>
            <w:rFonts w:ascii="Arial" w:hAnsi="Arial" w:cs="Arial"/>
          </w:rPr>
          <w:t>La Secretaría General</w:t>
        </w:r>
      </w:smartTag>
      <w:r w:rsidRPr="00635C75">
        <w:rPr>
          <w:rFonts w:ascii="Arial" w:hAnsi="Arial" w:cs="Arial"/>
        </w:rPr>
        <w:t xml:space="preserve"> del Congreso del Estado enviará a </w:t>
      </w:r>
      <w:smartTag w:uri="urn:schemas-microsoft-com:office:smarttags" w:element="PersonName">
        <w:smartTagPr>
          <w:attr w:name="ProductID" w:val="la Asamblea"/>
        </w:smartTagPr>
        <w:r w:rsidRPr="00635C75">
          <w:rPr>
            <w:rFonts w:ascii="Arial" w:hAnsi="Arial" w:cs="Arial"/>
          </w:rPr>
          <w:t>la Asamblea</w:t>
        </w:r>
      </w:smartTag>
      <w:r w:rsidRPr="00635C75">
        <w:rPr>
          <w:rFonts w:ascii="Arial" w:hAnsi="Arial" w:cs="Arial"/>
        </w:rPr>
        <w:t>, por riguroso turno, las denuncias o acusaciones que se presenten.</w:t>
      </w:r>
    </w:p>
    <w:p w:rsidR="00EF621B" w:rsidRPr="00635C75" w:rsidRDefault="00EF621B">
      <w:pPr>
        <w:jc w:val="both"/>
        <w:rPr>
          <w:rFonts w:ascii="Arial" w:hAnsi="Arial" w:cs="Arial"/>
        </w:rPr>
      </w:pPr>
    </w:p>
    <w:p w:rsidR="00635C75" w:rsidRPr="00635C75" w:rsidRDefault="00635C75" w:rsidP="00635C75">
      <w:pPr>
        <w:jc w:val="both"/>
        <w:rPr>
          <w:rFonts w:ascii="Arial" w:hAnsi="Arial" w:cs="Arial"/>
        </w:rPr>
      </w:pPr>
      <w:r w:rsidRPr="00635C75">
        <w:rPr>
          <w:rFonts w:ascii="Arial" w:hAnsi="Arial" w:cs="Arial"/>
          <w:b/>
          <w:bCs/>
        </w:rPr>
        <w:t>Artículo 48</w:t>
      </w:r>
      <w:r w:rsidRPr="00635C75">
        <w:rPr>
          <w:rFonts w:ascii="Arial" w:hAnsi="Arial" w:cs="Arial"/>
        </w:rPr>
        <w:t>. Todas las sesiones en que se desahogue alguno de los trámites previstos en la presente ley relativos al juicio político, tendrán el carácter de extraordinarias.</w:t>
      </w:r>
    </w:p>
    <w:p w:rsidR="00635C75" w:rsidRPr="00635C75" w:rsidRDefault="00635C75" w:rsidP="00635C75">
      <w:pPr>
        <w:jc w:val="both"/>
        <w:rPr>
          <w:rFonts w:ascii="Arial" w:hAnsi="Arial" w:cs="Arial"/>
          <w:b/>
          <w:bCs/>
          <w:color w:val="FF0000"/>
        </w:rPr>
      </w:pPr>
    </w:p>
    <w:p w:rsidR="00635C75" w:rsidRPr="00635C75" w:rsidRDefault="00635C75" w:rsidP="00635C75">
      <w:pPr>
        <w:jc w:val="both"/>
        <w:rPr>
          <w:rFonts w:ascii="Arial" w:hAnsi="Arial" w:cs="Arial"/>
        </w:rPr>
      </w:pPr>
      <w:r w:rsidRPr="00635C75">
        <w:rPr>
          <w:rFonts w:ascii="Arial" w:hAnsi="Arial" w:cs="Arial"/>
          <w:b/>
          <w:bCs/>
        </w:rPr>
        <w:t>Artículo 49</w:t>
      </w:r>
      <w:r w:rsidRPr="00635C75">
        <w:rPr>
          <w:rFonts w:ascii="Arial" w:hAnsi="Arial" w:cs="Arial"/>
        </w:rPr>
        <w:t>. Por ningún motivo y bajo ninguna circunstancia podrá dispensarse trámite alguno de los establecidos en el presente ordenamiento, para los procedimientos de juicio político.</w:t>
      </w:r>
    </w:p>
    <w:p w:rsidR="00EF621B" w:rsidRPr="00635C75" w:rsidRDefault="00EF621B">
      <w:pPr>
        <w:jc w:val="both"/>
        <w:rPr>
          <w:rFonts w:ascii="Arial" w:hAnsi="Arial" w:cs="Arial"/>
        </w:rPr>
      </w:pPr>
    </w:p>
    <w:p w:rsidR="00EF621B" w:rsidRPr="007F74F4" w:rsidRDefault="00EF621B">
      <w:pPr>
        <w:jc w:val="both"/>
        <w:rPr>
          <w:rFonts w:ascii="Arial" w:hAnsi="Arial" w:cs="Arial"/>
        </w:rPr>
      </w:pPr>
      <w:r w:rsidRPr="00635C75">
        <w:rPr>
          <w:rFonts w:ascii="Arial" w:hAnsi="Arial" w:cs="Arial"/>
          <w:b/>
          <w:bCs/>
        </w:rPr>
        <w:t>Artículo 50</w:t>
      </w:r>
      <w:r w:rsidRPr="00635C75">
        <w:rPr>
          <w:rFonts w:ascii="Arial" w:hAnsi="Arial" w:cs="Arial"/>
        </w:rPr>
        <w:t xml:space="preserve">. Cuando </w:t>
      </w:r>
      <w:smartTag w:uri="urn:schemas-microsoft-com:office:smarttags" w:element="PersonName">
        <w:smartTagPr>
          <w:attr w:name="ProductID" w:val="la Comisi￳n"/>
        </w:smartTagPr>
        <w:r w:rsidRPr="00635C75">
          <w:rPr>
            <w:rFonts w:ascii="Arial" w:hAnsi="Arial" w:cs="Arial"/>
          </w:rPr>
          <w:t>la Comisión</w:t>
        </w:r>
      </w:smartTag>
      <w:r w:rsidRPr="00635C75">
        <w:rPr>
          <w:rFonts w:ascii="Arial" w:hAnsi="Arial" w:cs="Arial"/>
        </w:rPr>
        <w:t xml:space="preserve"> de Respon</w:t>
      </w:r>
      <w:r w:rsidRPr="007F74F4">
        <w:rPr>
          <w:rFonts w:ascii="Arial" w:hAnsi="Arial" w:cs="Arial"/>
        </w:rPr>
        <w:t xml:space="preserve">sabilidades o </w:t>
      </w:r>
      <w:smartTag w:uri="urn:schemas-microsoft-com:office:smarttags" w:element="PersonName">
        <w:smartTagPr>
          <w:attr w:name="ProductID" w:val="la Asamblea"/>
        </w:smartTagPr>
        <w:r w:rsidRPr="007F74F4">
          <w:rPr>
            <w:rFonts w:ascii="Arial" w:hAnsi="Arial" w:cs="Arial"/>
          </w:rPr>
          <w:t>la Asamblea</w:t>
        </w:r>
      </w:smartTag>
      <w:r w:rsidRPr="007F74F4">
        <w:rPr>
          <w:rFonts w:ascii="Arial" w:hAnsi="Arial" w:cs="Arial"/>
        </w:rPr>
        <w:t xml:space="preserve"> </w:t>
      </w:r>
      <w:proofErr w:type="gramStart"/>
      <w:r w:rsidRPr="007F74F4">
        <w:rPr>
          <w:rFonts w:ascii="Arial" w:hAnsi="Arial" w:cs="Arial"/>
        </w:rPr>
        <w:t>deba</w:t>
      </w:r>
      <w:proofErr w:type="gramEnd"/>
      <w:r w:rsidRPr="007F74F4">
        <w:rPr>
          <w:rFonts w:ascii="Arial" w:hAnsi="Arial" w:cs="Arial"/>
        </w:rPr>
        <w:t xml:space="preserve"> practicar una diligencia de pruebas que requiera la presencia del denunciado, se notificará personalmente a este último para que concurra a ella.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51</w:t>
      </w:r>
      <w:r w:rsidRPr="007F74F4">
        <w:rPr>
          <w:rFonts w:ascii="Arial" w:hAnsi="Arial" w:cs="Arial"/>
        </w:rPr>
        <w:t xml:space="preserve">. Se podrá encomendar al juez de primera instancia que corresponda, al ministerio público o a la autoridad municipal del lugar, la práctica de aquellas diligencias que deban desahogarse fuera del lugar de residencia del Congreso del Estado, por medio de despacho firmado por el Presidente de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Responsabilidades o por los diputados secretarios del Congreso, al que se acompañará testimonio de las constancias necesarias.</w:t>
      </w:r>
    </w:p>
    <w:p w:rsidR="00EF621B" w:rsidRPr="007F74F4" w:rsidRDefault="00EF621B">
      <w:pPr>
        <w:jc w:val="both"/>
        <w:rPr>
          <w:rFonts w:ascii="Arial" w:hAnsi="Arial" w:cs="Arial"/>
        </w:rPr>
      </w:pPr>
    </w:p>
    <w:p w:rsidR="00EF621B" w:rsidRPr="007F74F4" w:rsidRDefault="00EF621B" w:rsidP="00DF3B5E">
      <w:pPr>
        <w:pStyle w:val="ListParagraph"/>
        <w:ind w:left="0"/>
        <w:rPr>
          <w:rFonts w:ascii="Arial" w:hAnsi="Arial" w:cs="Arial"/>
          <w:sz w:val="20"/>
          <w:szCs w:val="20"/>
        </w:rPr>
      </w:pPr>
      <w:r w:rsidRPr="007F74F4">
        <w:rPr>
          <w:rFonts w:ascii="Arial" w:hAnsi="Arial" w:cs="Arial"/>
          <w:sz w:val="20"/>
          <w:szCs w:val="20"/>
        </w:rPr>
        <w:t>El juez de primera instancia, el ministerio público o la autoridad municipal respectiva, practicarán las diligencias que se les encomienden, con estricta sujeción a las indicaciones que contenga el despacho correspondiente.</w:t>
      </w:r>
    </w:p>
    <w:p w:rsidR="00EF621B" w:rsidRPr="007F74F4" w:rsidRDefault="00EF621B" w:rsidP="00DF3B5E">
      <w:pPr>
        <w:jc w:val="both"/>
        <w:rPr>
          <w:rFonts w:ascii="Arial" w:hAnsi="Arial" w:cs="Arial"/>
        </w:rPr>
      </w:pPr>
    </w:p>
    <w:p w:rsidR="00EF621B" w:rsidRPr="007F74F4" w:rsidRDefault="00EF621B" w:rsidP="00DF3B5E">
      <w:pPr>
        <w:jc w:val="both"/>
        <w:rPr>
          <w:rFonts w:ascii="Arial" w:hAnsi="Arial" w:cs="Arial"/>
        </w:rPr>
      </w:pPr>
      <w:r w:rsidRPr="007F74F4">
        <w:rPr>
          <w:rFonts w:ascii="Arial" w:hAnsi="Arial" w:cs="Arial"/>
        </w:rPr>
        <w:t>Para la práctica de las diligencias, todas las comunicaciones se entregarán personalmente o, en su defecto, se enviarán por correo, en pieza certificada y con acuse de recibo.</w:t>
      </w:r>
    </w:p>
    <w:p w:rsidR="00EF621B" w:rsidRPr="007F74F4" w:rsidRDefault="00EF621B" w:rsidP="00DF3B5E">
      <w:pPr>
        <w:jc w:val="both"/>
        <w:rPr>
          <w:rFonts w:ascii="Arial" w:hAnsi="Arial" w:cs="Arial"/>
        </w:rPr>
      </w:pPr>
    </w:p>
    <w:p w:rsidR="00EF621B" w:rsidRPr="007F74F4" w:rsidRDefault="00EF621B" w:rsidP="00DF3B5E">
      <w:pPr>
        <w:pStyle w:val="ListParagraph"/>
        <w:ind w:left="0"/>
        <w:rPr>
          <w:rFonts w:ascii="Arial" w:hAnsi="Arial" w:cs="Arial"/>
          <w:sz w:val="20"/>
          <w:szCs w:val="20"/>
        </w:rPr>
      </w:pPr>
      <w:r w:rsidRPr="007F74F4">
        <w:rPr>
          <w:rFonts w:ascii="Arial" w:hAnsi="Arial" w:cs="Arial"/>
          <w:b/>
          <w:bCs/>
          <w:sz w:val="20"/>
          <w:szCs w:val="20"/>
        </w:rPr>
        <w:t>Artículo 52</w:t>
      </w:r>
      <w:r w:rsidRPr="007F74F4">
        <w:rPr>
          <w:rFonts w:ascii="Arial" w:hAnsi="Arial" w:cs="Arial"/>
          <w:sz w:val="20"/>
          <w:szCs w:val="20"/>
        </w:rPr>
        <w:t>. Los diputados miembros del Congreso y los empleados integrantes del órgano técnico de responsabilidades, que hayan de intervenir en algún acto del procedimiento, deberán excusarse y en su caso ser recusados, sólo cuando tuvieren con el denunciado o con el denunciante alguno de los siguientes vínculos:</w:t>
      </w:r>
    </w:p>
    <w:p w:rsidR="00EF621B" w:rsidRPr="007F74F4" w:rsidRDefault="00EF621B" w:rsidP="00DF3B5E">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 Parentesco hasta el cuarto grado en cualquier línea;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II. Amistad estrecha;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III. Enemistad manifiesta; </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IV. Ser denunciante o defensor en el procedimiento de que se trate;</w:t>
      </w:r>
    </w:p>
    <w:p w:rsidR="00EF621B" w:rsidRPr="00635C75" w:rsidRDefault="00EF621B">
      <w:pPr>
        <w:jc w:val="both"/>
        <w:rPr>
          <w:rFonts w:ascii="Arial" w:hAnsi="Arial" w:cs="Arial"/>
        </w:rPr>
      </w:pPr>
    </w:p>
    <w:p w:rsidR="00EF621B" w:rsidRPr="00635C75" w:rsidRDefault="00EF621B">
      <w:pPr>
        <w:jc w:val="both"/>
        <w:rPr>
          <w:rFonts w:ascii="Arial" w:hAnsi="Arial" w:cs="Arial"/>
        </w:rPr>
      </w:pPr>
      <w:r w:rsidRPr="00635C75">
        <w:rPr>
          <w:rFonts w:ascii="Arial" w:hAnsi="Arial" w:cs="Arial"/>
        </w:rPr>
        <w:t>V. Relación laboral de subordinación;</w:t>
      </w:r>
    </w:p>
    <w:p w:rsidR="00EF621B" w:rsidRPr="00635C75" w:rsidRDefault="00EF621B">
      <w:pPr>
        <w:jc w:val="both"/>
        <w:rPr>
          <w:rFonts w:ascii="Arial" w:hAnsi="Arial" w:cs="Arial"/>
          <w:b/>
          <w:bCs/>
        </w:rPr>
      </w:pPr>
    </w:p>
    <w:p w:rsidR="00EF621B" w:rsidRPr="00635C75" w:rsidRDefault="00EF621B">
      <w:pPr>
        <w:jc w:val="both"/>
        <w:rPr>
          <w:rFonts w:ascii="Arial" w:hAnsi="Arial" w:cs="Arial"/>
        </w:rPr>
      </w:pPr>
      <w:r w:rsidRPr="00635C75">
        <w:rPr>
          <w:rFonts w:ascii="Arial" w:hAnsi="Arial" w:cs="Arial"/>
        </w:rPr>
        <w:t>VI. Ser acreedor, deudor, socio, arrendador o arrendatario, dependiente o principal, de alguno de los interesados;</w:t>
      </w:r>
    </w:p>
    <w:p w:rsidR="00EF621B" w:rsidRPr="00635C75" w:rsidRDefault="00EF621B">
      <w:pPr>
        <w:jc w:val="both"/>
        <w:rPr>
          <w:rFonts w:ascii="Arial" w:hAnsi="Arial" w:cs="Arial"/>
        </w:rPr>
      </w:pPr>
    </w:p>
    <w:p w:rsidR="00EF621B" w:rsidRPr="00635C75" w:rsidRDefault="00EF621B">
      <w:pPr>
        <w:jc w:val="both"/>
        <w:rPr>
          <w:rFonts w:ascii="Arial" w:hAnsi="Arial" w:cs="Arial"/>
        </w:rPr>
      </w:pPr>
      <w:r w:rsidRPr="00635C75">
        <w:rPr>
          <w:rFonts w:ascii="Arial" w:hAnsi="Arial" w:cs="Arial"/>
        </w:rPr>
        <w:t>VII. Ser o haber sido tutor o curador de alguno de los interesados, o administrador de sus bienes por cualquier título; o</w:t>
      </w:r>
    </w:p>
    <w:p w:rsidR="00EF621B" w:rsidRPr="00635C75" w:rsidRDefault="00EF621B">
      <w:pPr>
        <w:jc w:val="both"/>
        <w:rPr>
          <w:rFonts w:ascii="Arial" w:hAnsi="Arial" w:cs="Arial"/>
          <w:b/>
          <w:bCs/>
        </w:rPr>
      </w:pPr>
    </w:p>
    <w:p w:rsidR="00EF621B" w:rsidRPr="00635C75" w:rsidRDefault="00EF621B">
      <w:pPr>
        <w:jc w:val="both"/>
        <w:rPr>
          <w:rFonts w:ascii="Arial" w:hAnsi="Arial" w:cs="Arial"/>
        </w:rPr>
      </w:pPr>
      <w:r w:rsidRPr="00635C75">
        <w:rPr>
          <w:rFonts w:ascii="Arial" w:hAnsi="Arial" w:cs="Arial"/>
        </w:rPr>
        <w:t>VIII. Ser heredero, legatario, donatario o fiador de alguno de los interesados, si el funcionario ha aceptado la herencia o el legado o ha hecho alguna manifestación en ese sentido.</w:t>
      </w:r>
    </w:p>
    <w:p w:rsidR="00EF621B" w:rsidRPr="00635C75" w:rsidRDefault="00EF621B">
      <w:pPr>
        <w:jc w:val="both"/>
        <w:rPr>
          <w:rFonts w:ascii="Arial" w:hAnsi="Arial" w:cs="Arial"/>
        </w:rPr>
      </w:pPr>
    </w:p>
    <w:p w:rsidR="00EF621B" w:rsidRPr="00635C75" w:rsidRDefault="00EF621B">
      <w:pPr>
        <w:jc w:val="both"/>
        <w:rPr>
          <w:rFonts w:ascii="Arial" w:hAnsi="Arial" w:cs="Arial"/>
        </w:rPr>
      </w:pPr>
      <w:r w:rsidRPr="00635C75">
        <w:rPr>
          <w:rFonts w:ascii="Arial" w:hAnsi="Arial" w:cs="Arial"/>
        </w:rPr>
        <w:t>Sólo con expresión de causa podrá recusarse a cualquiera de los diputados o a los miembros del órgano técnico jurídico de estudio y cuenta del Congreso del Estado que deban participar en actos del procedimiento.</w:t>
      </w:r>
    </w:p>
    <w:p w:rsidR="00EF621B" w:rsidRPr="00635C75" w:rsidRDefault="00EF621B">
      <w:pPr>
        <w:jc w:val="both"/>
        <w:rPr>
          <w:rFonts w:ascii="Arial" w:hAnsi="Arial" w:cs="Arial"/>
        </w:rPr>
      </w:pPr>
    </w:p>
    <w:p w:rsidR="00635C75" w:rsidRPr="00635C75" w:rsidRDefault="00635C75" w:rsidP="00635C75">
      <w:pPr>
        <w:jc w:val="both"/>
        <w:rPr>
          <w:rFonts w:ascii="Arial" w:hAnsi="Arial" w:cs="Arial"/>
        </w:rPr>
      </w:pPr>
      <w:r w:rsidRPr="00635C75">
        <w:rPr>
          <w:rFonts w:ascii="Arial" w:hAnsi="Arial" w:cs="Arial"/>
        </w:rPr>
        <w:t xml:space="preserve">La recusación podrá hacerse valer por escrito presentado por el servidor público denunciado, cualquier miembro de </w:t>
      </w:r>
      <w:smartTag w:uri="urn:schemas-microsoft-com:office:smarttags" w:element="PersonName">
        <w:smartTagPr>
          <w:attr w:name="ProductID" w:val="la Comisi￳n"/>
        </w:smartTagPr>
        <w:r w:rsidRPr="00635C75">
          <w:rPr>
            <w:rFonts w:ascii="Arial" w:hAnsi="Arial" w:cs="Arial"/>
          </w:rPr>
          <w:t>la Comisión</w:t>
        </w:r>
      </w:smartTag>
      <w:r w:rsidRPr="00635C75">
        <w:rPr>
          <w:rFonts w:ascii="Arial" w:hAnsi="Arial" w:cs="Arial"/>
        </w:rPr>
        <w:t xml:space="preserve"> de Responsabilidades o por el denunciante, desde el momento en que el denunciado es emplazado, hasta la fecha en que se cite para la audiencia en la que el Congreso se erigirá en jurado de sentencia, en el caso de juicio político.</w:t>
      </w:r>
    </w:p>
    <w:p w:rsidR="00EF621B" w:rsidRPr="00635C75" w:rsidRDefault="00EF621B">
      <w:pPr>
        <w:jc w:val="both"/>
        <w:rPr>
          <w:rFonts w:ascii="Arial" w:hAnsi="Arial" w:cs="Arial"/>
        </w:rPr>
      </w:pPr>
      <w:r w:rsidRPr="00635C75">
        <w:rPr>
          <w:rFonts w:ascii="Arial" w:hAnsi="Arial" w:cs="Arial"/>
        </w:rPr>
        <w:t xml:space="preserve"> </w:t>
      </w:r>
    </w:p>
    <w:p w:rsidR="00EF621B" w:rsidRPr="00635C75" w:rsidRDefault="00EF621B" w:rsidP="002C3C46">
      <w:pPr>
        <w:pStyle w:val="ListParagraph"/>
        <w:ind w:left="0"/>
        <w:rPr>
          <w:rFonts w:ascii="Arial" w:hAnsi="Arial" w:cs="Arial"/>
          <w:sz w:val="20"/>
          <w:szCs w:val="20"/>
        </w:rPr>
      </w:pPr>
      <w:r w:rsidRPr="00635C75">
        <w:rPr>
          <w:rFonts w:ascii="Arial" w:hAnsi="Arial" w:cs="Arial"/>
          <w:b/>
          <w:bCs/>
          <w:sz w:val="20"/>
          <w:szCs w:val="20"/>
        </w:rPr>
        <w:t>Artículo 53</w:t>
      </w:r>
      <w:r w:rsidRPr="00635C75">
        <w:rPr>
          <w:rFonts w:ascii="Arial" w:hAnsi="Arial" w:cs="Arial"/>
          <w:sz w:val="20"/>
          <w:szCs w:val="20"/>
        </w:rPr>
        <w:t xml:space="preserve">. Presentada la excusa o recusación, </w:t>
      </w:r>
      <w:smartTag w:uri="urn:schemas-microsoft-com:office:smarttags" w:element="PersonName">
        <w:smartTagPr>
          <w:attr w:name="ProductID" w:val="la Comisi￳n"/>
        </w:smartTagPr>
        <w:r w:rsidRPr="00635C75">
          <w:rPr>
            <w:rFonts w:ascii="Arial" w:hAnsi="Arial" w:cs="Arial"/>
            <w:sz w:val="20"/>
            <w:szCs w:val="20"/>
          </w:rPr>
          <w:t>la Comisión</w:t>
        </w:r>
      </w:smartTag>
      <w:r w:rsidRPr="00635C75">
        <w:rPr>
          <w:rFonts w:ascii="Arial" w:hAnsi="Arial" w:cs="Arial"/>
          <w:sz w:val="20"/>
          <w:szCs w:val="20"/>
        </w:rPr>
        <w:t xml:space="preserve"> de Responsabilidades o </w:t>
      </w:r>
      <w:smartTag w:uri="urn:schemas-microsoft-com:office:smarttags" w:element="PersonName">
        <w:smartTagPr>
          <w:attr w:name="ProductID" w:val="la Asamblea"/>
        </w:smartTagPr>
        <w:r w:rsidRPr="00635C75">
          <w:rPr>
            <w:rFonts w:ascii="Arial" w:hAnsi="Arial" w:cs="Arial"/>
            <w:sz w:val="20"/>
            <w:szCs w:val="20"/>
          </w:rPr>
          <w:t>la Asamblea</w:t>
        </w:r>
      </w:smartTag>
      <w:r w:rsidRPr="00635C75">
        <w:rPr>
          <w:rFonts w:ascii="Arial" w:hAnsi="Arial" w:cs="Arial"/>
          <w:sz w:val="20"/>
          <w:szCs w:val="20"/>
        </w:rPr>
        <w:t xml:space="preserve"> en Pleno, en su caso, sin intervención del recusado, la calificará dentro de los tres días hábiles siguientes a la presentación del escrito correspondiente.</w:t>
      </w:r>
    </w:p>
    <w:p w:rsidR="00EF621B" w:rsidRPr="00635C75" w:rsidRDefault="00EF621B">
      <w:pPr>
        <w:jc w:val="both"/>
        <w:rPr>
          <w:rFonts w:ascii="Arial" w:hAnsi="Arial" w:cs="Arial"/>
        </w:rPr>
      </w:pPr>
    </w:p>
    <w:p w:rsidR="00EF621B" w:rsidRPr="00635C75" w:rsidRDefault="00EF621B">
      <w:pPr>
        <w:jc w:val="both"/>
        <w:rPr>
          <w:rFonts w:ascii="Arial" w:hAnsi="Arial" w:cs="Arial"/>
        </w:rPr>
      </w:pPr>
      <w:r w:rsidRPr="00635C75">
        <w:rPr>
          <w:rFonts w:ascii="Arial" w:hAnsi="Arial" w:cs="Arial"/>
        </w:rPr>
        <w:t xml:space="preserve">Declarada procedente la excusa o recusación, tratándose de algún miembro de </w:t>
      </w:r>
      <w:smartTag w:uri="urn:schemas-microsoft-com:office:smarttags" w:element="PersonName">
        <w:smartTagPr>
          <w:attr w:name="ProductID" w:val="la Comisi￳n"/>
        </w:smartTagPr>
        <w:r w:rsidRPr="00635C75">
          <w:rPr>
            <w:rFonts w:ascii="Arial" w:hAnsi="Arial" w:cs="Arial"/>
          </w:rPr>
          <w:t>la Comisión</w:t>
        </w:r>
      </w:smartTag>
      <w:r w:rsidRPr="00635C75">
        <w:rPr>
          <w:rFonts w:ascii="Arial" w:hAnsi="Arial" w:cs="Arial"/>
        </w:rPr>
        <w:t xml:space="preserve"> de Responsabilidades, se llamará a otro diputado para que lo supla.</w:t>
      </w:r>
    </w:p>
    <w:p w:rsidR="00EF621B" w:rsidRPr="00635C75" w:rsidRDefault="00EF621B">
      <w:pPr>
        <w:jc w:val="both"/>
        <w:rPr>
          <w:rFonts w:ascii="Arial" w:hAnsi="Arial" w:cs="Arial"/>
        </w:rPr>
      </w:pPr>
    </w:p>
    <w:p w:rsidR="00EF621B" w:rsidRPr="00635C75" w:rsidRDefault="00EF621B">
      <w:pPr>
        <w:jc w:val="both"/>
        <w:rPr>
          <w:rFonts w:ascii="Arial" w:hAnsi="Arial" w:cs="Arial"/>
        </w:rPr>
      </w:pPr>
      <w:r w:rsidRPr="00635C75">
        <w:rPr>
          <w:rFonts w:ascii="Arial" w:hAnsi="Arial" w:cs="Arial"/>
          <w:b/>
          <w:bCs/>
        </w:rPr>
        <w:t>Artículo 54</w:t>
      </w:r>
      <w:r w:rsidRPr="00635C75">
        <w:rPr>
          <w:rFonts w:ascii="Arial" w:hAnsi="Arial" w:cs="Arial"/>
        </w:rPr>
        <w:t xml:space="preserve">. </w:t>
      </w:r>
      <w:smartTag w:uri="urn:schemas-microsoft-com:office:smarttags" w:element="PersonName">
        <w:smartTagPr>
          <w:attr w:name="ProductID" w:val="la Asamblea"/>
        </w:smartTagPr>
        <w:r w:rsidRPr="00635C75">
          <w:rPr>
            <w:rFonts w:ascii="Arial" w:hAnsi="Arial" w:cs="Arial"/>
          </w:rPr>
          <w:t>La Asamblea</w:t>
        </w:r>
      </w:smartTag>
      <w:r w:rsidRPr="00635C75">
        <w:rPr>
          <w:rFonts w:ascii="Arial" w:hAnsi="Arial" w:cs="Arial"/>
        </w:rPr>
        <w:t xml:space="preserve">, </w:t>
      </w:r>
      <w:smartTag w:uri="urn:schemas-microsoft-com:office:smarttags" w:element="PersonName">
        <w:smartTagPr>
          <w:attr w:name="ProductID" w:val="la Comisi￳n"/>
        </w:smartTagPr>
        <w:r w:rsidRPr="00635C75">
          <w:rPr>
            <w:rFonts w:ascii="Arial" w:hAnsi="Arial" w:cs="Arial"/>
          </w:rPr>
          <w:t>la Comisión</w:t>
        </w:r>
      </w:smartTag>
      <w:r w:rsidRPr="00635C75">
        <w:rPr>
          <w:rFonts w:ascii="Arial" w:hAnsi="Arial" w:cs="Arial"/>
        </w:rPr>
        <w:t xml:space="preserve"> de Responsabilidades, el denunciante, así como el servidor público denunciado y su defensor, podrán solicitar a las oficinas o establecimientos públicos, copias certificadas de los documentos y expedientes originales que pretendan ofrecer como prueba ante </w:t>
      </w:r>
      <w:smartTag w:uri="urn:schemas-microsoft-com:office:smarttags" w:element="PersonName">
        <w:smartTagPr>
          <w:attr w:name="ProductID" w:val="la Comisi￳n"/>
        </w:smartTagPr>
        <w:r w:rsidRPr="00635C75">
          <w:rPr>
            <w:rFonts w:ascii="Arial" w:hAnsi="Arial" w:cs="Arial"/>
          </w:rPr>
          <w:t>la Comisión</w:t>
        </w:r>
      </w:smartTag>
      <w:r w:rsidRPr="00635C75">
        <w:rPr>
          <w:rFonts w:ascii="Arial" w:hAnsi="Arial" w:cs="Arial"/>
        </w:rPr>
        <w:t xml:space="preserve"> o </w:t>
      </w:r>
      <w:smartTag w:uri="urn:schemas-microsoft-com:office:smarttags" w:element="PersonName">
        <w:smartTagPr>
          <w:attr w:name="ProductID" w:val="la Asamblea"/>
        </w:smartTagPr>
        <w:r w:rsidRPr="00635C75">
          <w:rPr>
            <w:rFonts w:ascii="Arial" w:hAnsi="Arial" w:cs="Arial"/>
          </w:rPr>
          <w:t>la Asamblea</w:t>
        </w:r>
      </w:smartTag>
      <w:r w:rsidRPr="00635C75">
        <w:rPr>
          <w:rFonts w:ascii="Arial" w:hAnsi="Arial" w:cs="Arial"/>
        </w:rPr>
        <w:t xml:space="preserve"> y que se relacionen con los hechos motivos del procedimiento de que se trate.</w:t>
      </w:r>
    </w:p>
    <w:p w:rsidR="00EF621B" w:rsidRPr="00635C75" w:rsidRDefault="00EF621B">
      <w:pPr>
        <w:jc w:val="both"/>
        <w:rPr>
          <w:rFonts w:ascii="Arial" w:hAnsi="Arial" w:cs="Arial"/>
        </w:rPr>
      </w:pPr>
    </w:p>
    <w:p w:rsidR="00EF621B" w:rsidRPr="00635C75" w:rsidRDefault="00EF621B">
      <w:pPr>
        <w:jc w:val="both"/>
        <w:rPr>
          <w:rFonts w:ascii="Arial" w:hAnsi="Arial" w:cs="Arial"/>
        </w:rPr>
      </w:pPr>
      <w:r w:rsidRPr="00635C75">
        <w:rPr>
          <w:rFonts w:ascii="Arial" w:hAnsi="Arial" w:cs="Arial"/>
        </w:rPr>
        <w:t xml:space="preserve">Las autoridades estarán obligadas a entregar las constancias señaladas; si no lo hicieren, </w:t>
      </w:r>
      <w:smartTag w:uri="urn:schemas-microsoft-com:office:smarttags" w:element="PersonName">
        <w:smartTagPr>
          <w:attr w:name="ProductID" w:val="la Comisi￳n"/>
        </w:smartTagPr>
        <w:r w:rsidRPr="00635C75">
          <w:rPr>
            <w:rFonts w:ascii="Arial" w:hAnsi="Arial" w:cs="Arial"/>
          </w:rPr>
          <w:t>la Comisión</w:t>
        </w:r>
      </w:smartTag>
      <w:r w:rsidRPr="00635C75">
        <w:rPr>
          <w:rFonts w:ascii="Arial" w:hAnsi="Arial" w:cs="Arial"/>
        </w:rPr>
        <w:t xml:space="preserve"> de Responsabilidades o </w:t>
      </w:r>
      <w:smartTag w:uri="urn:schemas-microsoft-com:office:smarttags" w:element="PersonName">
        <w:smartTagPr>
          <w:attr w:name="ProductID" w:val="la Asamblea"/>
        </w:smartTagPr>
        <w:r w:rsidRPr="00635C75">
          <w:rPr>
            <w:rFonts w:ascii="Arial" w:hAnsi="Arial" w:cs="Arial"/>
          </w:rPr>
          <w:t>la Asamblea</w:t>
        </w:r>
      </w:smartTag>
      <w:r w:rsidRPr="00635C75">
        <w:rPr>
          <w:rFonts w:ascii="Arial" w:hAnsi="Arial" w:cs="Arial"/>
        </w:rPr>
        <w:t>, les fijará un plazo máximo de cinco días hábiles para que las expida, apercibida de que, en caso de no cumplir con su obligación, se le fincarán por medio de su superior jerárquico, responsabilidades administrativas.</w:t>
      </w:r>
    </w:p>
    <w:p w:rsidR="00EF621B" w:rsidRPr="00635C75" w:rsidRDefault="00EF621B">
      <w:pPr>
        <w:jc w:val="both"/>
        <w:rPr>
          <w:rFonts w:ascii="Arial" w:hAnsi="Arial" w:cs="Arial"/>
        </w:rPr>
      </w:pPr>
    </w:p>
    <w:p w:rsidR="00635C75" w:rsidRPr="00635C75" w:rsidRDefault="00635C75" w:rsidP="00635C75">
      <w:pPr>
        <w:jc w:val="both"/>
        <w:rPr>
          <w:rFonts w:ascii="Arial" w:hAnsi="Arial" w:cs="Arial"/>
        </w:rPr>
      </w:pPr>
      <w:r w:rsidRPr="00635C75">
        <w:rPr>
          <w:rFonts w:ascii="Arial" w:hAnsi="Arial" w:cs="Arial"/>
          <w:b/>
          <w:bCs/>
        </w:rPr>
        <w:t>Artículo 55</w:t>
      </w:r>
      <w:r w:rsidRPr="00635C75">
        <w:rPr>
          <w:rFonts w:ascii="Arial" w:hAnsi="Arial" w:cs="Arial"/>
        </w:rPr>
        <w:t xml:space="preserve">. </w:t>
      </w:r>
      <w:smartTag w:uri="urn:schemas-microsoft-com:office:smarttags" w:element="PersonName">
        <w:smartTagPr>
          <w:attr w:name="ProductID" w:val="la Asamblea"/>
        </w:smartTagPr>
        <w:r w:rsidRPr="00635C75">
          <w:rPr>
            <w:rFonts w:ascii="Arial" w:hAnsi="Arial" w:cs="Arial"/>
          </w:rPr>
          <w:t>La Asamblea</w:t>
        </w:r>
      </w:smartTag>
      <w:r w:rsidRPr="00635C75">
        <w:rPr>
          <w:rFonts w:ascii="Arial" w:hAnsi="Arial" w:cs="Arial"/>
        </w:rPr>
        <w:t xml:space="preserve"> del Congreso del Estado no podrá erigirse en jurado de acusación o de sentencia sin que antes se haya comprobado fehacientemente que las partes han sido debidamente notificadas y citadas.</w:t>
      </w:r>
    </w:p>
    <w:p w:rsidR="00EF621B" w:rsidRPr="00635C75" w:rsidRDefault="00EF621B">
      <w:pPr>
        <w:jc w:val="both"/>
        <w:rPr>
          <w:rFonts w:ascii="Arial" w:hAnsi="Arial" w:cs="Arial"/>
        </w:rPr>
      </w:pPr>
    </w:p>
    <w:p w:rsidR="00EF621B" w:rsidRPr="00635C75" w:rsidRDefault="00EF621B">
      <w:pPr>
        <w:jc w:val="both"/>
        <w:rPr>
          <w:rFonts w:ascii="Arial" w:hAnsi="Arial" w:cs="Arial"/>
        </w:rPr>
      </w:pPr>
      <w:r w:rsidRPr="00635C75">
        <w:rPr>
          <w:rFonts w:ascii="Arial" w:hAnsi="Arial" w:cs="Arial"/>
          <w:b/>
          <w:bCs/>
        </w:rPr>
        <w:t>Artículo 56</w:t>
      </w:r>
      <w:r w:rsidRPr="00635C75">
        <w:rPr>
          <w:rFonts w:ascii="Arial" w:hAnsi="Arial" w:cs="Arial"/>
        </w:rPr>
        <w:t>. Cuando en el curso del procedimiento seguido a algún servidor público se presentare nueva denuncia o requerimiento en su contra, se procederá respecto de ella con arreglo al presente título, hasta agotar la instrucción de los diversos procedimientos.</w:t>
      </w:r>
    </w:p>
    <w:p w:rsidR="00EF621B" w:rsidRPr="00635C75" w:rsidRDefault="00EF621B">
      <w:pPr>
        <w:jc w:val="both"/>
        <w:rPr>
          <w:rFonts w:ascii="Arial" w:hAnsi="Arial" w:cs="Arial"/>
        </w:rPr>
      </w:pPr>
    </w:p>
    <w:p w:rsidR="00EF621B" w:rsidRPr="00635C75" w:rsidRDefault="00EF621B" w:rsidP="004A334A">
      <w:pPr>
        <w:pStyle w:val="ListParagraph"/>
        <w:ind w:left="0"/>
        <w:rPr>
          <w:rFonts w:ascii="Arial" w:hAnsi="Arial" w:cs="Arial"/>
          <w:sz w:val="20"/>
          <w:szCs w:val="20"/>
        </w:rPr>
      </w:pPr>
      <w:r w:rsidRPr="00635C75">
        <w:rPr>
          <w:rFonts w:ascii="Arial" w:hAnsi="Arial" w:cs="Arial"/>
          <w:sz w:val="20"/>
          <w:szCs w:val="20"/>
        </w:rPr>
        <w:t xml:space="preserve">Si la acumulación fuere procedente, </w:t>
      </w:r>
      <w:smartTag w:uri="urn:schemas-microsoft-com:office:smarttags" w:element="PersonName">
        <w:smartTagPr>
          <w:attr w:name="ProductID" w:val="la Comisi￳n"/>
        </w:smartTagPr>
        <w:r w:rsidRPr="00635C75">
          <w:rPr>
            <w:rFonts w:ascii="Arial" w:hAnsi="Arial" w:cs="Arial"/>
            <w:sz w:val="20"/>
            <w:szCs w:val="20"/>
          </w:rPr>
          <w:t>la Comisión</w:t>
        </w:r>
      </w:smartTag>
      <w:r w:rsidRPr="00635C75">
        <w:rPr>
          <w:rFonts w:ascii="Arial" w:hAnsi="Arial" w:cs="Arial"/>
          <w:sz w:val="20"/>
          <w:szCs w:val="20"/>
        </w:rPr>
        <w:t xml:space="preserve"> de Responsabilidades formulará sus conclusiones en un solo documento o dictamen, que comprenderá el resultado que se obtenga de los diversos procedimientos.</w:t>
      </w:r>
    </w:p>
    <w:p w:rsidR="00EF621B" w:rsidRPr="00635C75" w:rsidRDefault="00EF621B" w:rsidP="004A334A">
      <w:pPr>
        <w:jc w:val="both"/>
        <w:rPr>
          <w:rFonts w:ascii="Arial" w:hAnsi="Arial" w:cs="Arial"/>
        </w:rPr>
      </w:pPr>
    </w:p>
    <w:p w:rsidR="00EF621B" w:rsidRPr="00635C75" w:rsidRDefault="00EF621B" w:rsidP="004A334A">
      <w:pPr>
        <w:pStyle w:val="ListParagraph"/>
        <w:ind w:left="0"/>
        <w:rPr>
          <w:rFonts w:ascii="Arial" w:hAnsi="Arial" w:cs="Arial"/>
          <w:sz w:val="20"/>
          <w:szCs w:val="20"/>
        </w:rPr>
      </w:pPr>
      <w:r w:rsidRPr="00635C75">
        <w:rPr>
          <w:rFonts w:ascii="Arial" w:hAnsi="Arial" w:cs="Arial"/>
          <w:b/>
          <w:bCs/>
          <w:sz w:val="20"/>
          <w:szCs w:val="20"/>
        </w:rPr>
        <w:lastRenderedPageBreak/>
        <w:t>Artículo 57</w:t>
      </w:r>
      <w:r w:rsidRPr="00635C75">
        <w:rPr>
          <w:rFonts w:ascii="Arial" w:hAnsi="Arial" w:cs="Arial"/>
          <w:sz w:val="20"/>
          <w:szCs w:val="20"/>
        </w:rPr>
        <w:t xml:space="preserve">. Tanto </w:t>
      </w:r>
      <w:smartTag w:uri="urn:schemas-microsoft-com:office:smarttags" w:element="PersonName">
        <w:smartTagPr>
          <w:attr w:name="ProductID" w:val="la Comisi￳n"/>
        </w:smartTagPr>
        <w:r w:rsidRPr="00635C75">
          <w:rPr>
            <w:rFonts w:ascii="Arial" w:hAnsi="Arial" w:cs="Arial"/>
            <w:sz w:val="20"/>
            <w:szCs w:val="20"/>
          </w:rPr>
          <w:t>la Comisión</w:t>
        </w:r>
      </w:smartTag>
      <w:r w:rsidRPr="00635C75">
        <w:rPr>
          <w:rFonts w:ascii="Arial" w:hAnsi="Arial" w:cs="Arial"/>
          <w:sz w:val="20"/>
          <w:szCs w:val="20"/>
        </w:rPr>
        <w:t xml:space="preserve"> de Responsabilidades como </w:t>
      </w:r>
      <w:smartTag w:uri="urn:schemas-microsoft-com:office:smarttags" w:element="PersonName">
        <w:smartTagPr>
          <w:attr w:name="ProductID" w:val="la Asamblea"/>
        </w:smartTagPr>
        <w:r w:rsidRPr="00635C75">
          <w:rPr>
            <w:rFonts w:ascii="Arial" w:hAnsi="Arial" w:cs="Arial"/>
            <w:sz w:val="20"/>
            <w:szCs w:val="20"/>
          </w:rPr>
          <w:t>la Asamblea</w:t>
        </w:r>
      </w:smartTag>
      <w:r w:rsidRPr="00635C75">
        <w:rPr>
          <w:rFonts w:ascii="Arial" w:hAnsi="Arial" w:cs="Arial"/>
          <w:sz w:val="20"/>
          <w:szCs w:val="20"/>
        </w:rPr>
        <w:t xml:space="preserve"> del Congreso podrán disponer las medidas de apercibimiento que consideren necesarias, mediante acuerdo de la mayoría de sus miembros presentes en la sesión o junta interna donde se tome la determinación.</w:t>
      </w:r>
    </w:p>
    <w:p w:rsidR="00EF621B" w:rsidRPr="00635C75" w:rsidRDefault="00EF621B" w:rsidP="004A334A">
      <w:pPr>
        <w:jc w:val="both"/>
        <w:rPr>
          <w:rFonts w:ascii="Arial" w:hAnsi="Arial" w:cs="Arial"/>
        </w:rPr>
      </w:pPr>
    </w:p>
    <w:p w:rsidR="00EF621B" w:rsidRPr="00635C75" w:rsidRDefault="00EF621B" w:rsidP="004A334A">
      <w:pPr>
        <w:pStyle w:val="ListParagraph"/>
        <w:ind w:left="0"/>
        <w:rPr>
          <w:rFonts w:ascii="Arial" w:hAnsi="Arial" w:cs="Arial"/>
          <w:sz w:val="20"/>
          <w:szCs w:val="20"/>
        </w:rPr>
      </w:pPr>
      <w:r w:rsidRPr="00635C75">
        <w:rPr>
          <w:rFonts w:ascii="Arial" w:hAnsi="Arial" w:cs="Arial"/>
          <w:b/>
          <w:bCs/>
          <w:sz w:val="20"/>
          <w:szCs w:val="20"/>
        </w:rPr>
        <w:t>Artículo 58</w:t>
      </w:r>
      <w:r w:rsidRPr="00635C75">
        <w:rPr>
          <w:rFonts w:ascii="Arial" w:hAnsi="Arial" w:cs="Arial"/>
          <w:sz w:val="20"/>
          <w:szCs w:val="20"/>
        </w:rPr>
        <w:t>. En ningún caso tendrán derecho de voto los diputados que hubieren presentado la denuncia contra el servidor público sujeto a proceso; tampoco podrán hacerlo los diputados que hayan aceptado el cargo de defensor, aún cuando renuncien a éste después de haberlo ejercido, ni aquellos cuya excusa o recusación haya sido declarada procedente.</w:t>
      </w:r>
    </w:p>
    <w:p w:rsidR="00EF621B" w:rsidRPr="00635C75" w:rsidRDefault="00EF621B">
      <w:pPr>
        <w:jc w:val="both"/>
        <w:rPr>
          <w:rFonts w:ascii="Arial" w:hAnsi="Arial" w:cs="Arial"/>
        </w:rPr>
      </w:pPr>
    </w:p>
    <w:p w:rsidR="00EF621B" w:rsidRPr="00635C75" w:rsidRDefault="00EF621B">
      <w:pPr>
        <w:jc w:val="both"/>
        <w:rPr>
          <w:rFonts w:ascii="Arial" w:hAnsi="Arial" w:cs="Arial"/>
        </w:rPr>
      </w:pPr>
      <w:r w:rsidRPr="00635C75">
        <w:rPr>
          <w:rFonts w:ascii="Arial" w:hAnsi="Arial" w:cs="Arial"/>
          <w:b/>
          <w:bCs/>
        </w:rPr>
        <w:t>Artículo 59</w:t>
      </w:r>
      <w:r w:rsidRPr="00635C75">
        <w:rPr>
          <w:rFonts w:ascii="Arial" w:hAnsi="Arial" w:cs="Arial"/>
        </w:rPr>
        <w:t xml:space="preserve">. En todos los casos no previstos en el presente ordenamiento, para las discusiones y votaciones se observarán, en lo aplicable, las reglas que establece </w:t>
      </w:r>
      <w:smartTag w:uri="urn:schemas-microsoft-com:office:smarttags" w:element="PersonName">
        <w:smartTagPr>
          <w:attr w:name="ProductID" w:val="la Ley Org￡nica"/>
        </w:smartTagPr>
        <w:r w:rsidRPr="00635C75">
          <w:rPr>
            <w:rFonts w:ascii="Arial" w:hAnsi="Arial" w:cs="Arial"/>
          </w:rPr>
          <w:t>la Ley Orgánica</w:t>
        </w:r>
      </w:smartTag>
      <w:r w:rsidRPr="00635C75">
        <w:rPr>
          <w:rFonts w:ascii="Arial" w:hAnsi="Arial" w:cs="Arial"/>
        </w:rPr>
        <w:t xml:space="preserve"> del Poder Legislativo para la discusión, votación y aprobación de las leyes. En todos los casos las votaciones deberán realizarse de manera nominal para formular, aprobar o rechazar las conclusiones o dictámenes que para tales efectos formule </w:t>
      </w:r>
      <w:smartTag w:uri="urn:schemas-microsoft-com:office:smarttags" w:element="PersonName">
        <w:smartTagPr>
          <w:attr w:name="ProductID" w:val="la Comisi￳n"/>
        </w:smartTagPr>
        <w:r w:rsidRPr="00635C75">
          <w:rPr>
            <w:rFonts w:ascii="Arial" w:hAnsi="Arial" w:cs="Arial"/>
          </w:rPr>
          <w:t>la Comisión</w:t>
        </w:r>
      </w:smartTag>
      <w:r w:rsidRPr="00635C75">
        <w:rPr>
          <w:rFonts w:ascii="Arial" w:hAnsi="Arial" w:cs="Arial"/>
        </w:rPr>
        <w:t xml:space="preserve"> de Responsabilidades.</w:t>
      </w:r>
    </w:p>
    <w:p w:rsidR="00EF621B" w:rsidRPr="00635C75" w:rsidRDefault="00EF621B">
      <w:pPr>
        <w:jc w:val="both"/>
        <w:rPr>
          <w:rFonts w:ascii="Arial" w:hAnsi="Arial" w:cs="Arial"/>
        </w:rPr>
      </w:pPr>
    </w:p>
    <w:p w:rsidR="00635C75" w:rsidRPr="00635C75" w:rsidRDefault="00635C75" w:rsidP="00635C75">
      <w:pPr>
        <w:jc w:val="both"/>
        <w:rPr>
          <w:rFonts w:ascii="Arial" w:hAnsi="Arial" w:cs="Arial"/>
        </w:rPr>
      </w:pPr>
      <w:r w:rsidRPr="00635C75">
        <w:rPr>
          <w:rFonts w:ascii="Arial" w:hAnsi="Arial" w:cs="Arial"/>
          <w:b/>
          <w:bCs/>
        </w:rPr>
        <w:t>Artículo 60</w:t>
      </w:r>
      <w:r w:rsidRPr="00635C75">
        <w:rPr>
          <w:rFonts w:ascii="Arial" w:hAnsi="Arial" w:cs="Arial"/>
        </w:rPr>
        <w:t xml:space="preserve">. Las sentencias de juicio político aprobadas por </w:t>
      </w:r>
      <w:smartTag w:uri="urn:schemas-microsoft-com:office:smarttags" w:element="PersonName">
        <w:smartTagPr>
          <w:attr w:name="ProductID" w:val="la Asamblea"/>
        </w:smartTagPr>
        <w:r w:rsidRPr="00635C75">
          <w:rPr>
            <w:rFonts w:ascii="Arial" w:hAnsi="Arial" w:cs="Arial"/>
          </w:rPr>
          <w:t>la Asamblea</w:t>
        </w:r>
      </w:smartTag>
      <w:r w:rsidRPr="00635C75">
        <w:rPr>
          <w:rFonts w:ascii="Arial" w:hAnsi="Arial" w:cs="Arial"/>
        </w:rPr>
        <w:t xml:space="preserve"> con arreglo a esta ley, se comunicarán a los tribunales del Poder Judicial del Estado, al ayuntamiento correspondiente, si se tratare de alguno de sus integrantes y al titular del Poder Ejecutivo del Estado para su conocimiento y efectos legales, así como para su publicación en el periódico oficial “El Estado de Jalisco”.</w:t>
      </w:r>
    </w:p>
    <w:p w:rsidR="00EF621B" w:rsidRPr="00635C75" w:rsidRDefault="00EF621B">
      <w:pPr>
        <w:jc w:val="both"/>
        <w:rPr>
          <w:rFonts w:ascii="Arial" w:hAnsi="Arial" w:cs="Arial"/>
        </w:rPr>
      </w:pPr>
    </w:p>
    <w:p w:rsidR="007F74F4" w:rsidRPr="007F74F4" w:rsidRDefault="007F74F4" w:rsidP="007F74F4">
      <w:pPr>
        <w:rPr>
          <w:rFonts w:ascii="Arial" w:hAnsi="Arial" w:cs="Arial"/>
        </w:rPr>
      </w:pPr>
      <w:r w:rsidRPr="00635C75">
        <w:rPr>
          <w:rFonts w:ascii="Arial" w:hAnsi="Arial" w:cs="Arial"/>
        </w:rPr>
        <w:t>En todos los casos relativos a la materia sustantiva o adjetiva no previstos en los Títulos Segundo, Tercero y Cuarto de la presente ley, se aplicarán, en lo conducente, las disposiciones aplicables del Código Penal para el Estado</w:t>
      </w:r>
      <w:r w:rsidRPr="007F74F4">
        <w:rPr>
          <w:rFonts w:ascii="Arial" w:hAnsi="Arial" w:cs="Arial"/>
        </w:rPr>
        <w:t xml:space="preserve"> Libre y Soberano de Jalisco y del Código Nacional de Procedimientos Penales.</w:t>
      </w:r>
    </w:p>
    <w:p w:rsidR="00EF621B" w:rsidRPr="007F74F4" w:rsidRDefault="00EF621B">
      <w:pPr>
        <w:jc w:val="both"/>
        <w:rPr>
          <w:rFonts w:ascii="Arial" w:hAnsi="Arial" w:cs="Arial"/>
        </w:rPr>
      </w:pPr>
    </w:p>
    <w:p w:rsidR="00EF621B" w:rsidRPr="007F74F4" w:rsidRDefault="00EF621B">
      <w:pPr>
        <w:jc w:val="center"/>
        <w:rPr>
          <w:rFonts w:ascii="Arial" w:hAnsi="Arial" w:cs="Arial"/>
          <w:b/>
          <w:bCs/>
        </w:rPr>
      </w:pPr>
      <w:r w:rsidRPr="007F74F4">
        <w:rPr>
          <w:rFonts w:ascii="Arial" w:hAnsi="Arial" w:cs="Arial"/>
          <w:b/>
          <w:bCs/>
        </w:rPr>
        <w:t>TÍTULO QUINTO</w:t>
      </w:r>
    </w:p>
    <w:p w:rsidR="00EF621B" w:rsidRPr="007F74F4" w:rsidRDefault="00EF621B">
      <w:pPr>
        <w:jc w:val="center"/>
        <w:rPr>
          <w:rFonts w:ascii="Arial" w:hAnsi="Arial" w:cs="Arial"/>
          <w:b/>
          <w:bCs/>
        </w:rPr>
      </w:pPr>
      <w:r w:rsidRPr="007F74F4">
        <w:rPr>
          <w:rFonts w:ascii="Arial" w:hAnsi="Arial" w:cs="Arial"/>
          <w:b/>
          <w:bCs/>
        </w:rPr>
        <w:t>RESPONSABILIDADES ADMINISTRATIVAS</w:t>
      </w:r>
    </w:p>
    <w:p w:rsidR="00EF621B" w:rsidRPr="007F74F4" w:rsidRDefault="00EF621B">
      <w:pPr>
        <w:jc w:val="both"/>
        <w:rPr>
          <w:rFonts w:ascii="Arial" w:hAnsi="Arial" w:cs="Arial"/>
          <w:b/>
          <w:bCs/>
        </w:rPr>
      </w:pPr>
    </w:p>
    <w:p w:rsidR="00EF621B" w:rsidRPr="007F74F4" w:rsidRDefault="00EF621B">
      <w:pPr>
        <w:pStyle w:val="Ttulo2"/>
      </w:pPr>
      <w:r w:rsidRPr="007F74F4">
        <w:t>Capítulo I</w:t>
      </w:r>
    </w:p>
    <w:p w:rsidR="00EF621B" w:rsidRPr="007F74F4" w:rsidRDefault="00EF621B">
      <w:pPr>
        <w:jc w:val="center"/>
        <w:rPr>
          <w:rFonts w:ascii="Arial" w:hAnsi="Arial" w:cs="Arial"/>
          <w:b/>
          <w:bCs/>
        </w:rPr>
      </w:pPr>
      <w:r w:rsidRPr="007F74F4">
        <w:rPr>
          <w:rFonts w:ascii="Arial" w:hAnsi="Arial" w:cs="Arial"/>
          <w:b/>
          <w:bCs/>
        </w:rPr>
        <w:t>Disposiciones generales</w:t>
      </w:r>
    </w:p>
    <w:p w:rsidR="00EF621B" w:rsidRPr="007F74F4" w:rsidRDefault="00EF621B">
      <w:pPr>
        <w:jc w:val="both"/>
        <w:rPr>
          <w:rFonts w:ascii="Arial" w:hAnsi="Arial" w:cs="Arial"/>
        </w:rPr>
      </w:pPr>
    </w:p>
    <w:p w:rsidR="00EF621B" w:rsidRPr="007F74F4" w:rsidRDefault="00EF621B">
      <w:pPr>
        <w:pStyle w:val="Textoindependiente"/>
        <w:rPr>
          <w:rFonts w:ascii="Arial" w:hAnsi="Arial" w:cs="Arial"/>
          <w:sz w:val="20"/>
          <w:szCs w:val="20"/>
        </w:rPr>
      </w:pPr>
      <w:r w:rsidRPr="007F74F4">
        <w:rPr>
          <w:rFonts w:ascii="Arial" w:hAnsi="Arial" w:cs="Arial"/>
          <w:b/>
          <w:bCs/>
          <w:sz w:val="20"/>
          <w:szCs w:val="20"/>
        </w:rPr>
        <w:t>Artículo 61</w:t>
      </w:r>
      <w:r w:rsidRPr="007F74F4">
        <w:rPr>
          <w:rFonts w:ascii="Arial" w:hAnsi="Arial" w:cs="Arial"/>
          <w:sz w:val="20"/>
          <w:szCs w:val="20"/>
        </w:rPr>
        <w:t>. Todo servidor público, para salvaguardar la legalidad, honradez, lealtad, imparcialidad y eficiencia que debe observar en el desempeño de su empleo, cargo o comisión, y sin perjuicio de sus derechos y obligaciones laborales, tendrá las siguientes obligaciones:</w:t>
      </w:r>
    </w:p>
    <w:p w:rsidR="00EF621B" w:rsidRPr="007F74F4" w:rsidRDefault="00EF621B">
      <w:pPr>
        <w:jc w:val="both"/>
        <w:rPr>
          <w:rFonts w:ascii="Arial" w:hAnsi="Arial" w:cs="Arial"/>
        </w:rPr>
      </w:pPr>
    </w:p>
    <w:p w:rsidR="00EF621B" w:rsidRPr="007F74F4" w:rsidRDefault="00EF621B" w:rsidP="002B7B70">
      <w:pPr>
        <w:numPr>
          <w:ilvl w:val="0"/>
          <w:numId w:val="12"/>
        </w:numPr>
        <w:tabs>
          <w:tab w:val="clear" w:pos="1425"/>
          <w:tab w:val="left" w:pos="142"/>
        </w:tabs>
        <w:ind w:left="0" w:hanging="4"/>
        <w:jc w:val="both"/>
        <w:rPr>
          <w:rFonts w:ascii="Arial" w:hAnsi="Arial" w:cs="Arial"/>
        </w:rPr>
      </w:pPr>
      <w:r w:rsidRPr="007F74F4">
        <w:rPr>
          <w:rFonts w:ascii="Arial" w:hAnsi="Arial" w:cs="Arial"/>
        </w:rPr>
        <w:t xml:space="preserve"> Cumplir con la máxima diligencia el servicio que le sea encomendado, y abstenerse de cualquier acto u omisión que cause la suspensión o deficiencia de dicho servicio o implique abuso o ejercicio indebido de su empleo, cargo o comisión;</w:t>
      </w:r>
    </w:p>
    <w:p w:rsidR="00EF621B" w:rsidRPr="007F74F4" w:rsidRDefault="00EF621B">
      <w:pPr>
        <w:tabs>
          <w:tab w:val="left" w:pos="284"/>
        </w:tabs>
        <w:ind w:hanging="4"/>
        <w:jc w:val="both"/>
        <w:rPr>
          <w:rFonts w:ascii="Arial" w:hAnsi="Arial" w:cs="Arial"/>
        </w:rPr>
      </w:pPr>
    </w:p>
    <w:p w:rsidR="00EF621B" w:rsidRPr="007F74F4" w:rsidRDefault="00EF621B" w:rsidP="00B7626D">
      <w:pPr>
        <w:pStyle w:val="Prrafodelista"/>
        <w:ind w:left="0"/>
        <w:jc w:val="both"/>
        <w:rPr>
          <w:rFonts w:ascii="Arial" w:hAnsi="Arial" w:cs="Arial"/>
          <w:sz w:val="20"/>
          <w:szCs w:val="20"/>
        </w:rPr>
      </w:pPr>
      <w:r w:rsidRPr="007F74F4">
        <w:rPr>
          <w:rFonts w:ascii="Arial" w:hAnsi="Arial" w:cs="Arial"/>
          <w:sz w:val="20"/>
          <w:szCs w:val="20"/>
        </w:rPr>
        <w:t>II. Llevar a cabo con responsabilidad, diligencia y prontitud, la investigación, atención, cuidado y protección de personas que se encuentren en una situación de peligro real e inminente de sufrir daño físico o psicológico, en su entorno social o familiar, así como denunciar de inmediato los hechos a la autoridad competente;</w:t>
      </w:r>
    </w:p>
    <w:p w:rsidR="00EF621B" w:rsidRPr="007F74F4" w:rsidRDefault="00EF621B" w:rsidP="00B7626D">
      <w:pPr>
        <w:pStyle w:val="Prrafodelista"/>
        <w:ind w:left="0"/>
        <w:jc w:val="both"/>
        <w:rPr>
          <w:rFonts w:ascii="Arial" w:hAnsi="Arial" w:cs="Arial"/>
          <w:sz w:val="20"/>
          <w:szCs w:val="20"/>
        </w:rPr>
      </w:pPr>
    </w:p>
    <w:p w:rsidR="00EF621B" w:rsidRPr="007F74F4" w:rsidRDefault="00EF621B" w:rsidP="00B7626D">
      <w:pPr>
        <w:pStyle w:val="Prrafodelista"/>
        <w:tabs>
          <w:tab w:val="left" w:pos="284"/>
        </w:tabs>
        <w:ind w:left="0"/>
        <w:jc w:val="both"/>
        <w:rPr>
          <w:rFonts w:ascii="Arial" w:hAnsi="Arial" w:cs="Arial"/>
          <w:b/>
          <w:bCs/>
          <w:sz w:val="20"/>
          <w:szCs w:val="20"/>
        </w:rPr>
      </w:pPr>
      <w:r w:rsidRPr="007F74F4">
        <w:rPr>
          <w:rFonts w:ascii="Arial" w:hAnsi="Arial" w:cs="Arial"/>
          <w:sz w:val="20"/>
          <w:szCs w:val="20"/>
        </w:rPr>
        <w:t>III. Formular y ejecutar legalmente, en su caso, los planes, programas y presupuestos correspondientes a su competencia, y cumplir las leyes y normas que determinen el manejo de los recursos económicos públicos;</w:t>
      </w:r>
    </w:p>
    <w:p w:rsidR="00EF621B" w:rsidRPr="007F74F4" w:rsidRDefault="00EF621B" w:rsidP="00B7626D">
      <w:pPr>
        <w:tabs>
          <w:tab w:val="left" w:pos="284"/>
        </w:tabs>
        <w:ind w:hanging="4"/>
        <w:jc w:val="both"/>
        <w:rPr>
          <w:rFonts w:ascii="Arial" w:hAnsi="Arial" w:cs="Arial"/>
        </w:rPr>
      </w:pPr>
      <w:r w:rsidRPr="007F74F4">
        <w:rPr>
          <w:rFonts w:ascii="Arial" w:hAnsi="Arial" w:cs="Arial"/>
        </w:rPr>
        <w:t xml:space="preserve"> </w:t>
      </w:r>
    </w:p>
    <w:p w:rsidR="00EF621B" w:rsidRPr="007F74F4" w:rsidRDefault="00EF621B" w:rsidP="00B7626D">
      <w:pPr>
        <w:tabs>
          <w:tab w:val="left" w:pos="284"/>
        </w:tabs>
        <w:jc w:val="both"/>
        <w:rPr>
          <w:rFonts w:ascii="Arial" w:hAnsi="Arial" w:cs="Arial"/>
        </w:rPr>
      </w:pPr>
      <w:r w:rsidRPr="007F74F4">
        <w:rPr>
          <w:rFonts w:ascii="Arial" w:hAnsi="Arial" w:cs="Arial"/>
        </w:rPr>
        <w:t>IV. Utilizar los recursos que tenga asignados y las facultades que le sean atribuidas, o la información reservada a que tenga acceso por su función, exclusivamente para los fines a que estén afectos;</w:t>
      </w:r>
    </w:p>
    <w:p w:rsidR="00EF621B" w:rsidRPr="007F74F4" w:rsidRDefault="00EF621B" w:rsidP="00B7626D">
      <w:pPr>
        <w:tabs>
          <w:tab w:val="left" w:pos="284"/>
        </w:tabs>
        <w:ind w:hanging="4"/>
        <w:jc w:val="both"/>
        <w:rPr>
          <w:rFonts w:ascii="Arial" w:hAnsi="Arial" w:cs="Arial"/>
        </w:rPr>
      </w:pPr>
    </w:p>
    <w:p w:rsidR="00EF621B" w:rsidRPr="007F74F4" w:rsidRDefault="00EF621B" w:rsidP="00B7626D">
      <w:pPr>
        <w:tabs>
          <w:tab w:val="left" w:pos="284"/>
        </w:tabs>
        <w:jc w:val="both"/>
        <w:rPr>
          <w:rFonts w:ascii="Arial" w:hAnsi="Arial" w:cs="Arial"/>
        </w:rPr>
      </w:pPr>
      <w:r w:rsidRPr="007F74F4">
        <w:rPr>
          <w:rFonts w:ascii="Arial" w:hAnsi="Arial" w:cs="Arial"/>
        </w:rPr>
        <w:t xml:space="preserve">V. Conservar y custodiar los bienes, valores, documentos e información que tenga bajo su cuidado, o a la que tuviere acceso impidiendo o evitando el uso, la sustracción, ocultamiento o utilización indebida de aquella; </w:t>
      </w:r>
    </w:p>
    <w:p w:rsidR="00EF621B" w:rsidRPr="007F74F4" w:rsidRDefault="00EF621B" w:rsidP="00B7626D">
      <w:pPr>
        <w:tabs>
          <w:tab w:val="left" w:pos="284"/>
        </w:tabs>
        <w:jc w:val="both"/>
        <w:rPr>
          <w:rFonts w:ascii="Arial" w:hAnsi="Arial" w:cs="Arial"/>
        </w:rPr>
      </w:pPr>
    </w:p>
    <w:p w:rsidR="00EF621B" w:rsidRPr="007F74F4" w:rsidRDefault="00EF621B" w:rsidP="00B7626D">
      <w:pPr>
        <w:tabs>
          <w:tab w:val="left" w:pos="284"/>
        </w:tabs>
        <w:jc w:val="both"/>
        <w:rPr>
          <w:rFonts w:ascii="Arial" w:hAnsi="Arial" w:cs="Arial"/>
        </w:rPr>
      </w:pPr>
      <w:r w:rsidRPr="007F74F4">
        <w:rPr>
          <w:rFonts w:ascii="Arial" w:hAnsi="Arial" w:cs="Arial"/>
        </w:rPr>
        <w:t>VI.</w:t>
      </w:r>
      <w:r w:rsidRPr="007F74F4">
        <w:rPr>
          <w:rFonts w:ascii="Arial" w:hAnsi="Arial" w:cs="Arial"/>
        </w:rPr>
        <w:tab/>
        <w:t xml:space="preserve">Observar buena conducta, tratando con respeto, diligencia, imparcialidad y rectitud a las personas con que tenga relación, con motivo de sus funciones; </w:t>
      </w:r>
    </w:p>
    <w:p w:rsidR="00EF621B" w:rsidRPr="007F74F4" w:rsidRDefault="00EF621B" w:rsidP="00B7626D">
      <w:pPr>
        <w:jc w:val="both"/>
        <w:rPr>
          <w:rFonts w:ascii="Arial" w:hAnsi="Arial" w:cs="Arial"/>
        </w:rPr>
      </w:pPr>
    </w:p>
    <w:p w:rsidR="00EF621B" w:rsidRPr="007F74F4" w:rsidRDefault="00EF621B" w:rsidP="00B7626D">
      <w:pPr>
        <w:tabs>
          <w:tab w:val="left" w:pos="360"/>
        </w:tabs>
        <w:jc w:val="both"/>
        <w:rPr>
          <w:rFonts w:ascii="Arial" w:hAnsi="Arial" w:cs="Arial"/>
        </w:rPr>
      </w:pPr>
      <w:r w:rsidRPr="007F74F4">
        <w:rPr>
          <w:rFonts w:ascii="Arial" w:hAnsi="Arial" w:cs="Arial"/>
        </w:rPr>
        <w:lastRenderedPageBreak/>
        <w:t>VII.</w:t>
      </w:r>
      <w:r w:rsidRPr="007F74F4">
        <w:rPr>
          <w:rFonts w:ascii="Arial" w:hAnsi="Arial" w:cs="Arial"/>
        </w:rPr>
        <w:tab/>
        <w:t>Observar en la dirección de sus inferiores jerárquicos las debidas reglas del trato, y abstenerse de incurrir en agravio, desviación o abuso de autoridad;</w:t>
      </w:r>
    </w:p>
    <w:p w:rsidR="00EF621B" w:rsidRPr="007F74F4" w:rsidRDefault="00EF621B" w:rsidP="00B7626D">
      <w:pPr>
        <w:tabs>
          <w:tab w:val="left" w:pos="284"/>
          <w:tab w:val="left" w:pos="426"/>
        </w:tabs>
        <w:jc w:val="both"/>
        <w:rPr>
          <w:rFonts w:ascii="Arial" w:hAnsi="Arial" w:cs="Arial"/>
        </w:rPr>
      </w:pPr>
    </w:p>
    <w:p w:rsidR="00EF621B" w:rsidRPr="007F74F4" w:rsidRDefault="00EF621B" w:rsidP="00B7626D">
      <w:pPr>
        <w:numPr>
          <w:ilvl w:val="0"/>
          <w:numId w:val="35"/>
        </w:numPr>
        <w:tabs>
          <w:tab w:val="clear" w:pos="1080"/>
          <w:tab w:val="left" w:pos="480"/>
        </w:tabs>
        <w:ind w:left="0" w:firstLine="0"/>
        <w:jc w:val="both"/>
        <w:rPr>
          <w:rFonts w:ascii="Arial" w:hAnsi="Arial" w:cs="Arial"/>
        </w:rPr>
      </w:pPr>
      <w:r w:rsidRPr="007F74F4">
        <w:rPr>
          <w:rFonts w:ascii="Arial" w:hAnsi="Arial" w:cs="Arial"/>
        </w:rPr>
        <w:t xml:space="preserve">Observar respeto y subordinación con sus superiores jerárquicos, cumpliendo las disposiciones que estos dicten, en el ejercicio de sus atribuciones; </w:t>
      </w:r>
    </w:p>
    <w:p w:rsidR="00EF621B" w:rsidRPr="007F74F4" w:rsidRDefault="00EF621B" w:rsidP="00B7626D">
      <w:pPr>
        <w:jc w:val="both"/>
        <w:rPr>
          <w:rFonts w:ascii="Arial" w:hAnsi="Arial" w:cs="Arial"/>
        </w:rPr>
      </w:pPr>
    </w:p>
    <w:p w:rsidR="00EF621B" w:rsidRPr="007F74F4" w:rsidRDefault="00EF621B" w:rsidP="00B7626D">
      <w:pPr>
        <w:numPr>
          <w:ilvl w:val="0"/>
          <w:numId w:val="35"/>
        </w:numPr>
        <w:tabs>
          <w:tab w:val="clear" w:pos="1080"/>
          <w:tab w:val="left" w:pos="360"/>
        </w:tabs>
        <w:ind w:left="0" w:firstLine="0"/>
        <w:jc w:val="both"/>
        <w:rPr>
          <w:rFonts w:ascii="Arial" w:hAnsi="Arial" w:cs="Arial"/>
        </w:rPr>
      </w:pPr>
      <w:r w:rsidRPr="007F74F4">
        <w:rPr>
          <w:rFonts w:ascii="Arial" w:hAnsi="Arial" w:cs="Arial"/>
        </w:rPr>
        <w:t xml:space="preserve">Excusarse de intervenir de cualquier forma en la atención, tramitación o resolución de asuntos en los que tenga interés personal, familiar o de negocios, incluyendo aquellos en los que pueda resultar algún beneficio para él, su cónyuge o parientes consanguíneos hasta el cuarto grado, por afinidad o civiles, o para terceros con los que tenga relaciones profesionales, laborales o de negocios, o para socios o sociedades de las que el servidor o las personas antes referidas formen o hayan formado parte; </w:t>
      </w:r>
    </w:p>
    <w:p w:rsidR="00EF621B" w:rsidRPr="007F74F4" w:rsidRDefault="00EF621B" w:rsidP="00B7626D">
      <w:pPr>
        <w:jc w:val="both"/>
        <w:rPr>
          <w:rFonts w:ascii="Arial" w:hAnsi="Arial" w:cs="Arial"/>
        </w:rPr>
      </w:pPr>
    </w:p>
    <w:p w:rsidR="00EF621B" w:rsidRPr="007F74F4" w:rsidRDefault="00EF621B" w:rsidP="00B7626D">
      <w:pPr>
        <w:numPr>
          <w:ilvl w:val="0"/>
          <w:numId w:val="35"/>
        </w:numPr>
        <w:tabs>
          <w:tab w:val="clear" w:pos="1080"/>
          <w:tab w:val="left" w:pos="240"/>
        </w:tabs>
        <w:ind w:left="0" w:firstLine="0"/>
        <w:jc w:val="both"/>
        <w:rPr>
          <w:rFonts w:ascii="Arial" w:hAnsi="Arial" w:cs="Arial"/>
        </w:rPr>
      </w:pPr>
      <w:r w:rsidRPr="007F74F4">
        <w:rPr>
          <w:rFonts w:ascii="Arial" w:hAnsi="Arial" w:cs="Arial"/>
        </w:rPr>
        <w:t xml:space="preserve">Informar por escrito a su superior jerárquico inmediato sobre la atención, trámite o resolución de los asuntos a que hace referencia la fracción anterior y que sean de su conocimiento, debiendo observar las instrucciones que por escrito le sean giradas por su superior sobre su atención, tramitación o resolución; </w:t>
      </w:r>
    </w:p>
    <w:p w:rsidR="00EF621B" w:rsidRPr="007F74F4" w:rsidRDefault="00EF621B" w:rsidP="00B7626D">
      <w:pPr>
        <w:jc w:val="both"/>
        <w:rPr>
          <w:rFonts w:ascii="Arial" w:hAnsi="Arial" w:cs="Arial"/>
        </w:rPr>
      </w:pPr>
    </w:p>
    <w:p w:rsidR="00EF621B" w:rsidRPr="007F74F4" w:rsidRDefault="00EF621B" w:rsidP="00B7626D">
      <w:pPr>
        <w:numPr>
          <w:ilvl w:val="0"/>
          <w:numId w:val="35"/>
        </w:numPr>
        <w:tabs>
          <w:tab w:val="clear" w:pos="1080"/>
          <w:tab w:val="left" w:pos="360"/>
        </w:tabs>
        <w:ind w:left="0" w:firstLine="0"/>
        <w:jc w:val="both"/>
        <w:rPr>
          <w:rFonts w:ascii="Arial" w:hAnsi="Arial" w:cs="Arial"/>
        </w:rPr>
      </w:pPr>
      <w:r w:rsidRPr="007F74F4">
        <w:rPr>
          <w:rFonts w:ascii="Arial" w:hAnsi="Arial" w:cs="Arial"/>
        </w:rPr>
        <w:t xml:space="preserve">Abstenerse de ejercer sus funciones, después de concluido el período para el cual se le designó, o de haber cesado, por cualquier otra causa, en sus funciones; </w:t>
      </w:r>
    </w:p>
    <w:p w:rsidR="00EF621B" w:rsidRPr="007F74F4" w:rsidRDefault="00EF621B" w:rsidP="00B7626D">
      <w:pPr>
        <w:jc w:val="both"/>
        <w:rPr>
          <w:rFonts w:ascii="Arial" w:hAnsi="Arial" w:cs="Arial"/>
        </w:rPr>
      </w:pPr>
    </w:p>
    <w:p w:rsidR="00EF621B" w:rsidRPr="007F74F4" w:rsidRDefault="00EF621B" w:rsidP="00B7626D">
      <w:pPr>
        <w:numPr>
          <w:ilvl w:val="0"/>
          <w:numId w:val="35"/>
        </w:numPr>
        <w:tabs>
          <w:tab w:val="clear" w:pos="1080"/>
          <w:tab w:val="left" w:pos="360"/>
        </w:tabs>
        <w:ind w:left="0" w:firstLine="0"/>
        <w:jc w:val="both"/>
        <w:rPr>
          <w:rFonts w:ascii="Arial" w:hAnsi="Arial" w:cs="Arial"/>
        </w:rPr>
      </w:pPr>
      <w:r w:rsidRPr="007F74F4">
        <w:rPr>
          <w:rFonts w:ascii="Arial" w:hAnsi="Arial" w:cs="Arial"/>
        </w:rPr>
        <w:t xml:space="preserve">Abstenerse el superior jerárquico de disponer o autorizar a un servidor público a no asistir, sin causa justificada, a sus labores más de quince días continuos o treinta discontinuos, en un año, así como otorgar licencias, permisos o comisiones con goce parcial o total de sueldos y otras percepciones, cuando las necesidades del servicio público no lo exijan; </w:t>
      </w:r>
    </w:p>
    <w:p w:rsidR="00EF621B" w:rsidRPr="007F74F4" w:rsidRDefault="00EF621B" w:rsidP="00B7626D">
      <w:pPr>
        <w:jc w:val="both"/>
        <w:rPr>
          <w:rFonts w:ascii="Arial" w:hAnsi="Arial" w:cs="Arial"/>
        </w:rPr>
      </w:pPr>
    </w:p>
    <w:p w:rsidR="00EF621B" w:rsidRPr="007F74F4" w:rsidRDefault="00EF621B" w:rsidP="00B7626D">
      <w:pPr>
        <w:numPr>
          <w:ilvl w:val="0"/>
          <w:numId w:val="35"/>
        </w:numPr>
        <w:tabs>
          <w:tab w:val="clear" w:pos="1080"/>
          <w:tab w:val="left" w:pos="480"/>
        </w:tabs>
        <w:ind w:left="0" w:firstLine="0"/>
        <w:jc w:val="both"/>
        <w:rPr>
          <w:rFonts w:ascii="Arial" w:hAnsi="Arial" w:cs="Arial"/>
        </w:rPr>
      </w:pPr>
      <w:r w:rsidRPr="007F74F4">
        <w:rPr>
          <w:rFonts w:ascii="Arial" w:hAnsi="Arial" w:cs="Arial"/>
        </w:rPr>
        <w:t xml:space="preserve">Abstenerse de desempeñar otro empleo, cargo o comisión oficial, o particular, que la ley le prohíba; </w:t>
      </w:r>
    </w:p>
    <w:p w:rsidR="00EF621B" w:rsidRPr="007F74F4" w:rsidRDefault="00EF621B" w:rsidP="00B7626D">
      <w:pPr>
        <w:jc w:val="both"/>
        <w:rPr>
          <w:rFonts w:ascii="Arial" w:hAnsi="Arial" w:cs="Arial"/>
        </w:rPr>
      </w:pPr>
    </w:p>
    <w:p w:rsidR="00EF621B" w:rsidRPr="007F74F4" w:rsidRDefault="00EF621B" w:rsidP="00B7626D">
      <w:pPr>
        <w:numPr>
          <w:ilvl w:val="0"/>
          <w:numId w:val="35"/>
        </w:numPr>
        <w:tabs>
          <w:tab w:val="clear" w:pos="1080"/>
          <w:tab w:val="left" w:pos="480"/>
        </w:tabs>
        <w:ind w:left="0" w:firstLine="0"/>
        <w:jc w:val="both"/>
        <w:rPr>
          <w:rFonts w:ascii="Arial" w:hAnsi="Arial" w:cs="Arial"/>
        </w:rPr>
      </w:pPr>
      <w:r w:rsidRPr="007F74F4">
        <w:rPr>
          <w:rFonts w:ascii="Arial" w:hAnsi="Arial" w:cs="Arial"/>
        </w:rPr>
        <w:t xml:space="preserve">Abstenerse de autorizar la selección, contratación, nombramiento o designación, de quien se encuentre inhabilitado por resolución firme de autoridad competente, para ocupar empleo, cargo o comisión en el servicio público; </w:t>
      </w:r>
    </w:p>
    <w:p w:rsidR="00EF621B" w:rsidRPr="007F74F4" w:rsidRDefault="00EF621B" w:rsidP="00B7626D">
      <w:pPr>
        <w:jc w:val="both"/>
        <w:rPr>
          <w:rFonts w:ascii="Arial" w:hAnsi="Arial" w:cs="Arial"/>
        </w:rPr>
      </w:pPr>
    </w:p>
    <w:p w:rsidR="00EF621B" w:rsidRPr="007F74F4" w:rsidRDefault="00EF621B" w:rsidP="00372B12">
      <w:pPr>
        <w:numPr>
          <w:ilvl w:val="0"/>
          <w:numId w:val="35"/>
        </w:numPr>
        <w:tabs>
          <w:tab w:val="clear" w:pos="1080"/>
          <w:tab w:val="left" w:pos="480"/>
        </w:tabs>
        <w:ind w:left="0" w:firstLine="0"/>
        <w:jc w:val="both"/>
        <w:rPr>
          <w:rFonts w:ascii="Arial" w:hAnsi="Arial" w:cs="Arial"/>
        </w:rPr>
      </w:pPr>
      <w:r w:rsidRPr="007F74F4">
        <w:rPr>
          <w:rFonts w:ascii="Arial" w:hAnsi="Arial" w:cs="Arial"/>
        </w:rPr>
        <w:t xml:space="preserve">Abstenerse de intervenir en el nombramiento, contratación, o promoción, por sí o por conducto de otro servidor público, a personas que tengan parentesco consanguíneo o por afinidad hasta el cuarto grado, para ocupar algún cargo público de los señalados en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para los Servidores Públicos del Estado de Jalisco. Cuando al momento en que el servidor público asumió el cargo o comisión de que se trate ya se encontrare en ejercicio de una función o responsabilidad pública, el familiar comprendido dentro de esta restricción, no existirá responsabilidad; </w:t>
      </w:r>
    </w:p>
    <w:p w:rsidR="00EF621B" w:rsidRPr="007F74F4" w:rsidRDefault="00EF621B" w:rsidP="00B7626D">
      <w:pPr>
        <w:jc w:val="both"/>
        <w:rPr>
          <w:rFonts w:ascii="Arial" w:hAnsi="Arial" w:cs="Arial"/>
        </w:rPr>
      </w:pPr>
    </w:p>
    <w:p w:rsidR="00EF621B" w:rsidRPr="007F74F4" w:rsidRDefault="00EF621B" w:rsidP="00B7626D">
      <w:pPr>
        <w:numPr>
          <w:ilvl w:val="0"/>
          <w:numId w:val="35"/>
        </w:numPr>
        <w:tabs>
          <w:tab w:val="clear" w:pos="1080"/>
          <w:tab w:val="left" w:pos="480"/>
        </w:tabs>
        <w:ind w:left="0" w:firstLine="0"/>
        <w:jc w:val="both"/>
        <w:rPr>
          <w:rFonts w:ascii="Arial" w:hAnsi="Arial" w:cs="Arial"/>
        </w:rPr>
      </w:pPr>
      <w:r w:rsidRPr="007F74F4">
        <w:rPr>
          <w:rFonts w:ascii="Arial" w:hAnsi="Arial" w:cs="Arial"/>
        </w:rPr>
        <w:t xml:space="preserve">Abstenerse de solicitar, aceptar, recibir u obtener por sí o por interpósita persona, dinero o cualquier otra dádiva o servicio, para sí o para un tercero u ofrecer una promesa para hacer, dejar de hacer o promover algo legal o ilegal relacionado con sus funciones. Esta prevención es aplicable hasta por un año después de que haya cumplido el ejercicio de sus funciones; </w:t>
      </w:r>
    </w:p>
    <w:p w:rsidR="00EF621B" w:rsidRPr="007F74F4" w:rsidRDefault="00EF621B" w:rsidP="00B7626D">
      <w:pPr>
        <w:jc w:val="both"/>
        <w:rPr>
          <w:rFonts w:ascii="Arial" w:hAnsi="Arial" w:cs="Arial"/>
        </w:rPr>
      </w:pPr>
    </w:p>
    <w:p w:rsidR="00EF621B" w:rsidRPr="007F74F4" w:rsidRDefault="00EF621B" w:rsidP="00B7626D">
      <w:pPr>
        <w:numPr>
          <w:ilvl w:val="0"/>
          <w:numId w:val="35"/>
        </w:numPr>
        <w:tabs>
          <w:tab w:val="clear" w:pos="1080"/>
          <w:tab w:val="left" w:pos="480"/>
        </w:tabs>
        <w:ind w:left="0" w:firstLine="0"/>
        <w:jc w:val="both"/>
        <w:rPr>
          <w:rFonts w:ascii="Arial" w:hAnsi="Arial" w:cs="Arial"/>
        </w:rPr>
      </w:pPr>
      <w:r w:rsidRPr="007F74F4">
        <w:rPr>
          <w:rFonts w:ascii="Arial" w:hAnsi="Arial" w:cs="Arial"/>
        </w:rPr>
        <w:t xml:space="preserve">Atender las instrucciones, requerimientos y resoluciones que reciba de los órganos de control con base en la presente ley y en las normas que los rijan; </w:t>
      </w:r>
    </w:p>
    <w:p w:rsidR="00EF621B" w:rsidRPr="007F74F4" w:rsidRDefault="00EF621B" w:rsidP="00B7626D">
      <w:pPr>
        <w:tabs>
          <w:tab w:val="left" w:pos="480"/>
        </w:tabs>
        <w:jc w:val="both"/>
        <w:rPr>
          <w:rFonts w:ascii="Arial" w:hAnsi="Arial" w:cs="Arial"/>
        </w:rPr>
      </w:pPr>
    </w:p>
    <w:p w:rsidR="00EF621B" w:rsidRPr="007F74F4" w:rsidRDefault="00EF621B" w:rsidP="00372B12">
      <w:pPr>
        <w:numPr>
          <w:ilvl w:val="0"/>
          <w:numId w:val="35"/>
        </w:numPr>
        <w:tabs>
          <w:tab w:val="clear" w:pos="1080"/>
          <w:tab w:val="left" w:pos="567"/>
        </w:tabs>
        <w:ind w:left="0" w:firstLine="0"/>
        <w:jc w:val="both"/>
        <w:rPr>
          <w:rFonts w:ascii="Arial" w:hAnsi="Arial" w:cs="Arial"/>
        </w:rPr>
      </w:pPr>
      <w:r w:rsidRPr="007F74F4">
        <w:rPr>
          <w:rFonts w:ascii="Arial" w:hAnsi="Arial" w:cs="Arial"/>
        </w:rPr>
        <w:t xml:space="preserve">Abstenerse de cualquier acto u omisión que implique incumplimiento de las disposiciones jurídicas relacionadas con el servicio público; </w:t>
      </w:r>
    </w:p>
    <w:p w:rsidR="00EF621B" w:rsidRPr="007F74F4" w:rsidRDefault="00EF621B" w:rsidP="00B7626D">
      <w:pPr>
        <w:jc w:val="both"/>
        <w:rPr>
          <w:rFonts w:ascii="Arial" w:hAnsi="Arial" w:cs="Arial"/>
        </w:rPr>
      </w:pPr>
    </w:p>
    <w:p w:rsidR="00EF621B" w:rsidRPr="007F74F4" w:rsidRDefault="00EF621B" w:rsidP="00B7626D">
      <w:pPr>
        <w:numPr>
          <w:ilvl w:val="0"/>
          <w:numId w:val="35"/>
        </w:numPr>
        <w:tabs>
          <w:tab w:val="clear" w:pos="1080"/>
          <w:tab w:val="left" w:pos="480"/>
        </w:tabs>
        <w:ind w:left="0" w:firstLine="0"/>
        <w:jc w:val="both"/>
        <w:rPr>
          <w:rFonts w:ascii="Arial" w:hAnsi="Arial" w:cs="Arial"/>
        </w:rPr>
      </w:pPr>
      <w:r w:rsidRPr="007F74F4">
        <w:rPr>
          <w:rFonts w:ascii="Arial" w:hAnsi="Arial" w:cs="Arial"/>
        </w:rPr>
        <w:t xml:space="preserve">Abstenerse de realizar violaciones a los planes, programas, y presupuesto de la administración pública estatal o municipal o a las leyes que determinan el manejo de los recursos económicos de dichas entidades; </w:t>
      </w:r>
    </w:p>
    <w:p w:rsidR="00EF621B" w:rsidRPr="007F74F4" w:rsidRDefault="00EF621B" w:rsidP="00B7626D">
      <w:pPr>
        <w:jc w:val="both"/>
        <w:rPr>
          <w:rFonts w:ascii="Arial" w:hAnsi="Arial" w:cs="Arial"/>
        </w:rPr>
      </w:pPr>
    </w:p>
    <w:p w:rsidR="00EF621B" w:rsidRPr="007F74F4" w:rsidRDefault="00EF621B" w:rsidP="00B7626D">
      <w:pPr>
        <w:numPr>
          <w:ilvl w:val="0"/>
          <w:numId w:val="35"/>
        </w:numPr>
        <w:tabs>
          <w:tab w:val="clear" w:pos="1080"/>
          <w:tab w:val="left" w:pos="480"/>
        </w:tabs>
        <w:ind w:left="0" w:firstLine="0"/>
        <w:jc w:val="both"/>
        <w:rPr>
          <w:rFonts w:ascii="Arial" w:hAnsi="Arial" w:cs="Arial"/>
        </w:rPr>
      </w:pPr>
      <w:r w:rsidRPr="007F74F4">
        <w:rPr>
          <w:rFonts w:ascii="Arial" w:hAnsi="Arial" w:cs="Arial"/>
        </w:rPr>
        <w:t xml:space="preserve">Respetar y hacer respetar el derecho a la formulación de quejas y denuncias a que se refiere esta ley y evitar que, con motivo de éstas, se causen molestias indebidas al quejoso; </w:t>
      </w:r>
    </w:p>
    <w:p w:rsidR="00EF621B" w:rsidRPr="007F74F4" w:rsidRDefault="00EF621B" w:rsidP="00B7626D">
      <w:pPr>
        <w:jc w:val="both"/>
        <w:rPr>
          <w:rFonts w:ascii="Arial" w:hAnsi="Arial" w:cs="Arial"/>
        </w:rPr>
      </w:pPr>
    </w:p>
    <w:p w:rsidR="00EF621B" w:rsidRPr="007F74F4" w:rsidRDefault="00EF621B" w:rsidP="00B7626D">
      <w:pPr>
        <w:numPr>
          <w:ilvl w:val="0"/>
          <w:numId w:val="35"/>
        </w:numPr>
        <w:tabs>
          <w:tab w:val="clear" w:pos="1080"/>
          <w:tab w:val="left" w:pos="480"/>
        </w:tabs>
        <w:ind w:left="0" w:firstLine="0"/>
        <w:jc w:val="both"/>
        <w:rPr>
          <w:rFonts w:ascii="Arial" w:hAnsi="Arial" w:cs="Arial"/>
        </w:rPr>
      </w:pPr>
      <w:r w:rsidRPr="007F74F4">
        <w:rPr>
          <w:rFonts w:ascii="Arial" w:hAnsi="Arial" w:cs="Arial"/>
        </w:rPr>
        <w:lastRenderedPageBreak/>
        <w:t>Supervisar que los servidores públicos sujetos a su dirección, cumplan con las disposiciones del presente artículo y denunciar por escrito, ante el superior jerárquico o autoridad administrativa interna, los actos y comisiones que en ejercicio de sus funciones llegue a advertir respecto de cualquier servidor público, que pueda ser causa de responsabilidad administrativa en los términos de esta ley.</w:t>
      </w:r>
    </w:p>
    <w:p w:rsidR="00EF621B" w:rsidRPr="007F74F4" w:rsidRDefault="00EF621B" w:rsidP="00B7626D">
      <w:pPr>
        <w:pStyle w:val="Sangradetextonormal"/>
        <w:tabs>
          <w:tab w:val="left" w:pos="426"/>
        </w:tabs>
        <w:ind w:left="0" w:hanging="4"/>
        <w:rPr>
          <w:rFonts w:ascii="Arial" w:hAnsi="Arial" w:cs="Arial"/>
          <w:sz w:val="20"/>
          <w:szCs w:val="20"/>
        </w:rPr>
      </w:pPr>
    </w:p>
    <w:p w:rsidR="00EF621B" w:rsidRPr="007F74F4" w:rsidRDefault="00EF621B" w:rsidP="00B7626D">
      <w:pPr>
        <w:pStyle w:val="Sangradetextonormal"/>
        <w:ind w:left="0" w:hanging="4"/>
        <w:rPr>
          <w:rFonts w:ascii="Arial" w:hAnsi="Arial" w:cs="Arial"/>
          <w:sz w:val="20"/>
          <w:szCs w:val="20"/>
        </w:rPr>
      </w:pPr>
      <w:r w:rsidRPr="007F74F4">
        <w:rPr>
          <w:rFonts w:ascii="Arial" w:hAnsi="Arial" w:cs="Arial"/>
          <w:sz w:val="20"/>
          <w:szCs w:val="20"/>
        </w:rPr>
        <w:tab/>
        <w:t>Cuando el planteamiento que por escrito formule el servidor público a su superior jerárquico deba ser comunicado al órgano de control competente, el superior procederá a hacerlo sin demora bajo su estricta responsabilidad y debe hacer del conocimiento del trámite al subalterno interesado;</w:t>
      </w:r>
    </w:p>
    <w:p w:rsidR="00EF621B" w:rsidRPr="007F74F4" w:rsidRDefault="00EF621B" w:rsidP="00B7626D">
      <w:pPr>
        <w:pStyle w:val="Sangradetextonormal"/>
        <w:ind w:left="0" w:hanging="4"/>
        <w:rPr>
          <w:rFonts w:ascii="Arial" w:hAnsi="Arial" w:cs="Arial"/>
          <w:sz w:val="20"/>
          <w:szCs w:val="20"/>
        </w:rPr>
      </w:pPr>
    </w:p>
    <w:p w:rsidR="00EF621B" w:rsidRPr="007F74F4" w:rsidRDefault="00EF621B" w:rsidP="00B7626D">
      <w:pPr>
        <w:numPr>
          <w:ilvl w:val="0"/>
          <w:numId w:val="35"/>
        </w:numPr>
        <w:tabs>
          <w:tab w:val="clear" w:pos="1080"/>
          <w:tab w:val="left" w:pos="480"/>
        </w:tabs>
        <w:ind w:left="0" w:firstLine="0"/>
        <w:jc w:val="both"/>
        <w:rPr>
          <w:rFonts w:ascii="Arial" w:hAnsi="Arial" w:cs="Arial"/>
        </w:rPr>
      </w:pPr>
      <w:r w:rsidRPr="007F74F4">
        <w:rPr>
          <w:rFonts w:ascii="Arial" w:hAnsi="Arial" w:cs="Arial"/>
        </w:rPr>
        <w:t>Entregar formalmente a quien le sustituya en el cargo, o a la persona que para tal efecto designe el superior jerárquico, los recursos patrimoniales que haya tenido a su disposición, así como los documentos y una relación de los asuntos relacionados con sus funciones. Esta entrega deberá realizarse a más tardar a los cinco días hábiles contados a partir de la fecha en que renuncie o se le notifique su separación del cargo, debiendo elaborar un acta circunstanciada.</w:t>
      </w:r>
    </w:p>
    <w:p w:rsidR="00EF621B" w:rsidRPr="007F74F4" w:rsidRDefault="00EF621B" w:rsidP="00B7626D">
      <w:pPr>
        <w:jc w:val="both"/>
        <w:rPr>
          <w:rFonts w:ascii="Arial" w:hAnsi="Arial" w:cs="Arial"/>
        </w:rPr>
      </w:pPr>
    </w:p>
    <w:p w:rsidR="00EF621B" w:rsidRPr="007F74F4" w:rsidRDefault="00EF621B" w:rsidP="00B7626D">
      <w:pPr>
        <w:tabs>
          <w:tab w:val="left" w:pos="426"/>
        </w:tabs>
        <w:ind w:hanging="4"/>
        <w:jc w:val="both"/>
        <w:rPr>
          <w:rFonts w:ascii="Arial" w:hAnsi="Arial" w:cs="Arial"/>
        </w:rPr>
      </w:pPr>
      <w:r w:rsidRPr="007F74F4">
        <w:rPr>
          <w:rFonts w:ascii="Arial" w:hAnsi="Arial" w:cs="Arial"/>
        </w:rPr>
        <w:t xml:space="preserve">Cuando se trate del cambio de la administración pública municipal, el ayuntamiento saliente hará entrega al nuevo gobierno municipal de los conceptos relacionados en el párrafo anterior, al día siguiente de la instalación del nuevo Ayuntamiento; además, en el mismo plazo, cada uno de los responsables de las dependencias municipales deberá entregar al nuevo titular los efectos patrimoniales de referencia y sólo en el caso de que la conclusión de la entrega ameritare más tiempo, se tomará el estrictamente necesario; </w:t>
      </w:r>
    </w:p>
    <w:p w:rsidR="00EF621B" w:rsidRPr="007F74F4" w:rsidRDefault="00EF621B" w:rsidP="00B7626D">
      <w:pPr>
        <w:tabs>
          <w:tab w:val="left" w:pos="426"/>
        </w:tabs>
        <w:ind w:hanging="4"/>
        <w:jc w:val="both"/>
        <w:rPr>
          <w:rFonts w:ascii="Arial" w:hAnsi="Arial" w:cs="Arial"/>
        </w:rPr>
      </w:pPr>
    </w:p>
    <w:p w:rsidR="00EF621B" w:rsidRPr="007F74F4" w:rsidRDefault="00EF621B" w:rsidP="00372B12">
      <w:pPr>
        <w:numPr>
          <w:ilvl w:val="0"/>
          <w:numId w:val="35"/>
        </w:numPr>
        <w:tabs>
          <w:tab w:val="clear" w:pos="1080"/>
          <w:tab w:val="left" w:pos="567"/>
        </w:tabs>
        <w:ind w:left="0" w:hanging="4"/>
        <w:jc w:val="both"/>
        <w:rPr>
          <w:rFonts w:ascii="Arial" w:hAnsi="Arial" w:cs="Arial"/>
        </w:rPr>
      </w:pPr>
      <w:r w:rsidRPr="007F74F4">
        <w:rPr>
          <w:rFonts w:ascii="Arial" w:hAnsi="Arial" w:cs="Arial"/>
        </w:rPr>
        <w:t>Recibir, al entrar en posesión del cargo, los recursos y documentos a que se refiere la fracción anterior, verificar que correspondan al contenido del acta circunstanciada, verificar los inventarios, informes y demás documentación anexa. Debe de solicitar las aclaraciones pertinentes dentro del término de cinco días hábiles contados a partir del acto de entrega y recepción;</w:t>
      </w:r>
    </w:p>
    <w:p w:rsidR="00EF621B" w:rsidRPr="007F74F4" w:rsidRDefault="00EF621B" w:rsidP="00B7626D">
      <w:pPr>
        <w:tabs>
          <w:tab w:val="left" w:pos="567"/>
        </w:tabs>
        <w:ind w:hanging="4"/>
        <w:jc w:val="both"/>
        <w:rPr>
          <w:rFonts w:ascii="Arial" w:hAnsi="Arial" w:cs="Arial"/>
        </w:rPr>
      </w:pPr>
    </w:p>
    <w:p w:rsidR="00EF621B" w:rsidRPr="007F74F4" w:rsidRDefault="00EF621B" w:rsidP="00B7626D">
      <w:pPr>
        <w:numPr>
          <w:ilvl w:val="0"/>
          <w:numId w:val="35"/>
        </w:numPr>
        <w:tabs>
          <w:tab w:val="clear" w:pos="1080"/>
          <w:tab w:val="left" w:pos="600"/>
        </w:tabs>
        <w:ind w:left="0" w:hanging="4"/>
        <w:jc w:val="both"/>
        <w:rPr>
          <w:rFonts w:ascii="Arial" w:hAnsi="Arial" w:cs="Arial"/>
        </w:rPr>
      </w:pPr>
      <w:r w:rsidRPr="007F74F4">
        <w:rPr>
          <w:rFonts w:ascii="Arial" w:hAnsi="Arial" w:cs="Arial"/>
        </w:rPr>
        <w:t>Abstenerse en el ejercicio de su cargo o funciones o con motivo de ellas, de celebrar o autorizar la celebración de pedidos o contratos relacionados con adquisiciones, arrendamientos y enajenaciones de todo tipo de bienes, prestación de servicio de cualquier naturaleza y la contratación de obra pública con quien desempeñe un empleo, cargo o comisión en el servicio público o bien con las sociedades de las que dichas personas formen parte sin la autorización previa y específica de quien de acuerdo a la ley deba hacerlo;</w:t>
      </w:r>
    </w:p>
    <w:p w:rsidR="00EF621B" w:rsidRPr="007F74F4" w:rsidRDefault="00EF621B" w:rsidP="00B7626D">
      <w:pPr>
        <w:tabs>
          <w:tab w:val="left" w:pos="567"/>
        </w:tabs>
        <w:jc w:val="both"/>
        <w:rPr>
          <w:rFonts w:ascii="Arial" w:hAnsi="Arial" w:cs="Arial"/>
        </w:rPr>
      </w:pPr>
    </w:p>
    <w:p w:rsidR="00EF621B" w:rsidRPr="007F74F4" w:rsidRDefault="00EF621B" w:rsidP="00B7626D">
      <w:pPr>
        <w:numPr>
          <w:ilvl w:val="0"/>
          <w:numId w:val="35"/>
        </w:numPr>
        <w:tabs>
          <w:tab w:val="clear" w:pos="1080"/>
          <w:tab w:val="left" w:pos="480"/>
        </w:tabs>
        <w:ind w:left="0" w:hanging="4"/>
        <w:jc w:val="both"/>
        <w:rPr>
          <w:rFonts w:ascii="Arial" w:hAnsi="Arial" w:cs="Arial"/>
        </w:rPr>
      </w:pPr>
      <w:r w:rsidRPr="007F74F4">
        <w:rPr>
          <w:rFonts w:ascii="Arial" w:hAnsi="Arial" w:cs="Arial"/>
        </w:rPr>
        <w:t xml:space="preserve"> Respetar el derecho de petición de los particulares en los términos del artículo 8º de </w:t>
      </w:r>
      <w:smartTag w:uri="urn:schemas-microsoft-com:office:smarttags" w:element="PersonName">
        <w:smartTagPr>
          <w:attr w:name="ProductID" w:val="la Constituci￳n Pol￭tica"/>
        </w:smartTagPr>
        <w:r w:rsidRPr="007F74F4">
          <w:rPr>
            <w:rFonts w:ascii="Arial" w:hAnsi="Arial" w:cs="Arial"/>
          </w:rPr>
          <w:t>la Constitución Política</w:t>
        </w:r>
      </w:smartTag>
      <w:r w:rsidRPr="007F74F4">
        <w:rPr>
          <w:rFonts w:ascii="Arial" w:hAnsi="Arial" w:cs="Arial"/>
        </w:rPr>
        <w:t xml:space="preserve"> de los Estados Unidos Mexicanos.</w:t>
      </w:r>
    </w:p>
    <w:p w:rsidR="00EF621B" w:rsidRPr="007F74F4" w:rsidRDefault="00EF621B" w:rsidP="00B7626D">
      <w:pPr>
        <w:tabs>
          <w:tab w:val="left" w:pos="567"/>
        </w:tabs>
        <w:ind w:hanging="4"/>
        <w:jc w:val="both"/>
        <w:rPr>
          <w:rFonts w:ascii="Arial" w:hAnsi="Arial" w:cs="Arial"/>
        </w:rPr>
      </w:pPr>
    </w:p>
    <w:p w:rsidR="00EF621B" w:rsidRPr="007F74F4" w:rsidRDefault="00EF621B" w:rsidP="00B7626D">
      <w:pPr>
        <w:tabs>
          <w:tab w:val="left" w:pos="567"/>
        </w:tabs>
        <w:ind w:hanging="4"/>
        <w:jc w:val="both"/>
        <w:rPr>
          <w:rFonts w:ascii="Arial" w:hAnsi="Arial" w:cs="Arial"/>
        </w:rPr>
      </w:pPr>
      <w:r w:rsidRPr="007F74F4">
        <w:rPr>
          <w:rFonts w:ascii="Arial" w:hAnsi="Arial" w:cs="Arial"/>
        </w:rPr>
        <w:t>Recibir las promociones de carácter administrativo, que les sean presentadas a los servidores públicos de la administración pública estatal y municipal, en forma escrita por los administrados;</w:t>
      </w:r>
    </w:p>
    <w:p w:rsidR="00EF621B" w:rsidRPr="007F74F4" w:rsidRDefault="00EF621B" w:rsidP="00B7626D">
      <w:pPr>
        <w:tabs>
          <w:tab w:val="left" w:pos="567"/>
        </w:tabs>
        <w:ind w:hanging="4"/>
        <w:jc w:val="both"/>
        <w:rPr>
          <w:rFonts w:ascii="Arial" w:hAnsi="Arial" w:cs="Arial"/>
        </w:rPr>
      </w:pPr>
    </w:p>
    <w:p w:rsidR="00EF621B" w:rsidRPr="007F74F4" w:rsidRDefault="00EF621B" w:rsidP="00B7626D">
      <w:pPr>
        <w:numPr>
          <w:ilvl w:val="0"/>
          <w:numId w:val="35"/>
        </w:numPr>
        <w:tabs>
          <w:tab w:val="clear" w:pos="1080"/>
          <w:tab w:val="left" w:pos="600"/>
        </w:tabs>
        <w:ind w:left="0" w:firstLine="0"/>
        <w:jc w:val="both"/>
        <w:rPr>
          <w:rFonts w:ascii="Arial" w:hAnsi="Arial" w:cs="Arial"/>
        </w:rPr>
      </w:pPr>
      <w:r w:rsidRPr="007F74F4">
        <w:rPr>
          <w:rFonts w:ascii="Arial" w:hAnsi="Arial" w:cs="Arial"/>
        </w:rPr>
        <w:t xml:space="preserve">Abstenerse de imponer condiciones, prestaciones u obligaciones que no estén previstas en las leyes o reglamentos; </w:t>
      </w:r>
    </w:p>
    <w:p w:rsidR="00EF621B" w:rsidRPr="007F74F4" w:rsidRDefault="00EF621B" w:rsidP="00B7626D">
      <w:pPr>
        <w:jc w:val="both"/>
        <w:rPr>
          <w:rFonts w:ascii="Arial" w:hAnsi="Arial" w:cs="Arial"/>
        </w:rPr>
      </w:pPr>
    </w:p>
    <w:p w:rsidR="00EF621B" w:rsidRPr="007F74F4" w:rsidRDefault="00EF621B" w:rsidP="00B7626D">
      <w:pPr>
        <w:numPr>
          <w:ilvl w:val="0"/>
          <w:numId w:val="35"/>
        </w:numPr>
        <w:tabs>
          <w:tab w:val="clear" w:pos="1080"/>
          <w:tab w:val="left" w:pos="600"/>
        </w:tabs>
        <w:ind w:left="0" w:firstLine="0"/>
        <w:jc w:val="both"/>
        <w:rPr>
          <w:rFonts w:ascii="Arial" w:hAnsi="Arial" w:cs="Arial"/>
        </w:rPr>
      </w:pPr>
      <w:r w:rsidRPr="007F74F4">
        <w:rPr>
          <w:rFonts w:ascii="Arial" w:hAnsi="Arial" w:cs="Arial"/>
        </w:rPr>
        <w:t xml:space="preserve"> Presentar con oportunidad y veracidad la declaración de situación patrimonial ante los organismos competentes, quienes estén obligados a ello en los términos que señala esta ley; </w:t>
      </w:r>
    </w:p>
    <w:p w:rsidR="00EF621B" w:rsidRPr="007F74F4" w:rsidRDefault="00EF621B" w:rsidP="00B7626D">
      <w:pPr>
        <w:jc w:val="both"/>
        <w:rPr>
          <w:rFonts w:ascii="Arial" w:hAnsi="Arial" w:cs="Arial"/>
        </w:rPr>
      </w:pPr>
    </w:p>
    <w:p w:rsidR="00EF621B" w:rsidRPr="007F74F4" w:rsidRDefault="00EF621B" w:rsidP="00B7626D">
      <w:pPr>
        <w:tabs>
          <w:tab w:val="left" w:pos="600"/>
        </w:tabs>
        <w:jc w:val="both"/>
        <w:rPr>
          <w:rFonts w:ascii="Arial" w:hAnsi="Arial" w:cs="Arial"/>
        </w:rPr>
      </w:pPr>
      <w:r w:rsidRPr="007F74F4">
        <w:rPr>
          <w:rFonts w:ascii="Arial" w:hAnsi="Arial" w:cs="Arial"/>
        </w:rPr>
        <w:t xml:space="preserve">XXVIII. Los funcionarios encargados de </w:t>
      </w:r>
      <w:smartTag w:uri="urn:schemas-microsoft-com:office:smarttags" w:element="PersonName">
        <w:smartTagPr>
          <w:attr w:name="ProductID" w:val="la Hacienda P￺blica"/>
        </w:smartTagPr>
        <w:r w:rsidRPr="007F74F4">
          <w:rPr>
            <w:rFonts w:ascii="Arial" w:hAnsi="Arial" w:cs="Arial"/>
          </w:rPr>
          <w:t>la Hacienda Pública</w:t>
        </w:r>
      </w:smartTag>
      <w:r w:rsidRPr="007F74F4">
        <w:rPr>
          <w:rFonts w:ascii="Arial" w:hAnsi="Arial" w:cs="Arial"/>
        </w:rPr>
        <w:t xml:space="preserve"> Estatal y Municipal, que no realicen la presentación y entrega de las cuentas públicas dentro de los plazos establecidos, se harán acreedores a las sanciones previstas por la ley; </w:t>
      </w:r>
    </w:p>
    <w:p w:rsidR="00EF621B" w:rsidRPr="007F74F4" w:rsidRDefault="00EF621B" w:rsidP="00B7626D">
      <w:pPr>
        <w:jc w:val="both"/>
        <w:rPr>
          <w:rFonts w:ascii="Arial" w:hAnsi="Arial" w:cs="Arial"/>
        </w:rPr>
      </w:pPr>
    </w:p>
    <w:p w:rsidR="00EF621B" w:rsidRPr="007F74F4" w:rsidRDefault="00EF621B" w:rsidP="00B7626D">
      <w:pPr>
        <w:jc w:val="both"/>
        <w:rPr>
          <w:rFonts w:ascii="Arial" w:hAnsi="Arial" w:cs="Arial"/>
        </w:rPr>
      </w:pPr>
      <w:r w:rsidRPr="007F74F4">
        <w:rPr>
          <w:rFonts w:ascii="Arial" w:hAnsi="Arial" w:cs="Arial"/>
        </w:rPr>
        <w:t xml:space="preserve">XXIX. Abstenerse de utilizar los vehículos propiedad de las autoridades a las que se refiere el artículo 3º. de esta ley o que tengan en posesión bajo cualquier título, fuera del horario de trabajo del servidor público o en actividades distintas a las que requiere la naturaleza del empleo, cargo o comisión respectivo; </w:t>
      </w:r>
    </w:p>
    <w:p w:rsidR="00EF621B" w:rsidRPr="007F74F4" w:rsidRDefault="00EF621B" w:rsidP="00B7626D">
      <w:pPr>
        <w:jc w:val="both"/>
        <w:rPr>
          <w:rFonts w:ascii="Arial" w:hAnsi="Arial" w:cs="Arial"/>
        </w:rPr>
      </w:pPr>
    </w:p>
    <w:p w:rsidR="00EF621B" w:rsidRPr="007F74F4" w:rsidRDefault="00EF621B" w:rsidP="00B7626D">
      <w:pPr>
        <w:numPr>
          <w:ilvl w:val="0"/>
          <w:numId w:val="36"/>
        </w:numPr>
        <w:tabs>
          <w:tab w:val="clear" w:pos="1080"/>
          <w:tab w:val="left" w:pos="480"/>
        </w:tabs>
        <w:ind w:left="0" w:firstLine="0"/>
        <w:jc w:val="both"/>
        <w:rPr>
          <w:rFonts w:ascii="Arial" w:hAnsi="Arial" w:cs="Arial"/>
        </w:rPr>
      </w:pPr>
      <w:r w:rsidRPr="007F74F4">
        <w:rPr>
          <w:rFonts w:ascii="Arial" w:hAnsi="Arial" w:cs="Arial"/>
        </w:rPr>
        <w:t xml:space="preserve"> Atender la colaboración, requerimientos y apercibimientos fundados y motivados que les hagan las dependencias estatales, federales, municipales y organismos públicos descentralizados; </w:t>
      </w:r>
    </w:p>
    <w:p w:rsidR="00EF621B" w:rsidRPr="007F74F4" w:rsidRDefault="00EF621B" w:rsidP="00B7626D">
      <w:pPr>
        <w:jc w:val="both"/>
        <w:rPr>
          <w:rFonts w:ascii="Arial" w:hAnsi="Arial" w:cs="Arial"/>
        </w:rPr>
      </w:pPr>
    </w:p>
    <w:p w:rsidR="00EF621B" w:rsidRPr="007F74F4" w:rsidRDefault="00EF621B" w:rsidP="00B7626D">
      <w:pPr>
        <w:numPr>
          <w:ilvl w:val="0"/>
          <w:numId w:val="36"/>
        </w:numPr>
        <w:tabs>
          <w:tab w:val="clear" w:pos="1080"/>
          <w:tab w:val="left" w:pos="600"/>
        </w:tabs>
        <w:ind w:left="0" w:firstLine="0"/>
        <w:jc w:val="both"/>
        <w:rPr>
          <w:rFonts w:ascii="Arial" w:hAnsi="Arial" w:cs="Arial"/>
        </w:rPr>
      </w:pPr>
      <w:r w:rsidRPr="007F74F4">
        <w:rPr>
          <w:rFonts w:ascii="Arial" w:hAnsi="Arial" w:cs="Arial"/>
        </w:rPr>
        <w:lastRenderedPageBreak/>
        <w:t xml:space="preserve">Consultar el Registro Policial y el registro de las inhabilitaciones que refiere el artículo 80 de la presente ley, antes del ingreso de toda persona a cualquier institución;   </w:t>
      </w:r>
    </w:p>
    <w:p w:rsidR="00EF621B" w:rsidRPr="007F74F4" w:rsidRDefault="00EF621B" w:rsidP="00B7626D">
      <w:pPr>
        <w:jc w:val="both"/>
        <w:rPr>
          <w:rFonts w:ascii="Arial" w:hAnsi="Arial" w:cs="Arial"/>
        </w:rPr>
      </w:pPr>
    </w:p>
    <w:p w:rsidR="00EF621B" w:rsidRPr="007F74F4" w:rsidRDefault="00EF621B" w:rsidP="00B7626D">
      <w:pPr>
        <w:numPr>
          <w:ilvl w:val="0"/>
          <w:numId w:val="36"/>
        </w:numPr>
        <w:tabs>
          <w:tab w:val="clear" w:pos="1080"/>
          <w:tab w:val="left" w:pos="480"/>
          <w:tab w:val="left" w:pos="600"/>
        </w:tabs>
        <w:ind w:left="0" w:firstLine="0"/>
        <w:jc w:val="both"/>
        <w:rPr>
          <w:rFonts w:ascii="Arial" w:hAnsi="Arial" w:cs="Arial"/>
        </w:rPr>
      </w:pPr>
      <w:r w:rsidRPr="007F74F4">
        <w:rPr>
          <w:rFonts w:ascii="Arial" w:hAnsi="Arial" w:cs="Arial"/>
        </w:rPr>
        <w:t xml:space="preserve"> Actuar de conformidad con las disposiciones legales o reglamentarias aplicables al caso, sin incurrir en silencio administrativo;</w:t>
      </w:r>
    </w:p>
    <w:p w:rsidR="00EF621B" w:rsidRPr="007F74F4" w:rsidRDefault="00EF621B" w:rsidP="00395E38">
      <w:pPr>
        <w:tabs>
          <w:tab w:val="left" w:pos="480"/>
          <w:tab w:val="left" w:pos="600"/>
        </w:tabs>
        <w:jc w:val="both"/>
        <w:rPr>
          <w:rFonts w:ascii="Arial" w:hAnsi="Arial" w:cs="Arial"/>
        </w:rPr>
      </w:pPr>
    </w:p>
    <w:p w:rsidR="00EF621B" w:rsidRPr="007F74F4" w:rsidRDefault="00EF621B" w:rsidP="00B7626D">
      <w:pPr>
        <w:numPr>
          <w:ilvl w:val="0"/>
          <w:numId w:val="36"/>
        </w:numPr>
        <w:tabs>
          <w:tab w:val="clear" w:pos="1080"/>
          <w:tab w:val="left" w:pos="480"/>
          <w:tab w:val="left" w:pos="600"/>
        </w:tabs>
        <w:ind w:left="0" w:firstLine="0"/>
        <w:jc w:val="both"/>
        <w:rPr>
          <w:rFonts w:ascii="Arial" w:hAnsi="Arial" w:cs="Arial"/>
        </w:rPr>
      </w:pPr>
      <w:r w:rsidRPr="007F74F4">
        <w:rPr>
          <w:rFonts w:ascii="Arial" w:hAnsi="Arial" w:cs="Arial"/>
        </w:rPr>
        <w:t>Respetar y hacer respetar el derecho a la formulación de quejas y denuncias a las que se refiere el artículo 63 de la presente ley y de evitar que por sí o por interpósita persona, utilizando cualquier medio, inhiba al quejoso para la no presentación de quejas y denuncias, o que, con motivo de ello realice cualquier conducta injusta u omita una justa y debida conducta que lesione los intereses legítimos de quienes las presenten;</w:t>
      </w:r>
    </w:p>
    <w:p w:rsidR="00EF621B" w:rsidRPr="007F74F4" w:rsidRDefault="00EF621B" w:rsidP="00395E38">
      <w:pPr>
        <w:tabs>
          <w:tab w:val="left" w:pos="480"/>
          <w:tab w:val="left" w:pos="600"/>
        </w:tabs>
        <w:jc w:val="both"/>
        <w:rPr>
          <w:rFonts w:ascii="Arial" w:hAnsi="Arial" w:cs="Arial"/>
        </w:rPr>
      </w:pPr>
    </w:p>
    <w:p w:rsidR="00EF621B" w:rsidRPr="007F74F4" w:rsidRDefault="00EF621B" w:rsidP="00B7626D">
      <w:pPr>
        <w:numPr>
          <w:ilvl w:val="0"/>
          <w:numId w:val="36"/>
        </w:numPr>
        <w:tabs>
          <w:tab w:val="clear" w:pos="1080"/>
          <w:tab w:val="left" w:pos="480"/>
          <w:tab w:val="left" w:pos="600"/>
        </w:tabs>
        <w:ind w:left="0" w:firstLine="0"/>
        <w:jc w:val="both"/>
        <w:rPr>
          <w:rFonts w:ascii="Arial" w:hAnsi="Arial" w:cs="Arial"/>
        </w:rPr>
      </w:pPr>
      <w:r w:rsidRPr="007F74F4">
        <w:rPr>
          <w:rFonts w:ascii="Arial" w:hAnsi="Arial" w:cs="Arial"/>
        </w:rPr>
        <w:t xml:space="preserve">Informar al área de recursos humanos o quien haga sus veces, dentro de las autoridades descritas en el artículo 3º. de esta ley, el cambio de domicilio particular; </w:t>
      </w:r>
    </w:p>
    <w:p w:rsidR="00EF621B" w:rsidRPr="007F74F4" w:rsidRDefault="00EF621B" w:rsidP="004729FB">
      <w:pPr>
        <w:tabs>
          <w:tab w:val="left" w:pos="480"/>
          <w:tab w:val="left" w:pos="600"/>
        </w:tabs>
        <w:jc w:val="both"/>
        <w:rPr>
          <w:rFonts w:ascii="Arial" w:hAnsi="Arial" w:cs="Arial"/>
        </w:rPr>
      </w:pPr>
    </w:p>
    <w:p w:rsidR="00EF621B" w:rsidRPr="007F74F4" w:rsidRDefault="00EF621B" w:rsidP="00B7626D">
      <w:pPr>
        <w:numPr>
          <w:ilvl w:val="0"/>
          <w:numId w:val="36"/>
        </w:numPr>
        <w:tabs>
          <w:tab w:val="clear" w:pos="1080"/>
          <w:tab w:val="left" w:pos="480"/>
          <w:tab w:val="left" w:pos="600"/>
        </w:tabs>
        <w:ind w:left="0" w:firstLine="0"/>
        <w:jc w:val="both"/>
        <w:rPr>
          <w:rFonts w:ascii="Arial" w:hAnsi="Arial" w:cs="Arial"/>
        </w:rPr>
      </w:pPr>
      <w:r w:rsidRPr="007F74F4">
        <w:rPr>
          <w:rFonts w:ascii="Arial" w:hAnsi="Arial" w:cs="Arial"/>
        </w:rPr>
        <w:t xml:space="preserve"> Responder las recomendaciones que les presente </w:t>
      </w:r>
      <w:smartTag w:uri="urn:schemas-microsoft-com:office:smarttags" w:element="PersonName">
        <w:smartTagPr>
          <w:attr w:name="ProductID" w:val="la Comisi￳n Estatal"/>
        </w:smartTagPr>
        <w:r w:rsidRPr="007F74F4">
          <w:rPr>
            <w:rFonts w:ascii="Arial" w:hAnsi="Arial" w:cs="Arial"/>
          </w:rPr>
          <w:t>la Comisión Estatal</w:t>
        </w:r>
      </w:smartTag>
      <w:r w:rsidRPr="007F74F4">
        <w:rPr>
          <w:rFonts w:ascii="Arial" w:hAnsi="Arial" w:cs="Arial"/>
        </w:rPr>
        <w:t xml:space="preserve"> de Derechos Humanos. Cuando las recomendaciones emitidas no sean aceptadas o cumplidas por las autoridades o servidores públicos, éstos deberán fundar, motivar y hacer pública su negativa.</w:t>
      </w:r>
    </w:p>
    <w:p w:rsidR="00EF621B" w:rsidRPr="007F74F4" w:rsidRDefault="00EF621B" w:rsidP="00E56C52">
      <w:pPr>
        <w:tabs>
          <w:tab w:val="left" w:pos="480"/>
          <w:tab w:val="left" w:pos="600"/>
        </w:tabs>
        <w:jc w:val="both"/>
        <w:rPr>
          <w:rFonts w:ascii="Arial" w:hAnsi="Arial" w:cs="Arial"/>
        </w:rPr>
      </w:pPr>
    </w:p>
    <w:p w:rsidR="00EF621B" w:rsidRPr="003C3F8C" w:rsidRDefault="00EF621B" w:rsidP="00E56C52">
      <w:pPr>
        <w:tabs>
          <w:tab w:val="left" w:pos="480"/>
          <w:tab w:val="left" w:pos="600"/>
        </w:tabs>
        <w:jc w:val="both"/>
        <w:rPr>
          <w:rFonts w:ascii="Arial" w:hAnsi="Arial" w:cs="Arial"/>
        </w:rPr>
      </w:pPr>
      <w:r w:rsidRPr="007F74F4">
        <w:rPr>
          <w:rFonts w:ascii="Arial" w:hAnsi="Arial" w:cs="Arial"/>
        </w:rPr>
        <w:t xml:space="preserve">A petición de </w:t>
      </w:r>
      <w:smartTag w:uri="urn:schemas-microsoft-com:office:smarttags" w:element="PersonName">
        <w:smartTagPr>
          <w:attr w:name="ProductID" w:val="la Comisi￳n Estatal"/>
        </w:smartTagPr>
        <w:r w:rsidRPr="007F74F4">
          <w:rPr>
            <w:rFonts w:ascii="Arial" w:hAnsi="Arial" w:cs="Arial"/>
          </w:rPr>
          <w:t>la Comisión Estatal</w:t>
        </w:r>
      </w:smartTag>
      <w:r w:rsidRPr="007F74F4">
        <w:rPr>
          <w:rFonts w:ascii="Arial" w:hAnsi="Arial" w:cs="Arial"/>
        </w:rPr>
        <w:t xml:space="preserve"> de Derechos Humanos, el Congreso del Estado de Jalisco podrá llamar, a los </w:t>
      </w:r>
      <w:r w:rsidRPr="003C3F8C">
        <w:rPr>
          <w:rFonts w:ascii="Arial" w:hAnsi="Arial" w:cs="Arial"/>
        </w:rPr>
        <w:t xml:space="preserve">servidores públicos responsables para que comparezcan a efecto de que expliquen el motivo de su negativa; </w:t>
      </w:r>
    </w:p>
    <w:p w:rsidR="00EF621B" w:rsidRPr="003C3F8C" w:rsidRDefault="00EF621B" w:rsidP="004729FB">
      <w:pPr>
        <w:jc w:val="both"/>
        <w:rPr>
          <w:rFonts w:ascii="Arial" w:hAnsi="Arial" w:cs="Arial"/>
        </w:rPr>
      </w:pPr>
    </w:p>
    <w:p w:rsidR="00F005B0" w:rsidRPr="00F005B0" w:rsidRDefault="00F005B0" w:rsidP="00F005B0">
      <w:pPr>
        <w:jc w:val="both"/>
        <w:rPr>
          <w:rFonts w:ascii="Arial" w:hAnsi="Arial" w:cs="Arial"/>
        </w:rPr>
      </w:pPr>
      <w:r w:rsidRPr="00F005B0">
        <w:rPr>
          <w:rFonts w:ascii="Arial" w:hAnsi="Arial" w:cs="Arial"/>
        </w:rPr>
        <w:t xml:space="preserve">XXXVI. Abstenerse de realizar la enajenación o donación de cualquier bien del dominio privado durante los últimos seis meses de </w:t>
      </w:r>
      <w:smartTag w:uri="urn:schemas-microsoft-com:office:smarttags" w:element="PersonName">
        <w:smartTagPr>
          <w:attr w:name="ProductID" w:val="la Administración Pública"/>
        </w:smartTagPr>
        <w:r w:rsidRPr="00F005B0">
          <w:rPr>
            <w:rFonts w:ascii="Arial" w:hAnsi="Arial" w:cs="Arial"/>
          </w:rPr>
          <w:t>la Administración Pública</w:t>
        </w:r>
      </w:smartTag>
      <w:r w:rsidRPr="00F005B0">
        <w:rPr>
          <w:rFonts w:ascii="Arial" w:hAnsi="Arial" w:cs="Arial"/>
        </w:rPr>
        <w:t xml:space="preserve"> Municipal, salvo los casos previstos en la ley;</w:t>
      </w:r>
    </w:p>
    <w:p w:rsidR="003C3F8C" w:rsidRPr="00F005B0" w:rsidRDefault="003C3F8C" w:rsidP="003C3F8C">
      <w:pPr>
        <w:pStyle w:val="Estilo"/>
        <w:jc w:val="both"/>
        <w:rPr>
          <w:rFonts w:ascii="Arial" w:hAnsi="Arial" w:cs="Arial"/>
          <w:bCs/>
          <w:sz w:val="20"/>
          <w:szCs w:val="20"/>
          <w:lang w:val="es-ES_tradnl"/>
        </w:rPr>
      </w:pPr>
    </w:p>
    <w:p w:rsidR="003C3F8C" w:rsidRPr="003C3F8C" w:rsidRDefault="003C3F8C" w:rsidP="003C3F8C">
      <w:pPr>
        <w:pStyle w:val="Estilo"/>
        <w:jc w:val="both"/>
        <w:rPr>
          <w:rFonts w:ascii="Arial" w:hAnsi="Arial" w:cs="Arial"/>
          <w:bCs/>
          <w:sz w:val="20"/>
          <w:szCs w:val="20"/>
        </w:rPr>
      </w:pPr>
      <w:r w:rsidRPr="003C3F8C">
        <w:rPr>
          <w:rFonts w:ascii="Arial" w:hAnsi="Arial" w:cs="Arial"/>
          <w:bCs/>
          <w:sz w:val="20"/>
          <w:szCs w:val="20"/>
        </w:rPr>
        <w:t xml:space="preserve">XXXVII. Actuar en el ejercicio de sus funciones con respeto a los derechos humanos reconocidos por </w:t>
      </w:r>
      <w:smartTag w:uri="urn:schemas-microsoft-com:office:smarttags" w:element="PersonName">
        <w:smartTagPr>
          <w:attr w:name="ProductID" w:val="la Constituci￳n Pol￭tica"/>
        </w:smartTagPr>
        <w:r w:rsidRPr="003C3F8C">
          <w:rPr>
            <w:rFonts w:ascii="Arial" w:hAnsi="Arial" w:cs="Arial"/>
            <w:bCs/>
            <w:sz w:val="20"/>
            <w:szCs w:val="20"/>
          </w:rPr>
          <w:t>la Constitución Política</w:t>
        </w:r>
      </w:smartTag>
      <w:r w:rsidRPr="003C3F8C">
        <w:rPr>
          <w:rFonts w:ascii="Arial" w:hAnsi="Arial" w:cs="Arial"/>
          <w:bCs/>
          <w:sz w:val="20"/>
          <w:szCs w:val="20"/>
        </w:rPr>
        <w:t xml:space="preserve"> de los Estados Unidos Mexicanos, </w:t>
      </w:r>
      <w:smartTag w:uri="urn:schemas-microsoft-com:office:smarttags" w:element="PersonName">
        <w:smartTagPr>
          <w:attr w:name="ProductID" w:val="la Constituci￳n Pol￭tica"/>
        </w:smartTagPr>
        <w:r w:rsidRPr="003C3F8C">
          <w:rPr>
            <w:rFonts w:ascii="Arial" w:hAnsi="Arial" w:cs="Arial"/>
            <w:bCs/>
            <w:sz w:val="20"/>
            <w:szCs w:val="20"/>
          </w:rPr>
          <w:t>la</w:t>
        </w:r>
        <w:r w:rsidRPr="003C3F8C">
          <w:rPr>
            <w:rFonts w:ascii="Arial" w:hAnsi="Arial" w:cs="Arial"/>
            <w:b/>
            <w:bCs/>
            <w:sz w:val="20"/>
            <w:szCs w:val="20"/>
          </w:rPr>
          <w:t xml:space="preserve"> </w:t>
        </w:r>
        <w:r w:rsidRPr="003C3F8C">
          <w:rPr>
            <w:rFonts w:ascii="Arial" w:hAnsi="Arial" w:cs="Arial"/>
            <w:bCs/>
            <w:sz w:val="20"/>
            <w:szCs w:val="20"/>
          </w:rPr>
          <w:t>Constitución Política</w:t>
        </w:r>
      </w:smartTag>
      <w:r w:rsidRPr="003C3F8C">
        <w:rPr>
          <w:rFonts w:ascii="Arial" w:hAnsi="Arial" w:cs="Arial"/>
          <w:b/>
          <w:bCs/>
          <w:sz w:val="20"/>
          <w:szCs w:val="20"/>
        </w:rPr>
        <w:t xml:space="preserve"> </w:t>
      </w:r>
      <w:r w:rsidRPr="003C3F8C">
        <w:rPr>
          <w:rFonts w:ascii="Arial" w:hAnsi="Arial" w:cs="Arial"/>
          <w:bCs/>
          <w:sz w:val="20"/>
          <w:szCs w:val="20"/>
        </w:rPr>
        <w:t>del Estado y los tratados internacionales de los que el Estado mexicano sea parte; y</w:t>
      </w:r>
    </w:p>
    <w:p w:rsidR="00EF621B" w:rsidRPr="003C3F8C" w:rsidRDefault="00EF621B" w:rsidP="004729FB">
      <w:pPr>
        <w:jc w:val="both"/>
        <w:rPr>
          <w:rFonts w:ascii="Arial" w:hAnsi="Arial" w:cs="Arial"/>
          <w:lang w:val="es-MX"/>
        </w:rPr>
      </w:pPr>
    </w:p>
    <w:p w:rsidR="00EF621B" w:rsidRPr="003C3F8C" w:rsidRDefault="00EF621B" w:rsidP="004729FB">
      <w:pPr>
        <w:jc w:val="both"/>
        <w:rPr>
          <w:rFonts w:ascii="Arial" w:hAnsi="Arial" w:cs="Arial"/>
        </w:rPr>
      </w:pPr>
      <w:r w:rsidRPr="003C3F8C">
        <w:rPr>
          <w:rFonts w:ascii="Arial" w:hAnsi="Arial" w:cs="Arial"/>
        </w:rPr>
        <w:t>XXXVIII. Las demás que le impongan las leyes y reglamentos.</w:t>
      </w:r>
    </w:p>
    <w:p w:rsidR="00EF621B" w:rsidRPr="003C3F8C" w:rsidRDefault="00EF621B" w:rsidP="00E56C52">
      <w:pPr>
        <w:tabs>
          <w:tab w:val="left" w:pos="480"/>
          <w:tab w:val="left" w:pos="600"/>
        </w:tabs>
        <w:jc w:val="both"/>
        <w:rPr>
          <w:rFonts w:ascii="Arial" w:hAnsi="Arial" w:cs="Arial"/>
        </w:rPr>
      </w:pPr>
    </w:p>
    <w:p w:rsidR="00EF621B" w:rsidRPr="007F74F4" w:rsidRDefault="00EF621B">
      <w:pPr>
        <w:jc w:val="both"/>
        <w:rPr>
          <w:rFonts w:ascii="Arial" w:hAnsi="Arial" w:cs="Arial"/>
        </w:rPr>
      </w:pPr>
      <w:r w:rsidRPr="003C3F8C">
        <w:rPr>
          <w:rFonts w:ascii="Arial" w:hAnsi="Arial" w:cs="Arial"/>
          <w:b/>
          <w:bCs/>
        </w:rPr>
        <w:t>Artículo 62</w:t>
      </w:r>
      <w:r w:rsidRPr="003C3F8C">
        <w:rPr>
          <w:rFonts w:ascii="Arial" w:hAnsi="Arial" w:cs="Arial"/>
        </w:rPr>
        <w:t>. Incurren en responsabilidad administrativa</w:t>
      </w:r>
      <w:r w:rsidRPr="007F74F4">
        <w:rPr>
          <w:rFonts w:ascii="Arial" w:hAnsi="Arial" w:cs="Arial"/>
        </w:rPr>
        <w:t xml:space="preserve"> los servidores públicos que cometan actos u omisiones en contravención a lo dispuesto por el artículo 61 y de cualquier disposición legal relacionada con el cumplimiento de sus obligaciones. </w:t>
      </w:r>
    </w:p>
    <w:p w:rsidR="00EF621B" w:rsidRPr="007F74F4" w:rsidRDefault="00EF621B">
      <w:pPr>
        <w:jc w:val="both"/>
        <w:rPr>
          <w:rFonts w:ascii="Arial" w:hAnsi="Arial" w:cs="Arial"/>
        </w:rPr>
      </w:pPr>
    </w:p>
    <w:p w:rsidR="00EF621B" w:rsidRPr="007F74F4" w:rsidRDefault="00EF621B" w:rsidP="0079065E">
      <w:pPr>
        <w:pStyle w:val="ListParagraph"/>
        <w:ind w:left="0"/>
        <w:rPr>
          <w:rFonts w:ascii="Arial" w:hAnsi="Arial" w:cs="Arial"/>
          <w:sz w:val="20"/>
          <w:szCs w:val="20"/>
        </w:rPr>
      </w:pPr>
      <w:r w:rsidRPr="007F74F4">
        <w:rPr>
          <w:rFonts w:ascii="Arial" w:hAnsi="Arial" w:cs="Arial"/>
          <w:sz w:val="20"/>
          <w:szCs w:val="20"/>
        </w:rPr>
        <w:t>Cuando las conductas u omisiones a las que se refiere el párrafo anterior devengan en el pago de prestaciones económicas por parte de la entidad pública, se impondrá preferentemente la sanción pecuniaria prevista en la fracción III del artículo 72 de esta ley.</w:t>
      </w:r>
    </w:p>
    <w:p w:rsidR="00EF621B" w:rsidRPr="007F74F4" w:rsidRDefault="00EF621B">
      <w:pPr>
        <w:pStyle w:val="ListParagraph"/>
        <w:rPr>
          <w:rFonts w:ascii="Arial" w:hAnsi="Arial" w:cs="Arial"/>
          <w:sz w:val="20"/>
          <w:szCs w:val="20"/>
        </w:rPr>
      </w:pPr>
    </w:p>
    <w:p w:rsidR="00EF621B" w:rsidRPr="007F74F4" w:rsidRDefault="00EF621B" w:rsidP="00963AAD">
      <w:pPr>
        <w:ind w:right="-2"/>
        <w:jc w:val="both"/>
        <w:rPr>
          <w:rFonts w:ascii="Arial" w:hAnsi="Arial" w:cs="Arial"/>
        </w:rPr>
      </w:pPr>
      <w:r w:rsidRPr="007F74F4">
        <w:rPr>
          <w:rFonts w:ascii="Arial" w:hAnsi="Arial" w:cs="Arial"/>
          <w:b/>
          <w:bCs/>
        </w:rPr>
        <w:t>Artículo 62-Bis</w:t>
      </w:r>
      <w:r w:rsidRPr="007F74F4">
        <w:rPr>
          <w:rFonts w:ascii="Arial" w:hAnsi="Arial" w:cs="Arial"/>
        </w:rPr>
        <w:t>. Derogado.</w:t>
      </w:r>
    </w:p>
    <w:p w:rsidR="00EF621B" w:rsidRPr="007F74F4" w:rsidRDefault="00EF621B" w:rsidP="00963AAD">
      <w:pPr>
        <w:ind w:right="-2"/>
        <w:jc w:val="both"/>
        <w:rPr>
          <w:rFonts w:ascii="Arial" w:hAnsi="Arial" w:cs="Arial"/>
          <w:b/>
          <w:bCs/>
        </w:rPr>
      </w:pPr>
    </w:p>
    <w:p w:rsidR="00EF621B" w:rsidRPr="007F74F4" w:rsidRDefault="00EF621B" w:rsidP="00963AAD">
      <w:pPr>
        <w:ind w:right="-2"/>
        <w:jc w:val="both"/>
        <w:rPr>
          <w:rFonts w:ascii="Arial" w:hAnsi="Arial" w:cs="Arial"/>
        </w:rPr>
      </w:pPr>
      <w:r w:rsidRPr="007F74F4">
        <w:rPr>
          <w:rFonts w:ascii="Arial" w:hAnsi="Arial" w:cs="Arial"/>
          <w:b/>
          <w:bCs/>
        </w:rPr>
        <w:t>Artículo 62-Ter</w:t>
      </w:r>
      <w:r w:rsidRPr="007F74F4">
        <w:rPr>
          <w:rFonts w:ascii="Arial" w:hAnsi="Arial" w:cs="Arial"/>
        </w:rPr>
        <w:t>. Derogado.</w:t>
      </w:r>
    </w:p>
    <w:p w:rsidR="00EF621B" w:rsidRPr="007F74F4" w:rsidRDefault="00EF621B">
      <w:pPr>
        <w:jc w:val="both"/>
        <w:rPr>
          <w:rFonts w:ascii="Arial" w:hAnsi="Arial" w:cs="Arial"/>
        </w:rPr>
      </w:pPr>
    </w:p>
    <w:p w:rsidR="00EF621B" w:rsidRPr="007F74F4" w:rsidRDefault="00EF621B" w:rsidP="0079065E">
      <w:pPr>
        <w:pStyle w:val="ListParagraph"/>
        <w:ind w:left="0"/>
        <w:rPr>
          <w:rFonts w:ascii="Arial" w:hAnsi="Arial" w:cs="Arial"/>
          <w:sz w:val="20"/>
          <w:szCs w:val="20"/>
        </w:rPr>
      </w:pPr>
      <w:r w:rsidRPr="007F74F4">
        <w:rPr>
          <w:rFonts w:ascii="Arial" w:hAnsi="Arial" w:cs="Arial"/>
          <w:b/>
          <w:bCs/>
          <w:sz w:val="20"/>
          <w:szCs w:val="20"/>
        </w:rPr>
        <w:t>Artículo 63</w:t>
      </w:r>
      <w:r w:rsidRPr="007F74F4">
        <w:rPr>
          <w:rFonts w:ascii="Arial" w:hAnsi="Arial" w:cs="Arial"/>
          <w:sz w:val="20"/>
          <w:szCs w:val="20"/>
        </w:rPr>
        <w:t>. Cualquier persona, mediante la presentación de elementos de prueba, podrá denunciar actos y omisiones que impliquen responsabilidad administrativa de los servidores públicos. No se dará trámite alguno a denuncias o quejas anónimas. La denuncia de responsabilidad administrativa podrá formularse de forma oral o por escrito. Cuando la denuncia sea de forma oral, se hará constar en acta que levantará el servidor público del órgano de control disciplinario que la reciba. Cuando sean por escrito, deberán contener el domicilio y la firma o huella digital del que la presente.</w:t>
      </w:r>
    </w:p>
    <w:p w:rsidR="00EF621B" w:rsidRPr="007F74F4" w:rsidRDefault="00EF621B" w:rsidP="00C949B8">
      <w:pPr>
        <w:rPr>
          <w:rFonts w:ascii="Arial" w:hAnsi="Arial" w:cs="Arial"/>
        </w:rPr>
      </w:pPr>
    </w:p>
    <w:p w:rsidR="00EF621B" w:rsidRPr="007F74F4" w:rsidRDefault="00EF621B" w:rsidP="00C949B8">
      <w:pPr>
        <w:rPr>
          <w:rFonts w:ascii="Arial" w:hAnsi="Arial" w:cs="Arial"/>
        </w:rPr>
      </w:pPr>
      <w:r w:rsidRPr="007F74F4">
        <w:rPr>
          <w:rFonts w:ascii="Arial" w:hAnsi="Arial" w:cs="Arial"/>
        </w:rPr>
        <w:t>En ningún caso será necesaria la ratificación de la queja o denuncia interpuesta.</w:t>
      </w:r>
    </w:p>
    <w:p w:rsidR="00EF621B" w:rsidRPr="007F74F4" w:rsidRDefault="00EF621B" w:rsidP="00C949B8">
      <w:pPr>
        <w:rPr>
          <w:rFonts w:ascii="Arial" w:hAnsi="Arial" w:cs="Arial"/>
        </w:rPr>
      </w:pPr>
    </w:p>
    <w:p w:rsidR="00EF621B" w:rsidRPr="007F74F4" w:rsidRDefault="00EF621B" w:rsidP="00273357">
      <w:pPr>
        <w:jc w:val="both"/>
        <w:rPr>
          <w:rFonts w:ascii="Arial" w:hAnsi="Arial" w:cs="Arial"/>
        </w:rPr>
      </w:pPr>
      <w:r w:rsidRPr="007F74F4">
        <w:rPr>
          <w:rFonts w:ascii="Arial" w:hAnsi="Arial" w:cs="Arial"/>
        </w:rPr>
        <w:t>Los órganos de control disciplinario, de oficio, podrán deslindar causas de responsabilidad administrativa a través de los procedimientos establecidos en el presente título.</w:t>
      </w:r>
    </w:p>
    <w:p w:rsidR="00EF621B" w:rsidRPr="007F74F4" w:rsidRDefault="00EF621B" w:rsidP="00273357">
      <w:pPr>
        <w:jc w:val="both"/>
        <w:rPr>
          <w:rFonts w:ascii="Arial" w:hAnsi="Arial" w:cs="Arial"/>
        </w:rPr>
      </w:pPr>
    </w:p>
    <w:p w:rsidR="00EF621B" w:rsidRPr="007F74F4" w:rsidRDefault="00EF621B" w:rsidP="00273357">
      <w:pPr>
        <w:jc w:val="both"/>
        <w:rPr>
          <w:rFonts w:ascii="Arial" w:hAnsi="Arial" w:cs="Arial"/>
        </w:rPr>
      </w:pPr>
      <w:r w:rsidRPr="007F74F4">
        <w:rPr>
          <w:rFonts w:ascii="Arial" w:hAnsi="Arial" w:cs="Arial"/>
        </w:rPr>
        <w:lastRenderedPageBreak/>
        <w:t xml:space="preserve">Las autoridades señaladas en el artículo 3º. </w:t>
      </w:r>
      <w:proofErr w:type="gramStart"/>
      <w:r w:rsidRPr="007F74F4">
        <w:rPr>
          <w:rFonts w:ascii="Arial" w:hAnsi="Arial" w:cs="Arial"/>
        </w:rPr>
        <w:t>de</w:t>
      </w:r>
      <w:proofErr w:type="gramEnd"/>
      <w:r w:rsidRPr="007F74F4">
        <w:rPr>
          <w:rFonts w:ascii="Arial" w:hAnsi="Arial" w:cs="Arial"/>
        </w:rPr>
        <w:t xml:space="preserve"> esta ley establecerán los órganos de control disciplinario a los que el público en general tenga fácil acceso, para que cualquier interesado pueda presentar quejas y denuncias en contra de servidores públicos que presumiblemente incurran en responsabilidad administrativa, responsabilidad que deberá deslindarse conforme a los procedimientos contemplados en el presente título. El denunciante puede coadyuvar con la autoridad que instruya la investigación administrativa o el procedimiento sancionatorio, aportándole las pruebas e información que estime pertinentes. El órgano de control disciplinario debe manifestar las consideraciones adoptadas respecto de la información proporcionada por el denunciante, al momento de resolver la denuncia en el procedimiento de investigación, o bien, en el acuerdo que determine dar vista al titular de la entidad pública para el desarrollo del procedimiento sancionatorio.</w:t>
      </w:r>
    </w:p>
    <w:p w:rsidR="00EF621B" w:rsidRPr="007F74F4" w:rsidRDefault="00EF621B" w:rsidP="00273357">
      <w:pPr>
        <w:jc w:val="both"/>
        <w:rPr>
          <w:rFonts w:ascii="Arial" w:hAnsi="Arial" w:cs="Arial"/>
        </w:rPr>
      </w:pPr>
    </w:p>
    <w:p w:rsidR="00EF621B" w:rsidRPr="007F74F4" w:rsidRDefault="00EF621B" w:rsidP="00273357">
      <w:pPr>
        <w:jc w:val="both"/>
        <w:rPr>
          <w:rFonts w:ascii="Arial" w:hAnsi="Arial" w:cs="Arial"/>
        </w:rPr>
      </w:pPr>
      <w:r w:rsidRPr="007F74F4">
        <w:rPr>
          <w:rFonts w:ascii="Arial" w:hAnsi="Arial" w:cs="Arial"/>
        </w:rPr>
        <w:t>Recibida la denuncia o queja, el órgano de control disciplinario deberá emitir el primer acuerdo del procedimiento de investigación administrativa o del procedimiento sancionatorio, según sea el caso, en un término no mayor de quince días hábiles contados a partir del día siguiente de haberla recibido. La inactividad procesal o el desahogo del procedimiento administrativo que no se ajuste a los términos o plazos legales establecidos por la ley, será causa de responsabilidad administrativa.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64</w:t>
      </w:r>
      <w:r w:rsidRPr="007F74F4">
        <w:rPr>
          <w:rFonts w:ascii="Arial" w:hAnsi="Arial" w:cs="Arial"/>
        </w:rPr>
        <w:t xml:space="preserve">. En el ámbito de sus atribuciones, las autoridades señaladas en el artículo 3º. </w:t>
      </w:r>
      <w:proofErr w:type="gramStart"/>
      <w:r w:rsidRPr="007F74F4">
        <w:rPr>
          <w:rFonts w:ascii="Arial" w:hAnsi="Arial" w:cs="Arial"/>
        </w:rPr>
        <w:t>de</w:t>
      </w:r>
      <w:proofErr w:type="gramEnd"/>
      <w:r w:rsidRPr="007F74F4">
        <w:rPr>
          <w:rFonts w:ascii="Arial" w:hAnsi="Arial" w:cs="Arial"/>
        </w:rPr>
        <w:t xml:space="preserve"> esta ley deberán establecer en sus normas la instancia o dependencia que fungirá como órgano disciplinario que atienda las quejas y denuncias de manera pronta y expedita; quedando obligadas a turnar a la autoridad correspondiente aquellas que no sean de su competencia, orientando al particular la instancia y el seguimiento que corresponda.</w:t>
      </w:r>
    </w:p>
    <w:p w:rsidR="00EF621B" w:rsidRPr="007F74F4" w:rsidRDefault="00EF621B">
      <w:pPr>
        <w:jc w:val="both"/>
        <w:rPr>
          <w:rFonts w:ascii="Arial" w:hAnsi="Arial" w:cs="Arial"/>
        </w:rPr>
      </w:pPr>
    </w:p>
    <w:p w:rsidR="001F6111" w:rsidRPr="001F6111" w:rsidRDefault="001F6111" w:rsidP="001F6111">
      <w:pPr>
        <w:jc w:val="both"/>
        <w:rPr>
          <w:rFonts w:ascii="Arial" w:hAnsi="Arial" w:cs="Arial"/>
        </w:rPr>
      </w:pPr>
      <w:r w:rsidRPr="001F6111">
        <w:rPr>
          <w:rFonts w:ascii="Arial" w:hAnsi="Arial" w:cs="Arial"/>
          <w:b/>
          <w:bCs/>
        </w:rPr>
        <w:t>Artículo 65</w:t>
      </w:r>
      <w:r w:rsidRPr="001F6111">
        <w:rPr>
          <w:rFonts w:ascii="Arial" w:hAnsi="Arial" w:cs="Arial"/>
          <w:b/>
        </w:rPr>
        <w:t>.</w:t>
      </w:r>
      <w:r w:rsidRPr="001F6111">
        <w:rPr>
          <w:rFonts w:ascii="Arial" w:hAnsi="Arial" w:cs="Arial"/>
        </w:rPr>
        <w:t xml:space="preserve"> Las facultades para exigir la responsabilidad administrativa prescribirán en seis meses si el daño causado no excede de cincuenta veces el valor diario de </w:t>
      </w:r>
      <w:smartTag w:uri="urn:schemas-microsoft-com:office:smarttags" w:element="PersonName">
        <w:smartTagPr>
          <w:attr w:name="ProductID" w:val="la Unidad"/>
        </w:smartTagPr>
        <w:r w:rsidRPr="001F6111">
          <w:rPr>
            <w:rFonts w:ascii="Arial" w:hAnsi="Arial" w:cs="Arial"/>
          </w:rPr>
          <w:t>la Unidad</w:t>
        </w:r>
      </w:smartTag>
      <w:r w:rsidRPr="001F6111">
        <w:rPr>
          <w:rFonts w:ascii="Arial" w:hAnsi="Arial" w:cs="Arial"/>
        </w:rPr>
        <w:t xml:space="preserve"> de Medida y Actualización o si la responsabilidad fuere leve y no estimable en dinero. El plazo de prescripción se contará a partir del día siguiente a aquél en que se hubiere incurrido en la responsabilidad o a partir del momento en que hubiere cesado si fuere de carácter continuo. En los demás casos, prescribirán en tres años con tres meses. Prescribe en treinta días hábiles la atribución del superior jerárquico de la dependencia de que se trate, sobre la imposición del apercibimiento y la amonestación. La prescripción contará a partir del día siguiente del acto irregular a sancionar.</w:t>
      </w:r>
    </w:p>
    <w:p w:rsidR="00EF621B" w:rsidRPr="001F6111" w:rsidRDefault="00EF621B">
      <w:pPr>
        <w:jc w:val="both"/>
        <w:rPr>
          <w:rFonts w:ascii="Arial" w:hAnsi="Arial" w:cs="Arial"/>
        </w:rPr>
      </w:pPr>
    </w:p>
    <w:p w:rsidR="00EF621B" w:rsidRPr="001F6111" w:rsidRDefault="00EF621B">
      <w:pPr>
        <w:jc w:val="both"/>
        <w:rPr>
          <w:rFonts w:ascii="Arial" w:hAnsi="Arial" w:cs="Arial"/>
        </w:rPr>
      </w:pPr>
      <w:r w:rsidRPr="001F6111">
        <w:rPr>
          <w:rFonts w:ascii="Arial" w:hAnsi="Arial" w:cs="Arial"/>
        </w:rPr>
        <w:t>Los términos de prescripción se interrumpirán cuando se practique el procedimiento de investigación administrativa para comprobar la infracción y de ello queden constancias fehacientes, sin pasar del límite de tiempo establecido por el artículo 84 de esta ley.</w:t>
      </w:r>
    </w:p>
    <w:p w:rsidR="00EF621B" w:rsidRPr="001F6111" w:rsidRDefault="00EF621B">
      <w:pPr>
        <w:jc w:val="both"/>
        <w:rPr>
          <w:rFonts w:ascii="Arial" w:hAnsi="Arial" w:cs="Arial"/>
        </w:rPr>
      </w:pPr>
    </w:p>
    <w:p w:rsidR="001F6111" w:rsidRPr="001F6111" w:rsidRDefault="001F6111" w:rsidP="001F6111">
      <w:pPr>
        <w:jc w:val="both"/>
        <w:rPr>
          <w:rFonts w:ascii="Arial" w:hAnsi="Arial" w:cs="Arial"/>
        </w:rPr>
      </w:pPr>
      <w:r w:rsidRPr="001F6111">
        <w:rPr>
          <w:rFonts w:ascii="Arial" w:hAnsi="Arial" w:cs="Arial"/>
          <w:b/>
          <w:bCs/>
        </w:rPr>
        <w:t>Artículo 66</w:t>
      </w:r>
      <w:r w:rsidRPr="001F6111">
        <w:rPr>
          <w:rFonts w:ascii="Arial" w:hAnsi="Arial" w:cs="Arial"/>
          <w:b/>
        </w:rPr>
        <w:t>.</w:t>
      </w:r>
      <w:r w:rsidRPr="001F6111">
        <w:rPr>
          <w:rFonts w:ascii="Arial" w:hAnsi="Arial" w:cs="Arial"/>
        </w:rPr>
        <w:t xml:space="preserve"> Los titulares de las entidades públicas que conforme a la presente ley deban aplicar las sanciones a los servidores públicos por responsabilidades administrativas podrán abstenerse de sancionar al infractor, por una sola vez, cuando lo estimen pertinente, siempre que se trate de hechos que no revistan gravedad ni constituyan delito, lo ameriten los antecedentes y circunstancias del infractor, y el daño causado no exceda de cien veces el valor diario de </w:t>
      </w:r>
      <w:smartTag w:uri="urn:schemas-microsoft-com:office:smarttags" w:element="PersonName">
        <w:smartTagPr>
          <w:attr w:name="ProductID" w:val="la Unidad"/>
        </w:smartTagPr>
        <w:r w:rsidRPr="001F6111">
          <w:rPr>
            <w:rFonts w:ascii="Arial" w:hAnsi="Arial" w:cs="Arial"/>
          </w:rPr>
          <w:t>la Unidad</w:t>
        </w:r>
      </w:smartTag>
      <w:r w:rsidRPr="001F6111">
        <w:rPr>
          <w:rFonts w:ascii="Arial" w:hAnsi="Arial" w:cs="Arial"/>
        </w:rPr>
        <w:t xml:space="preserve"> de Medida y Actualización y, en su caso, sea reparado el daño a la respectiva autoridad que refiere el artículo 3º. </w:t>
      </w:r>
      <w:proofErr w:type="gramStart"/>
      <w:r w:rsidRPr="001F6111">
        <w:rPr>
          <w:rFonts w:ascii="Arial" w:hAnsi="Arial" w:cs="Arial"/>
        </w:rPr>
        <w:t>de</w:t>
      </w:r>
      <w:proofErr w:type="gramEnd"/>
      <w:r w:rsidRPr="001F6111">
        <w:rPr>
          <w:rFonts w:ascii="Arial" w:hAnsi="Arial" w:cs="Arial"/>
        </w:rPr>
        <w:t xml:space="preserve"> la presente ley.</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Incurrirán en responsabilidad administrativa los servidores públicos que se abstengan injustificadamente de sancionar a los infractores o que, al hacerlo, no se ajusten a lo previsto por esta ley.</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67</w:t>
      </w:r>
      <w:r w:rsidRPr="007F74F4">
        <w:rPr>
          <w:rFonts w:ascii="Arial" w:hAnsi="Arial" w:cs="Arial"/>
        </w:rPr>
        <w:t>. Para los efectos del presente título, se entenderá por titulares de las entidades públicas:</w:t>
      </w:r>
    </w:p>
    <w:p w:rsidR="00EF621B" w:rsidRPr="007F74F4" w:rsidRDefault="00EF621B">
      <w:pPr>
        <w:jc w:val="both"/>
        <w:rPr>
          <w:rFonts w:ascii="Arial" w:hAnsi="Arial" w:cs="Arial"/>
        </w:rPr>
      </w:pPr>
    </w:p>
    <w:p w:rsidR="00EF621B" w:rsidRPr="007F74F4" w:rsidRDefault="00EF621B">
      <w:pPr>
        <w:numPr>
          <w:ilvl w:val="0"/>
          <w:numId w:val="14"/>
        </w:numPr>
        <w:tabs>
          <w:tab w:val="clear" w:pos="1425"/>
          <w:tab w:val="left" w:pos="284"/>
        </w:tabs>
        <w:ind w:left="0" w:hanging="4"/>
        <w:jc w:val="both"/>
        <w:rPr>
          <w:rFonts w:ascii="Arial" w:hAnsi="Arial" w:cs="Arial"/>
        </w:rPr>
      </w:pPr>
      <w:r w:rsidRPr="007F74F4">
        <w:rPr>
          <w:rFonts w:ascii="Arial" w:hAnsi="Arial" w:cs="Arial"/>
        </w:rPr>
        <w:t xml:space="preserve">En el Poder Legislativo: </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15"/>
        </w:numPr>
        <w:tabs>
          <w:tab w:val="left" w:pos="284"/>
        </w:tabs>
        <w:ind w:left="0" w:hanging="4"/>
        <w:jc w:val="both"/>
        <w:rPr>
          <w:rFonts w:ascii="Arial" w:hAnsi="Arial" w:cs="Arial"/>
        </w:rPr>
      </w:pPr>
      <w:r w:rsidRPr="007F74F4">
        <w:rPr>
          <w:rFonts w:ascii="Arial" w:hAnsi="Arial" w:cs="Arial"/>
        </w:rPr>
        <w:t>En el Congreso del Estado, representado por el Secretario General;</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15"/>
        </w:numPr>
        <w:tabs>
          <w:tab w:val="left" w:pos="284"/>
        </w:tabs>
        <w:ind w:left="0" w:hanging="4"/>
        <w:jc w:val="both"/>
        <w:rPr>
          <w:rFonts w:ascii="Arial" w:hAnsi="Arial" w:cs="Arial"/>
        </w:rPr>
      </w:pPr>
      <w:r w:rsidRPr="007F74F4">
        <w:rPr>
          <w:rFonts w:ascii="Arial" w:hAnsi="Arial" w:cs="Arial"/>
        </w:rPr>
        <w:t xml:space="preserve">En </w:t>
      </w:r>
      <w:smartTag w:uri="urn:schemas-microsoft-com:office:smarttags" w:element="PersonName">
        <w:smartTagPr>
          <w:attr w:name="ProductID" w:val="La Auditor￭a Superior"/>
        </w:smartTagPr>
        <w:r w:rsidRPr="007F74F4">
          <w:rPr>
            <w:rFonts w:ascii="Arial" w:hAnsi="Arial" w:cs="Arial"/>
          </w:rPr>
          <w:t>la Auditoría Superior</w:t>
        </w:r>
      </w:smartTag>
      <w:r w:rsidRPr="007F74F4">
        <w:rPr>
          <w:rFonts w:ascii="Arial" w:hAnsi="Arial" w:cs="Arial"/>
        </w:rPr>
        <w:t xml:space="preserve"> del Estado de Jalisco, representado por el Auditor Superior.</w:t>
      </w:r>
    </w:p>
    <w:p w:rsidR="00EF621B" w:rsidRPr="007F74F4" w:rsidRDefault="00EF621B" w:rsidP="00237D72">
      <w:pPr>
        <w:tabs>
          <w:tab w:val="left" w:pos="284"/>
        </w:tabs>
        <w:jc w:val="both"/>
        <w:rPr>
          <w:rFonts w:ascii="Arial" w:hAnsi="Arial" w:cs="Arial"/>
        </w:rPr>
      </w:pPr>
    </w:p>
    <w:p w:rsidR="00EF621B" w:rsidRPr="007F74F4" w:rsidRDefault="00D748A9">
      <w:pPr>
        <w:tabs>
          <w:tab w:val="left" w:pos="284"/>
        </w:tabs>
        <w:ind w:hanging="8"/>
        <w:jc w:val="both"/>
        <w:rPr>
          <w:rFonts w:ascii="Arial" w:hAnsi="Arial" w:cs="Arial"/>
        </w:rPr>
      </w:pPr>
      <w:r w:rsidRPr="007F74F4">
        <w:rPr>
          <w:rFonts w:ascii="Arial" w:hAnsi="Arial" w:cs="Arial"/>
        </w:rPr>
        <w:lastRenderedPageBreak/>
        <w:t>II.  En el Poder Ejecutivo y la administración pública estatal, el Gobernador del Estado, y en general en sus dependencias, los servidores públicos de mayor jerarquía conforme lo dispongan su Ley Orgánica y su reglamento interior;</w:t>
      </w:r>
    </w:p>
    <w:p w:rsidR="00D748A9" w:rsidRPr="007F74F4" w:rsidRDefault="00D748A9">
      <w:pPr>
        <w:tabs>
          <w:tab w:val="left" w:pos="284"/>
        </w:tabs>
        <w:ind w:hanging="8"/>
        <w:jc w:val="both"/>
        <w:rPr>
          <w:rFonts w:ascii="Arial" w:hAnsi="Arial" w:cs="Arial"/>
        </w:rPr>
      </w:pPr>
    </w:p>
    <w:p w:rsidR="00EF621B" w:rsidRPr="007F74F4" w:rsidRDefault="00EF621B">
      <w:pPr>
        <w:tabs>
          <w:tab w:val="left" w:pos="284"/>
        </w:tabs>
        <w:ind w:hanging="8"/>
        <w:jc w:val="both"/>
        <w:rPr>
          <w:rFonts w:ascii="Arial" w:hAnsi="Arial" w:cs="Arial"/>
        </w:rPr>
      </w:pPr>
      <w:r w:rsidRPr="007F74F4">
        <w:rPr>
          <w:rFonts w:ascii="Arial" w:hAnsi="Arial" w:cs="Arial"/>
        </w:rPr>
        <w:t xml:space="preserve">III. </w:t>
      </w:r>
      <w:r w:rsidRPr="007F74F4">
        <w:rPr>
          <w:rFonts w:ascii="Arial" w:hAnsi="Arial" w:cs="Arial"/>
        </w:rPr>
        <w:tab/>
        <w:t>En el Poder Judicial:</w:t>
      </w:r>
    </w:p>
    <w:p w:rsidR="00EF621B" w:rsidRPr="007F74F4" w:rsidRDefault="00EF621B">
      <w:pPr>
        <w:tabs>
          <w:tab w:val="left" w:pos="284"/>
        </w:tabs>
        <w:ind w:hanging="8"/>
        <w:jc w:val="both"/>
        <w:rPr>
          <w:rFonts w:ascii="Arial" w:hAnsi="Arial" w:cs="Arial"/>
        </w:rPr>
      </w:pPr>
    </w:p>
    <w:p w:rsidR="00EF621B" w:rsidRPr="007F74F4" w:rsidRDefault="00EF621B">
      <w:pPr>
        <w:tabs>
          <w:tab w:val="left" w:pos="284"/>
        </w:tabs>
        <w:ind w:hanging="8"/>
        <w:jc w:val="both"/>
        <w:rPr>
          <w:rFonts w:ascii="Arial" w:hAnsi="Arial" w:cs="Arial"/>
        </w:rPr>
      </w:pPr>
      <w:r w:rsidRPr="007F74F4">
        <w:rPr>
          <w:rFonts w:ascii="Arial" w:hAnsi="Arial" w:cs="Arial"/>
        </w:rPr>
        <w:t xml:space="preserve">a) En el Supremo Tribunal de Justicia, el pleno, representado por el Magistrado Presidente;  </w:t>
      </w:r>
    </w:p>
    <w:p w:rsidR="00EF621B" w:rsidRPr="007F74F4" w:rsidRDefault="00EF621B">
      <w:pPr>
        <w:tabs>
          <w:tab w:val="left" w:pos="284"/>
        </w:tabs>
        <w:ind w:hanging="8"/>
        <w:jc w:val="both"/>
        <w:rPr>
          <w:rFonts w:ascii="Arial" w:hAnsi="Arial" w:cs="Arial"/>
        </w:rPr>
      </w:pPr>
    </w:p>
    <w:p w:rsidR="00EF621B" w:rsidRPr="007F74F4" w:rsidRDefault="00EF621B">
      <w:pPr>
        <w:tabs>
          <w:tab w:val="left" w:pos="284"/>
        </w:tabs>
        <w:ind w:hanging="8"/>
        <w:jc w:val="both"/>
        <w:rPr>
          <w:rFonts w:ascii="Arial" w:hAnsi="Arial" w:cs="Arial"/>
        </w:rPr>
      </w:pPr>
      <w:r w:rsidRPr="007F74F4">
        <w:rPr>
          <w:rFonts w:ascii="Arial" w:hAnsi="Arial" w:cs="Arial"/>
        </w:rPr>
        <w:t>b) En el Tribunal de lo Administrativo, su respectivo pleno, representado por su Presidente; y</w:t>
      </w:r>
    </w:p>
    <w:p w:rsidR="00EF621B" w:rsidRPr="007F74F4" w:rsidRDefault="00EF621B">
      <w:pPr>
        <w:tabs>
          <w:tab w:val="left" w:pos="284"/>
        </w:tabs>
        <w:ind w:hanging="8"/>
        <w:jc w:val="both"/>
        <w:rPr>
          <w:rFonts w:ascii="Arial" w:hAnsi="Arial" w:cs="Arial"/>
        </w:rPr>
      </w:pPr>
    </w:p>
    <w:p w:rsidR="00EF621B" w:rsidRPr="007F74F4" w:rsidRDefault="00EF621B" w:rsidP="00DE3438">
      <w:pPr>
        <w:tabs>
          <w:tab w:val="left" w:pos="284"/>
        </w:tabs>
        <w:ind w:left="-8"/>
        <w:jc w:val="both"/>
        <w:rPr>
          <w:rFonts w:ascii="Arial" w:hAnsi="Arial" w:cs="Arial"/>
        </w:rPr>
      </w:pPr>
      <w:r w:rsidRPr="007F74F4">
        <w:rPr>
          <w:rFonts w:ascii="Arial" w:hAnsi="Arial" w:cs="Arial"/>
        </w:rPr>
        <w:t xml:space="preserve">c) </w:t>
      </w:r>
      <w:r w:rsidR="00D748A9" w:rsidRPr="007F74F4">
        <w:rPr>
          <w:rFonts w:ascii="Arial" w:hAnsi="Arial" w:cs="Arial"/>
        </w:rPr>
        <w:t>Derogada.</w:t>
      </w:r>
    </w:p>
    <w:p w:rsidR="00EF621B" w:rsidRPr="007F74F4" w:rsidRDefault="00EF621B" w:rsidP="00DE3438">
      <w:pPr>
        <w:tabs>
          <w:tab w:val="left" w:pos="284"/>
        </w:tabs>
        <w:ind w:left="-8"/>
        <w:jc w:val="both"/>
        <w:rPr>
          <w:rFonts w:ascii="Arial" w:hAnsi="Arial" w:cs="Arial"/>
        </w:rPr>
      </w:pPr>
    </w:p>
    <w:p w:rsidR="00EF621B" w:rsidRPr="007F74F4" w:rsidRDefault="00EF621B" w:rsidP="00DE3438">
      <w:pPr>
        <w:tabs>
          <w:tab w:val="left" w:pos="284"/>
        </w:tabs>
        <w:ind w:left="-8"/>
        <w:jc w:val="both"/>
        <w:rPr>
          <w:rFonts w:ascii="Arial" w:hAnsi="Arial" w:cs="Arial"/>
        </w:rPr>
      </w:pPr>
      <w:r w:rsidRPr="007F74F4">
        <w:rPr>
          <w:rFonts w:ascii="Arial" w:hAnsi="Arial" w:cs="Arial"/>
        </w:rPr>
        <w:t>IV. En el Instituto Electoral y de Participación Ciudadana del Estado, el pleno, representado por su Presidente;</w:t>
      </w:r>
    </w:p>
    <w:p w:rsidR="00EF621B" w:rsidRPr="007F74F4" w:rsidRDefault="00EF621B">
      <w:pPr>
        <w:tabs>
          <w:tab w:val="left" w:pos="284"/>
        </w:tabs>
        <w:ind w:hanging="8"/>
        <w:jc w:val="both"/>
        <w:rPr>
          <w:rFonts w:ascii="Arial" w:hAnsi="Arial" w:cs="Arial"/>
        </w:rPr>
      </w:pPr>
    </w:p>
    <w:p w:rsidR="00EF621B" w:rsidRPr="007F74F4" w:rsidRDefault="00EF621B" w:rsidP="00B026E5">
      <w:pPr>
        <w:tabs>
          <w:tab w:val="left" w:pos="284"/>
        </w:tabs>
        <w:ind w:left="-8"/>
        <w:jc w:val="both"/>
        <w:rPr>
          <w:rFonts w:ascii="Arial" w:hAnsi="Arial" w:cs="Arial"/>
        </w:rPr>
      </w:pPr>
      <w:r w:rsidRPr="007F74F4">
        <w:rPr>
          <w:rFonts w:ascii="Arial" w:hAnsi="Arial" w:cs="Arial"/>
        </w:rPr>
        <w:t xml:space="preserve">V. En el Consejo de </w:t>
      </w:r>
      <w:smartTag w:uri="urn:schemas-microsoft-com:office:smarttags" w:element="PersonName">
        <w:smartTagPr>
          <w:attr w:name="ProductID" w:val="la Judicatura"/>
        </w:smartTagPr>
        <w:r w:rsidRPr="007F74F4">
          <w:rPr>
            <w:rFonts w:ascii="Arial" w:hAnsi="Arial" w:cs="Arial"/>
          </w:rPr>
          <w:t>la Judicatura</w:t>
        </w:r>
      </w:smartTag>
      <w:r w:rsidRPr="007F74F4">
        <w:rPr>
          <w:rFonts w:ascii="Arial" w:hAnsi="Arial" w:cs="Arial"/>
        </w:rPr>
        <w:t xml:space="preserve"> del Estado, el pleno, representado por su Presidente; </w:t>
      </w:r>
    </w:p>
    <w:p w:rsidR="00EF621B" w:rsidRPr="007F74F4" w:rsidRDefault="00EF621B">
      <w:pPr>
        <w:tabs>
          <w:tab w:val="left" w:pos="284"/>
        </w:tabs>
        <w:ind w:hanging="8"/>
        <w:jc w:val="both"/>
        <w:rPr>
          <w:rFonts w:ascii="Arial" w:hAnsi="Arial" w:cs="Arial"/>
        </w:rPr>
      </w:pPr>
    </w:p>
    <w:p w:rsidR="00EF621B" w:rsidRPr="007F74F4" w:rsidRDefault="00EF621B" w:rsidP="00D653DA">
      <w:pPr>
        <w:jc w:val="both"/>
        <w:rPr>
          <w:rFonts w:ascii="Arial" w:hAnsi="Arial" w:cs="Arial"/>
        </w:rPr>
      </w:pPr>
      <w:r w:rsidRPr="007F74F4">
        <w:rPr>
          <w:rFonts w:ascii="Arial" w:hAnsi="Arial" w:cs="Arial"/>
        </w:rPr>
        <w:t xml:space="preserve">VI. En el Instituto de Justicia Alternativa del Estado de Jalisco, el Consejo, representado por su Presidente; </w:t>
      </w:r>
    </w:p>
    <w:p w:rsidR="00EF621B" w:rsidRPr="007F74F4" w:rsidRDefault="00EF621B" w:rsidP="004976A5">
      <w:pPr>
        <w:ind w:left="34"/>
        <w:jc w:val="both"/>
        <w:rPr>
          <w:rFonts w:ascii="Arial" w:hAnsi="Arial" w:cs="Arial"/>
        </w:rPr>
      </w:pPr>
      <w:r w:rsidRPr="007F74F4">
        <w:rPr>
          <w:rFonts w:ascii="Arial" w:hAnsi="Arial" w:cs="Arial"/>
        </w:rPr>
        <w:t xml:space="preserve"> </w:t>
      </w:r>
    </w:p>
    <w:p w:rsidR="00EF621B" w:rsidRPr="007F74F4" w:rsidRDefault="00EF621B" w:rsidP="00D653DA">
      <w:pPr>
        <w:jc w:val="both"/>
        <w:rPr>
          <w:rFonts w:ascii="Arial" w:hAnsi="Arial" w:cs="Arial"/>
        </w:rPr>
      </w:pPr>
      <w:r w:rsidRPr="007F74F4">
        <w:rPr>
          <w:rFonts w:ascii="Arial" w:hAnsi="Arial" w:cs="Arial"/>
        </w:rPr>
        <w:t>VII. En el Tribunal de Arbitraje y Escalafón del Estado, el pleno, representado por su Presidente;</w:t>
      </w:r>
    </w:p>
    <w:p w:rsidR="00EF621B" w:rsidRPr="007F74F4" w:rsidRDefault="00EF621B" w:rsidP="00D653DA">
      <w:pPr>
        <w:jc w:val="both"/>
        <w:rPr>
          <w:rFonts w:ascii="Arial" w:hAnsi="Arial" w:cs="Arial"/>
          <w:b/>
          <w:bCs/>
        </w:rPr>
      </w:pPr>
    </w:p>
    <w:p w:rsidR="00EF621B" w:rsidRPr="007F74F4" w:rsidRDefault="00EF621B" w:rsidP="00D653DA">
      <w:pPr>
        <w:jc w:val="both"/>
        <w:rPr>
          <w:rFonts w:ascii="Arial" w:hAnsi="Arial" w:cs="Arial"/>
        </w:rPr>
      </w:pPr>
      <w:r w:rsidRPr="007F74F4">
        <w:rPr>
          <w:rFonts w:ascii="Arial" w:hAnsi="Arial" w:cs="Arial"/>
        </w:rPr>
        <w:t>VIII. En los municipios, el Ayuntamiento, representado por el Presidente Municipal;</w:t>
      </w:r>
    </w:p>
    <w:p w:rsidR="00EF621B" w:rsidRPr="007F74F4" w:rsidRDefault="00EF621B" w:rsidP="00D653DA">
      <w:pPr>
        <w:jc w:val="both"/>
        <w:rPr>
          <w:rFonts w:ascii="Arial" w:hAnsi="Arial" w:cs="Arial"/>
          <w:b/>
          <w:bCs/>
        </w:rPr>
      </w:pPr>
    </w:p>
    <w:p w:rsidR="00EF621B" w:rsidRPr="007F74F4" w:rsidRDefault="00EF621B" w:rsidP="00D653DA">
      <w:pPr>
        <w:jc w:val="both"/>
        <w:rPr>
          <w:rFonts w:ascii="Arial" w:hAnsi="Arial" w:cs="Arial"/>
        </w:rPr>
      </w:pPr>
      <w:r w:rsidRPr="007F74F4">
        <w:rPr>
          <w:rFonts w:ascii="Arial" w:hAnsi="Arial" w:cs="Arial"/>
        </w:rPr>
        <w:t xml:space="preserve">IX. En </w:t>
      </w:r>
      <w:smartTag w:uri="urn:schemas-microsoft-com:office:smarttags" w:element="PersonName">
        <w:smartTagPr>
          <w:attr w:name="ProductID" w:val="la Comisi￳n Estatal"/>
        </w:smartTagPr>
        <w:r w:rsidRPr="007F74F4">
          <w:rPr>
            <w:rFonts w:ascii="Arial" w:hAnsi="Arial" w:cs="Arial"/>
          </w:rPr>
          <w:t>la Comisión Estatal</w:t>
        </w:r>
      </w:smartTag>
      <w:r w:rsidRPr="007F74F4">
        <w:rPr>
          <w:rFonts w:ascii="Arial" w:hAnsi="Arial" w:cs="Arial"/>
        </w:rPr>
        <w:t xml:space="preserve"> de Derechos Humanos, el Consejo, representado por su Presidente;</w:t>
      </w:r>
    </w:p>
    <w:p w:rsidR="00EF621B" w:rsidRPr="007F74F4" w:rsidRDefault="00EF621B" w:rsidP="00D653DA">
      <w:pPr>
        <w:jc w:val="both"/>
        <w:rPr>
          <w:rFonts w:ascii="Arial" w:hAnsi="Arial" w:cs="Arial"/>
        </w:rPr>
      </w:pPr>
    </w:p>
    <w:p w:rsidR="00D748A9" w:rsidRPr="007F74F4" w:rsidRDefault="00D748A9" w:rsidP="00D748A9">
      <w:pPr>
        <w:jc w:val="both"/>
        <w:rPr>
          <w:rFonts w:ascii="Arial" w:hAnsi="Arial" w:cs="Arial"/>
          <w:b/>
          <w:bCs/>
        </w:rPr>
      </w:pPr>
      <w:r w:rsidRPr="007F74F4">
        <w:rPr>
          <w:rFonts w:ascii="Arial" w:hAnsi="Arial" w:cs="Arial"/>
        </w:rPr>
        <w:t>X. En el Instituto de Transparencia e Información Pública del Estado, el Consejo, representado por su Presidente;</w:t>
      </w:r>
    </w:p>
    <w:p w:rsidR="00D748A9" w:rsidRPr="007F74F4" w:rsidRDefault="00D748A9" w:rsidP="00D748A9">
      <w:pPr>
        <w:tabs>
          <w:tab w:val="left" w:pos="284"/>
          <w:tab w:val="left" w:pos="426"/>
        </w:tabs>
        <w:ind w:left="-8"/>
        <w:jc w:val="both"/>
        <w:rPr>
          <w:rFonts w:ascii="Arial" w:hAnsi="Arial" w:cs="Arial"/>
        </w:rPr>
      </w:pPr>
    </w:p>
    <w:p w:rsidR="00D748A9" w:rsidRPr="007F74F4" w:rsidRDefault="00D748A9" w:rsidP="00D748A9">
      <w:pPr>
        <w:tabs>
          <w:tab w:val="left" w:pos="284"/>
          <w:tab w:val="left" w:pos="426"/>
        </w:tabs>
        <w:ind w:left="-8"/>
        <w:jc w:val="both"/>
        <w:rPr>
          <w:rFonts w:ascii="Arial" w:hAnsi="Arial" w:cs="Arial"/>
          <w:b/>
          <w:bCs/>
        </w:rPr>
      </w:pPr>
      <w:r w:rsidRPr="007F74F4">
        <w:rPr>
          <w:rFonts w:ascii="Arial" w:hAnsi="Arial" w:cs="Arial"/>
        </w:rPr>
        <w:t>XI. En los organismos descentralizados y empresas de participación estatal o municipal mayoritaria, quien o quienes desempeñen el cargo de mayor jerarquía, de conformidad con los ordenamientos que los rijan; y</w:t>
      </w:r>
    </w:p>
    <w:p w:rsidR="00D748A9" w:rsidRPr="007F74F4" w:rsidRDefault="00D748A9" w:rsidP="00D748A9">
      <w:pPr>
        <w:tabs>
          <w:tab w:val="left" w:pos="284"/>
          <w:tab w:val="left" w:pos="426"/>
        </w:tabs>
        <w:ind w:left="-8"/>
        <w:jc w:val="both"/>
        <w:rPr>
          <w:rFonts w:ascii="Arial" w:hAnsi="Arial" w:cs="Arial"/>
          <w:b/>
          <w:bCs/>
        </w:rPr>
      </w:pPr>
    </w:p>
    <w:p w:rsidR="00D748A9" w:rsidRPr="007F74F4" w:rsidRDefault="00D748A9" w:rsidP="00D748A9">
      <w:pPr>
        <w:tabs>
          <w:tab w:val="left" w:pos="284"/>
          <w:tab w:val="left" w:pos="426"/>
        </w:tabs>
        <w:ind w:left="-8"/>
        <w:jc w:val="both"/>
        <w:rPr>
          <w:rFonts w:ascii="Arial" w:hAnsi="Arial" w:cs="Arial"/>
        </w:rPr>
      </w:pPr>
      <w:r w:rsidRPr="007F74F4">
        <w:rPr>
          <w:rFonts w:ascii="Arial" w:hAnsi="Arial" w:cs="Arial"/>
        </w:rPr>
        <w:t>XII.  En el Tribunal Electoral del Estado, el pleno, representado por su Presidente.</w:t>
      </w:r>
    </w:p>
    <w:p w:rsidR="00EF621B" w:rsidRPr="007F74F4" w:rsidRDefault="00EF621B" w:rsidP="003E1A57">
      <w:pPr>
        <w:tabs>
          <w:tab w:val="left" w:pos="284"/>
          <w:tab w:val="left" w:pos="426"/>
        </w:tabs>
        <w:ind w:left="-8"/>
        <w:jc w:val="both"/>
        <w:rPr>
          <w:rFonts w:ascii="Arial" w:hAnsi="Arial" w:cs="Arial"/>
        </w:rPr>
      </w:pPr>
    </w:p>
    <w:p w:rsidR="00EF621B" w:rsidRPr="007F74F4" w:rsidRDefault="00EF621B">
      <w:pPr>
        <w:tabs>
          <w:tab w:val="left" w:pos="284"/>
        </w:tabs>
        <w:ind w:hanging="8"/>
        <w:jc w:val="both"/>
        <w:rPr>
          <w:rFonts w:ascii="Arial" w:hAnsi="Arial" w:cs="Arial"/>
        </w:rPr>
      </w:pPr>
      <w:r w:rsidRPr="007F74F4">
        <w:rPr>
          <w:rFonts w:ascii="Arial" w:hAnsi="Arial" w:cs="Arial"/>
        </w:rPr>
        <w:tab/>
      </w:r>
      <w:r w:rsidRPr="007F74F4">
        <w:rPr>
          <w:rFonts w:ascii="Arial" w:hAnsi="Arial" w:cs="Arial"/>
          <w:b/>
          <w:bCs/>
        </w:rPr>
        <w:t>Artículo 68</w:t>
      </w:r>
      <w:r w:rsidRPr="007F74F4">
        <w:rPr>
          <w:rFonts w:ascii="Arial" w:hAnsi="Arial" w:cs="Arial"/>
        </w:rPr>
        <w:t>. Para efectos del presente título, se entenderá por superior jerárquico, al servidor público de mayor jerarquía dentro de una dependencia, dirección, unidad administrativa u oficina perteneciente a una entidad pública.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69</w:t>
      </w:r>
      <w:r w:rsidRPr="007F74F4">
        <w:rPr>
          <w:rFonts w:ascii="Arial" w:hAnsi="Arial" w:cs="Arial"/>
        </w:rPr>
        <w:t>. Los órganos de control disciplinario tendrán un libro de gobierno anual donde se registrarán las quejas y denuncias contra servidores públicos; en éste se asentarán:</w:t>
      </w:r>
    </w:p>
    <w:p w:rsidR="00EF621B" w:rsidRPr="007F74F4" w:rsidRDefault="00EF621B">
      <w:pPr>
        <w:jc w:val="both"/>
        <w:rPr>
          <w:rFonts w:ascii="Arial" w:hAnsi="Arial" w:cs="Arial"/>
        </w:rPr>
      </w:pPr>
    </w:p>
    <w:p w:rsidR="00EF621B" w:rsidRPr="007F74F4" w:rsidRDefault="00EF621B">
      <w:pPr>
        <w:pStyle w:val="Sangra2detindependiente"/>
        <w:tabs>
          <w:tab w:val="left" w:pos="284"/>
        </w:tabs>
        <w:ind w:left="0" w:hanging="4"/>
        <w:rPr>
          <w:rFonts w:ascii="Arial" w:hAnsi="Arial" w:cs="Arial"/>
          <w:sz w:val="20"/>
          <w:szCs w:val="20"/>
        </w:rPr>
      </w:pPr>
      <w:r w:rsidRPr="007F74F4">
        <w:rPr>
          <w:rFonts w:ascii="Arial" w:hAnsi="Arial" w:cs="Arial"/>
          <w:sz w:val="20"/>
          <w:szCs w:val="20"/>
        </w:rPr>
        <w:t>I. El nombre del denunciante;</w:t>
      </w:r>
    </w:p>
    <w:p w:rsidR="00EF621B" w:rsidRPr="007F74F4" w:rsidRDefault="00EF621B">
      <w:pPr>
        <w:tabs>
          <w:tab w:val="left" w:pos="284"/>
        </w:tabs>
        <w:ind w:hanging="4"/>
        <w:jc w:val="both"/>
        <w:rPr>
          <w:rFonts w:ascii="Arial" w:hAnsi="Arial" w:cs="Arial"/>
        </w:rPr>
      </w:pPr>
    </w:p>
    <w:p w:rsidR="00EF621B" w:rsidRPr="007F74F4" w:rsidRDefault="00EF621B" w:rsidP="001A7029">
      <w:pPr>
        <w:tabs>
          <w:tab w:val="left" w:pos="284"/>
        </w:tabs>
        <w:ind w:left="-4"/>
        <w:jc w:val="both"/>
        <w:rPr>
          <w:rFonts w:ascii="Arial" w:hAnsi="Arial" w:cs="Arial"/>
        </w:rPr>
      </w:pPr>
      <w:r w:rsidRPr="007F74F4">
        <w:rPr>
          <w:rFonts w:ascii="Arial" w:hAnsi="Arial" w:cs="Arial"/>
        </w:rPr>
        <w:t xml:space="preserve">II. </w:t>
      </w:r>
      <w:r w:rsidRPr="007F74F4">
        <w:rPr>
          <w:rFonts w:ascii="Arial" w:hAnsi="Arial" w:cs="Arial"/>
          <w:lang w:val="es-ES"/>
        </w:rPr>
        <w:t>El número de expediente asignado;</w:t>
      </w:r>
    </w:p>
    <w:p w:rsidR="00EF621B" w:rsidRPr="007F74F4" w:rsidRDefault="00EF621B">
      <w:pPr>
        <w:tabs>
          <w:tab w:val="left" w:pos="284"/>
        </w:tabs>
        <w:ind w:hanging="4"/>
        <w:jc w:val="both"/>
        <w:rPr>
          <w:rFonts w:ascii="Arial" w:hAnsi="Arial" w:cs="Arial"/>
        </w:rPr>
      </w:pPr>
    </w:p>
    <w:p w:rsidR="00EF621B" w:rsidRPr="007F74F4" w:rsidRDefault="00EF621B">
      <w:pPr>
        <w:tabs>
          <w:tab w:val="left" w:pos="284"/>
        </w:tabs>
        <w:ind w:hanging="8"/>
        <w:jc w:val="both"/>
        <w:rPr>
          <w:rFonts w:ascii="Arial" w:hAnsi="Arial" w:cs="Arial"/>
        </w:rPr>
      </w:pPr>
      <w:r w:rsidRPr="007F74F4">
        <w:rPr>
          <w:rFonts w:ascii="Arial" w:hAnsi="Arial" w:cs="Arial"/>
        </w:rPr>
        <w:t>III. El nombre, puesto y lugar de asignación dentro de la entidad pública del servidor público denunciado;</w:t>
      </w:r>
    </w:p>
    <w:p w:rsidR="00EF621B" w:rsidRPr="007F74F4" w:rsidRDefault="00EF621B">
      <w:pPr>
        <w:tabs>
          <w:tab w:val="left" w:pos="284"/>
        </w:tabs>
        <w:ind w:hanging="8"/>
        <w:jc w:val="both"/>
        <w:rPr>
          <w:rFonts w:ascii="Arial" w:hAnsi="Arial" w:cs="Arial"/>
        </w:rPr>
      </w:pPr>
    </w:p>
    <w:p w:rsidR="00EF621B" w:rsidRPr="007F74F4" w:rsidRDefault="00EF621B">
      <w:pPr>
        <w:tabs>
          <w:tab w:val="left" w:pos="284"/>
        </w:tabs>
        <w:ind w:hanging="8"/>
        <w:jc w:val="both"/>
        <w:rPr>
          <w:rFonts w:ascii="Arial" w:hAnsi="Arial" w:cs="Arial"/>
        </w:rPr>
      </w:pPr>
      <w:r w:rsidRPr="007F74F4">
        <w:rPr>
          <w:rFonts w:ascii="Arial" w:hAnsi="Arial" w:cs="Arial"/>
        </w:rPr>
        <w:t>IV. La fecha de la denuncia;</w:t>
      </w:r>
    </w:p>
    <w:p w:rsidR="00EF621B" w:rsidRPr="007F74F4" w:rsidRDefault="00EF621B">
      <w:pPr>
        <w:tabs>
          <w:tab w:val="left" w:pos="284"/>
        </w:tabs>
        <w:ind w:hanging="8"/>
        <w:jc w:val="both"/>
        <w:rPr>
          <w:rFonts w:ascii="Arial" w:hAnsi="Arial" w:cs="Arial"/>
        </w:rPr>
      </w:pPr>
    </w:p>
    <w:p w:rsidR="00EF621B" w:rsidRPr="007F74F4" w:rsidRDefault="00EF621B">
      <w:pPr>
        <w:tabs>
          <w:tab w:val="left" w:pos="284"/>
        </w:tabs>
        <w:ind w:hanging="8"/>
        <w:jc w:val="both"/>
        <w:rPr>
          <w:rFonts w:ascii="Arial" w:hAnsi="Arial" w:cs="Arial"/>
        </w:rPr>
      </w:pPr>
      <w:r w:rsidRPr="007F74F4">
        <w:rPr>
          <w:rFonts w:ascii="Arial" w:hAnsi="Arial" w:cs="Arial"/>
        </w:rPr>
        <w:t>V. Los hechos y circunstancias que se denuncian; y</w:t>
      </w:r>
    </w:p>
    <w:p w:rsidR="00EF621B" w:rsidRPr="007F74F4" w:rsidRDefault="00EF621B">
      <w:pPr>
        <w:tabs>
          <w:tab w:val="left" w:pos="284"/>
        </w:tabs>
        <w:ind w:hanging="8"/>
        <w:jc w:val="both"/>
        <w:rPr>
          <w:rFonts w:ascii="Arial" w:hAnsi="Arial" w:cs="Arial"/>
        </w:rPr>
      </w:pPr>
    </w:p>
    <w:p w:rsidR="00EF621B" w:rsidRPr="007F74F4" w:rsidRDefault="00EF621B">
      <w:pPr>
        <w:tabs>
          <w:tab w:val="left" w:pos="284"/>
        </w:tabs>
        <w:ind w:hanging="8"/>
        <w:jc w:val="both"/>
        <w:rPr>
          <w:rFonts w:ascii="Arial" w:hAnsi="Arial" w:cs="Arial"/>
        </w:rPr>
      </w:pPr>
      <w:r w:rsidRPr="007F74F4">
        <w:rPr>
          <w:rFonts w:ascii="Arial" w:hAnsi="Arial" w:cs="Arial"/>
        </w:rPr>
        <w:t>VI. El nombre del servidor público del órgano de control disciplinario, que tendrá bajo resguardo el expediente como responsable de su instrucción.</w:t>
      </w:r>
    </w:p>
    <w:p w:rsidR="00EF621B" w:rsidRPr="007F74F4" w:rsidRDefault="00EF621B">
      <w:pPr>
        <w:tabs>
          <w:tab w:val="left" w:pos="284"/>
        </w:tabs>
        <w:ind w:hanging="4"/>
        <w:jc w:val="both"/>
        <w:rPr>
          <w:rFonts w:ascii="Arial" w:hAnsi="Arial" w:cs="Arial"/>
        </w:rPr>
      </w:pPr>
    </w:p>
    <w:p w:rsidR="00F005B0" w:rsidRPr="00F005B0" w:rsidRDefault="00F005B0" w:rsidP="00F005B0">
      <w:pPr>
        <w:pStyle w:val="Textoindependiente"/>
        <w:rPr>
          <w:rFonts w:ascii="Arial" w:hAnsi="Arial" w:cs="Arial"/>
          <w:sz w:val="20"/>
          <w:szCs w:val="20"/>
          <w:lang w:val="es-ES"/>
        </w:rPr>
      </w:pPr>
      <w:r w:rsidRPr="00F005B0">
        <w:rPr>
          <w:rFonts w:ascii="Arial" w:hAnsi="Arial" w:cs="Arial"/>
          <w:sz w:val="20"/>
          <w:szCs w:val="20"/>
          <w:lang w:val="es-ES"/>
        </w:rPr>
        <w:t xml:space="preserve">La información contenida en el libro anterior es considerada como reservada en términos de </w:t>
      </w:r>
      <w:smartTag w:uri="urn:schemas-microsoft-com:office:smarttags" w:element="PersonName">
        <w:smartTagPr>
          <w:attr w:name="ProductID" w:val="la Ley"/>
        </w:smartTagPr>
        <w:r w:rsidRPr="00F005B0">
          <w:rPr>
            <w:rFonts w:ascii="Arial" w:hAnsi="Arial" w:cs="Arial"/>
            <w:sz w:val="20"/>
            <w:szCs w:val="20"/>
            <w:lang w:val="es-ES"/>
          </w:rPr>
          <w:t>la Ley</w:t>
        </w:r>
      </w:smartTag>
      <w:r w:rsidRPr="00F005B0">
        <w:rPr>
          <w:rFonts w:ascii="Arial" w:hAnsi="Arial" w:cs="Arial"/>
          <w:sz w:val="20"/>
          <w:szCs w:val="20"/>
          <w:lang w:val="es-ES"/>
        </w:rPr>
        <w:t xml:space="preserve"> de Transparencia y Acceso a </w:t>
      </w:r>
      <w:smartTag w:uri="urn:schemas-microsoft-com:office:smarttags" w:element="PersonName">
        <w:smartTagPr>
          <w:attr w:name="ProductID" w:val="la Información Pública"/>
        </w:smartTagPr>
        <w:r w:rsidRPr="00F005B0">
          <w:rPr>
            <w:rFonts w:ascii="Arial" w:hAnsi="Arial" w:cs="Arial"/>
            <w:sz w:val="20"/>
            <w:szCs w:val="20"/>
            <w:lang w:val="es-ES"/>
          </w:rPr>
          <w:t>la Información</w:t>
        </w:r>
        <w:r w:rsidRPr="00F005B0">
          <w:rPr>
            <w:rFonts w:ascii="Arial" w:hAnsi="Arial" w:cs="Arial"/>
            <w:b/>
            <w:sz w:val="20"/>
            <w:szCs w:val="20"/>
            <w:lang w:val="es-ES"/>
          </w:rPr>
          <w:t xml:space="preserve"> </w:t>
        </w:r>
        <w:r w:rsidRPr="00F005B0">
          <w:rPr>
            <w:rFonts w:ascii="Arial" w:hAnsi="Arial" w:cs="Arial"/>
            <w:sz w:val="20"/>
            <w:szCs w:val="20"/>
            <w:lang w:val="es-ES"/>
          </w:rPr>
          <w:t>Pública</w:t>
        </w:r>
      </w:smartTag>
      <w:r w:rsidRPr="00F005B0">
        <w:rPr>
          <w:rFonts w:ascii="Arial" w:hAnsi="Arial" w:cs="Arial"/>
          <w:sz w:val="20"/>
          <w:szCs w:val="20"/>
          <w:lang w:val="es-ES"/>
        </w:rPr>
        <w:t xml:space="preserve"> del Estado de Jalisco y sus Municipios. La </w:t>
      </w:r>
      <w:r w:rsidRPr="00F005B0">
        <w:rPr>
          <w:rFonts w:ascii="Arial" w:hAnsi="Arial" w:cs="Arial"/>
          <w:sz w:val="20"/>
          <w:szCs w:val="20"/>
          <w:lang w:val="es-ES"/>
        </w:rPr>
        <w:lastRenderedPageBreak/>
        <w:t>actualización y resguardo del libro será responsabilidad del superior jerárquico o del encargado del órgano de control disciplinario respectivo.</w:t>
      </w:r>
    </w:p>
    <w:p w:rsidR="00EF621B" w:rsidRPr="00F005B0" w:rsidRDefault="00EF621B">
      <w:pPr>
        <w:jc w:val="both"/>
        <w:rPr>
          <w:rFonts w:ascii="Arial" w:hAnsi="Arial" w:cs="Arial"/>
          <w:lang w:val="es-ES"/>
        </w:rPr>
      </w:pPr>
    </w:p>
    <w:p w:rsidR="00EF621B" w:rsidRPr="007F74F4" w:rsidRDefault="00EF621B">
      <w:pPr>
        <w:jc w:val="both"/>
        <w:rPr>
          <w:rFonts w:ascii="Arial" w:hAnsi="Arial" w:cs="Arial"/>
        </w:rPr>
      </w:pPr>
      <w:r w:rsidRPr="007F74F4">
        <w:rPr>
          <w:rFonts w:ascii="Arial" w:hAnsi="Arial" w:cs="Arial"/>
          <w:b/>
          <w:bCs/>
        </w:rPr>
        <w:t>Artículo 70</w:t>
      </w:r>
      <w:r w:rsidRPr="007F74F4">
        <w:rPr>
          <w:rFonts w:ascii="Arial" w:hAnsi="Arial" w:cs="Arial"/>
        </w:rPr>
        <w:t>. Las autoridades deberán expedir, a solicitud de cualquier interesado, constancias que acrediten la no existencia de sanción administrativa.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71</w:t>
      </w:r>
      <w:r w:rsidRPr="007F74F4">
        <w:rPr>
          <w:rFonts w:ascii="Arial" w:hAnsi="Arial" w:cs="Arial"/>
        </w:rPr>
        <w:t xml:space="preserve">. Para lo no dispuesto por el presente título, servirá de norma supletoria </w:t>
      </w:r>
      <w:smartTag w:uri="urn:schemas-microsoft-com:office:smarttags" w:element="PersonName">
        <w:smartTagPr>
          <w:attr w:name="ProductID" w:val="la Ley Federal"/>
        </w:smartTagPr>
        <w:r w:rsidRPr="007F74F4">
          <w:rPr>
            <w:rFonts w:ascii="Arial" w:hAnsi="Arial" w:cs="Arial"/>
          </w:rPr>
          <w:t>la Ley Federal</w:t>
        </w:r>
      </w:smartTag>
      <w:r w:rsidRPr="007F74F4">
        <w:rPr>
          <w:rFonts w:ascii="Arial" w:hAnsi="Arial" w:cs="Arial"/>
        </w:rPr>
        <w:t xml:space="preserve"> de Responsabilidades Administrativas de los Servidores Públicos. En ausencia de una institución jurídica procedimental a suplir, servirá de apoyo el Código de Procedimientos Penales para el Estado Libre y Soberano de Jalisco. </w:t>
      </w:r>
    </w:p>
    <w:p w:rsidR="00EF621B" w:rsidRPr="007F74F4" w:rsidRDefault="00EF621B" w:rsidP="00924E7C">
      <w:pPr>
        <w:jc w:val="center"/>
        <w:rPr>
          <w:rFonts w:ascii="Arial" w:hAnsi="Arial" w:cs="Arial"/>
          <w:b/>
          <w:bCs/>
        </w:rPr>
      </w:pPr>
      <w:r w:rsidRPr="007F74F4">
        <w:rPr>
          <w:rFonts w:ascii="Arial" w:hAnsi="Arial" w:cs="Arial"/>
          <w:b/>
          <w:bCs/>
        </w:rPr>
        <w:t>Capítulo II</w:t>
      </w:r>
    </w:p>
    <w:p w:rsidR="00EF621B" w:rsidRPr="007F74F4" w:rsidRDefault="00EF621B" w:rsidP="00924E7C">
      <w:pPr>
        <w:jc w:val="center"/>
        <w:rPr>
          <w:rFonts w:ascii="Arial" w:hAnsi="Arial" w:cs="Arial"/>
          <w:b/>
          <w:bCs/>
        </w:rPr>
      </w:pPr>
      <w:r w:rsidRPr="007F74F4">
        <w:rPr>
          <w:rFonts w:ascii="Arial" w:hAnsi="Arial" w:cs="Arial"/>
          <w:b/>
          <w:bCs/>
        </w:rPr>
        <w:t>Disposiciones comunes</w:t>
      </w:r>
    </w:p>
    <w:p w:rsidR="00EF621B" w:rsidRPr="007F74F4" w:rsidRDefault="00EF621B" w:rsidP="00924E7C">
      <w:pPr>
        <w:jc w:val="center"/>
        <w:rPr>
          <w:rFonts w:ascii="Arial" w:hAnsi="Arial" w:cs="Arial"/>
          <w:b/>
          <w:bCs/>
        </w:rPr>
      </w:pPr>
    </w:p>
    <w:p w:rsidR="00EF621B" w:rsidRPr="007F74F4" w:rsidRDefault="00EF621B" w:rsidP="00924E7C">
      <w:pPr>
        <w:jc w:val="center"/>
        <w:rPr>
          <w:rFonts w:ascii="Arial" w:hAnsi="Arial" w:cs="Arial"/>
          <w:b/>
          <w:bCs/>
        </w:rPr>
      </w:pPr>
      <w:r w:rsidRPr="007F74F4">
        <w:rPr>
          <w:rFonts w:ascii="Arial" w:hAnsi="Arial" w:cs="Arial"/>
          <w:b/>
          <w:bCs/>
        </w:rPr>
        <w:t>Sección Primera</w:t>
      </w:r>
    </w:p>
    <w:p w:rsidR="00EF621B" w:rsidRPr="007F74F4" w:rsidRDefault="00EF621B" w:rsidP="00924E7C">
      <w:pPr>
        <w:jc w:val="center"/>
        <w:rPr>
          <w:rFonts w:ascii="Arial" w:hAnsi="Arial" w:cs="Arial"/>
          <w:b/>
          <w:bCs/>
        </w:rPr>
      </w:pPr>
      <w:r w:rsidRPr="007F74F4">
        <w:rPr>
          <w:rFonts w:ascii="Arial" w:hAnsi="Arial" w:cs="Arial"/>
          <w:b/>
          <w:bCs/>
        </w:rPr>
        <w:t>Sanciones administrativas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72</w:t>
      </w:r>
      <w:r w:rsidRPr="007F74F4">
        <w:rPr>
          <w:rFonts w:ascii="Arial" w:hAnsi="Arial" w:cs="Arial"/>
        </w:rPr>
        <w:t>. Las sanciones por responsabilidades administrativas consistirán en:</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 Apercibimiento;</w:t>
      </w:r>
    </w:p>
    <w:p w:rsidR="00EF621B" w:rsidRPr="007F74F4" w:rsidRDefault="00EF621B">
      <w:pPr>
        <w:jc w:val="both"/>
        <w:rPr>
          <w:rFonts w:ascii="Arial" w:hAnsi="Arial" w:cs="Arial"/>
        </w:rPr>
      </w:pPr>
    </w:p>
    <w:p w:rsidR="00EF621B" w:rsidRPr="007F74F4" w:rsidRDefault="00EF621B">
      <w:pPr>
        <w:numPr>
          <w:ilvl w:val="0"/>
          <w:numId w:val="21"/>
        </w:numPr>
        <w:tabs>
          <w:tab w:val="clear" w:pos="1425"/>
          <w:tab w:val="left" w:pos="284"/>
        </w:tabs>
        <w:ind w:left="0" w:hanging="4"/>
        <w:jc w:val="both"/>
        <w:rPr>
          <w:rFonts w:ascii="Arial" w:hAnsi="Arial" w:cs="Arial"/>
        </w:rPr>
      </w:pPr>
      <w:r w:rsidRPr="007F74F4">
        <w:rPr>
          <w:rFonts w:ascii="Arial" w:hAnsi="Arial" w:cs="Arial"/>
        </w:rPr>
        <w:t>Amonestación por escrito;</w:t>
      </w:r>
    </w:p>
    <w:p w:rsidR="00EF621B" w:rsidRPr="007F74F4" w:rsidRDefault="00EF621B">
      <w:pPr>
        <w:tabs>
          <w:tab w:val="left" w:pos="284"/>
        </w:tabs>
        <w:ind w:hanging="4"/>
        <w:jc w:val="both"/>
        <w:rPr>
          <w:rFonts w:ascii="Arial" w:hAnsi="Arial" w:cs="Arial"/>
        </w:rPr>
      </w:pPr>
    </w:p>
    <w:p w:rsidR="00EF621B" w:rsidRPr="007F74F4" w:rsidRDefault="00EF621B">
      <w:pPr>
        <w:numPr>
          <w:ilvl w:val="0"/>
          <w:numId w:val="21"/>
        </w:numPr>
        <w:tabs>
          <w:tab w:val="clear" w:pos="1425"/>
          <w:tab w:val="left" w:pos="284"/>
        </w:tabs>
        <w:ind w:left="0" w:hanging="4"/>
        <w:jc w:val="both"/>
        <w:rPr>
          <w:rFonts w:ascii="Arial" w:hAnsi="Arial" w:cs="Arial"/>
        </w:rPr>
      </w:pPr>
      <w:r w:rsidRPr="007F74F4">
        <w:rPr>
          <w:rFonts w:ascii="Arial" w:hAnsi="Arial" w:cs="Arial"/>
        </w:rPr>
        <w:t>Sanción pecuniaria;</w:t>
      </w:r>
    </w:p>
    <w:p w:rsidR="00EF621B" w:rsidRPr="007F74F4" w:rsidRDefault="00EF621B">
      <w:pPr>
        <w:tabs>
          <w:tab w:val="left" w:pos="284"/>
        </w:tabs>
        <w:ind w:hanging="4"/>
        <w:jc w:val="both"/>
        <w:rPr>
          <w:rFonts w:ascii="Arial" w:hAnsi="Arial" w:cs="Arial"/>
        </w:rPr>
      </w:pPr>
    </w:p>
    <w:p w:rsidR="00EF621B" w:rsidRPr="007F74F4" w:rsidRDefault="00EF621B">
      <w:pPr>
        <w:tabs>
          <w:tab w:val="left" w:pos="284"/>
        </w:tabs>
        <w:ind w:hanging="4"/>
        <w:jc w:val="both"/>
        <w:rPr>
          <w:rFonts w:ascii="Arial" w:hAnsi="Arial" w:cs="Arial"/>
        </w:rPr>
      </w:pPr>
      <w:r w:rsidRPr="007F74F4">
        <w:rPr>
          <w:rFonts w:ascii="Arial" w:hAnsi="Arial" w:cs="Arial"/>
        </w:rPr>
        <w:tab/>
        <w:t>IV.</w:t>
      </w:r>
      <w:r w:rsidRPr="007F74F4">
        <w:rPr>
          <w:rFonts w:ascii="Arial" w:hAnsi="Arial" w:cs="Arial"/>
        </w:rPr>
        <w:tab/>
        <w:t>Suspensión en el empleo, cargo o comisión sin goce de sueldo, de tres a treinta días laborables;</w:t>
      </w:r>
    </w:p>
    <w:p w:rsidR="00EF621B" w:rsidRPr="007F74F4" w:rsidRDefault="00EF621B">
      <w:pPr>
        <w:tabs>
          <w:tab w:val="left" w:pos="284"/>
        </w:tabs>
        <w:ind w:hanging="4"/>
        <w:jc w:val="both"/>
        <w:rPr>
          <w:rFonts w:ascii="Arial" w:hAnsi="Arial" w:cs="Arial"/>
        </w:rPr>
      </w:pPr>
    </w:p>
    <w:p w:rsidR="00EF621B" w:rsidRPr="007F74F4" w:rsidRDefault="00EF621B">
      <w:pPr>
        <w:tabs>
          <w:tab w:val="left" w:pos="284"/>
        </w:tabs>
        <w:ind w:hanging="4"/>
        <w:jc w:val="both"/>
        <w:rPr>
          <w:rFonts w:ascii="Arial" w:hAnsi="Arial" w:cs="Arial"/>
        </w:rPr>
      </w:pPr>
      <w:r w:rsidRPr="007F74F4">
        <w:rPr>
          <w:rFonts w:ascii="Arial" w:hAnsi="Arial" w:cs="Arial"/>
        </w:rPr>
        <w:tab/>
        <w:t>V.</w:t>
      </w:r>
      <w:r w:rsidRPr="007F74F4">
        <w:rPr>
          <w:rFonts w:ascii="Arial" w:hAnsi="Arial" w:cs="Arial"/>
        </w:rPr>
        <w:tab/>
        <w:t xml:space="preserve">Destitución; </w:t>
      </w:r>
    </w:p>
    <w:p w:rsidR="00EF621B" w:rsidRPr="007F74F4" w:rsidRDefault="00EF621B">
      <w:pPr>
        <w:tabs>
          <w:tab w:val="left" w:pos="284"/>
        </w:tabs>
        <w:ind w:hanging="4"/>
        <w:jc w:val="both"/>
        <w:rPr>
          <w:rFonts w:ascii="Arial" w:hAnsi="Arial" w:cs="Arial"/>
        </w:rPr>
      </w:pPr>
    </w:p>
    <w:p w:rsidR="00EF621B" w:rsidRPr="007F74F4" w:rsidRDefault="00EF621B" w:rsidP="008D5490">
      <w:pPr>
        <w:pStyle w:val="ListParagraph"/>
        <w:ind w:left="0"/>
        <w:rPr>
          <w:rFonts w:ascii="Arial" w:hAnsi="Arial" w:cs="Arial"/>
          <w:sz w:val="20"/>
          <w:szCs w:val="20"/>
        </w:rPr>
      </w:pPr>
      <w:r w:rsidRPr="007F74F4">
        <w:rPr>
          <w:rFonts w:ascii="Arial" w:hAnsi="Arial" w:cs="Arial"/>
          <w:sz w:val="20"/>
          <w:szCs w:val="20"/>
        </w:rPr>
        <w:t>VI. Inhabilitación de tres meses a seis años para desempeñar empleos, cargos o comisiones en el servicio público; y</w:t>
      </w:r>
    </w:p>
    <w:p w:rsidR="00EF621B" w:rsidRPr="007F74F4" w:rsidRDefault="00EF621B" w:rsidP="009C7366">
      <w:pPr>
        <w:rPr>
          <w:rFonts w:ascii="Arial" w:hAnsi="Arial" w:cs="Arial"/>
        </w:rPr>
      </w:pPr>
    </w:p>
    <w:p w:rsidR="00EF621B" w:rsidRPr="007F74F4" w:rsidRDefault="00EF621B" w:rsidP="009C7366">
      <w:pPr>
        <w:jc w:val="both"/>
        <w:rPr>
          <w:rFonts w:ascii="Arial" w:hAnsi="Arial" w:cs="Arial"/>
        </w:rPr>
      </w:pPr>
      <w:r w:rsidRPr="007F74F4">
        <w:rPr>
          <w:rFonts w:ascii="Arial" w:hAnsi="Arial" w:cs="Arial"/>
        </w:rPr>
        <w:t>VII. Destitución con inhabilitación hasta por seis años para desempeñar empleos, cargos o comisiones en el servicio público.</w:t>
      </w:r>
    </w:p>
    <w:p w:rsidR="00EF621B" w:rsidRPr="007F74F4" w:rsidRDefault="00EF621B" w:rsidP="009C7366">
      <w:pPr>
        <w:jc w:val="both"/>
        <w:rPr>
          <w:rFonts w:ascii="Arial" w:hAnsi="Arial" w:cs="Arial"/>
        </w:rPr>
      </w:pPr>
    </w:p>
    <w:p w:rsidR="00EF621B" w:rsidRPr="007F74F4" w:rsidRDefault="00EF621B" w:rsidP="00AC792F">
      <w:pPr>
        <w:jc w:val="center"/>
        <w:rPr>
          <w:rFonts w:ascii="Arial" w:hAnsi="Arial" w:cs="Arial"/>
          <w:b/>
          <w:bCs/>
        </w:rPr>
      </w:pPr>
      <w:r w:rsidRPr="007F74F4">
        <w:rPr>
          <w:rFonts w:ascii="Arial" w:hAnsi="Arial" w:cs="Arial"/>
          <w:b/>
          <w:bCs/>
        </w:rPr>
        <w:t>Sección Segunda</w:t>
      </w:r>
    </w:p>
    <w:p w:rsidR="00EF621B" w:rsidRPr="007F74F4" w:rsidRDefault="00EF621B" w:rsidP="00AC792F">
      <w:pPr>
        <w:jc w:val="center"/>
        <w:rPr>
          <w:rFonts w:ascii="Arial" w:hAnsi="Arial" w:cs="Arial"/>
          <w:b/>
          <w:bCs/>
        </w:rPr>
      </w:pPr>
      <w:r w:rsidRPr="007F74F4">
        <w:rPr>
          <w:rFonts w:ascii="Arial" w:hAnsi="Arial" w:cs="Arial"/>
          <w:b/>
          <w:bCs/>
        </w:rPr>
        <w:t>Apercibimiento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73</w:t>
      </w:r>
      <w:r w:rsidRPr="007F74F4">
        <w:rPr>
          <w:rFonts w:ascii="Arial" w:hAnsi="Arial" w:cs="Arial"/>
        </w:rPr>
        <w:t>. El apercibimiento podrá hacerse en forma pública ante dos testigos, o privada, según lo considere prudente el superior jerárquico, quien tendrá la atribución de imponer la sanción sin necesidad de procedimiento previo alguno.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El apercibimiento es una llamada de atención o advertencia que se hace de forma oral al servidor público, y la misma es una advertencia que se hace para que cesen las indisciplinas.</w:t>
      </w:r>
    </w:p>
    <w:p w:rsidR="00EF621B" w:rsidRPr="007F74F4" w:rsidRDefault="00EF621B">
      <w:pPr>
        <w:jc w:val="both"/>
        <w:rPr>
          <w:rFonts w:ascii="Arial" w:hAnsi="Arial" w:cs="Arial"/>
        </w:rPr>
      </w:pPr>
    </w:p>
    <w:p w:rsidR="00EF621B" w:rsidRPr="007F74F4" w:rsidRDefault="00EF621B" w:rsidP="00AC792F">
      <w:pPr>
        <w:jc w:val="center"/>
        <w:rPr>
          <w:rFonts w:ascii="Arial" w:hAnsi="Arial" w:cs="Arial"/>
          <w:b/>
          <w:bCs/>
        </w:rPr>
      </w:pPr>
      <w:r w:rsidRPr="007F74F4">
        <w:rPr>
          <w:rFonts w:ascii="Arial" w:hAnsi="Arial" w:cs="Arial"/>
          <w:b/>
          <w:bCs/>
        </w:rPr>
        <w:t>Sección Tercera</w:t>
      </w:r>
    </w:p>
    <w:p w:rsidR="00EF621B" w:rsidRPr="007F74F4" w:rsidRDefault="00EF621B" w:rsidP="00AC792F">
      <w:pPr>
        <w:jc w:val="center"/>
        <w:rPr>
          <w:rFonts w:ascii="Arial" w:hAnsi="Arial" w:cs="Arial"/>
          <w:b/>
          <w:bCs/>
        </w:rPr>
      </w:pPr>
      <w:r w:rsidRPr="007F74F4">
        <w:rPr>
          <w:rFonts w:ascii="Arial" w:hAnsi="Arial" w:cs="Arial"/>
          <w:b/>
          <w:bCs/>
        </w:rPr>
        <w:t>Amonestación</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74</w:t>
      </w:r>
      <w:r w:rsidRPr="007F74F4">
        <w:rPr>
          <w:rFonts w:ascii="Arial" w:hAnsi="Arial" w:cs="Arial"/>
        </w:rPr>
        <w:t>. La amonestación deberá levantarse por escrito por el superior jerárquico del servidor público implicado, sin necesidad de procedimiento previo alguno. En el documento deberá constar la intervención del servidor público, en la que manifieste lo que a su derecho corresponda.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La amonestación deberá suscribirse por el superior jerárquico, por el servidor público sancionado y por al menos dos testigos de asistencia a los que les consten los hechos cometidos.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Si el servidor público sancionado se negare a intervenir y suscribir la amonestación, se asentará dicha negativa en el documento.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lastRenderedPageBreak/>
        <w:t>Se entregará una copia de la amonestación al sancionado y una más se insertará al expediente personal que obre en el área de recursos humanos de la entidad pública.</w:t>
      </w:r>
    </w:p>
    <w:p w:rsidR="00EF621B" w:rsidRPr="007F74F4" w:rsidRDefault="00EF621B">
      <w:pPr>
        <w:jc w:val="both"/>
        <w:rPr>
          <w:rFonts w:ascii="Arial" w:hAnsi="Arial" w:cs="Arial"/>
        </w:rPr>
      </w:pPr>
    </w:p>
    <w:p w:rsidR="00EF621B" w:rsidRPr="007F74F4" w:rsidRDefault="00EF621B" w:rsidP="0009688B">
      <w:pPr>
        <w:jc w:val="center"/>
        <w:rPr>
          <w:rFonts w:ascii="Arial" w:hAnsi="Arial" w:cs="Arial"/>
          <w:b/>
          <w:bCs/>
        </w:rPr>
      </w:pPr>
      <w:r w:rsidRPr="007F74F4">
        <w:rPr>
          <w:rFonts w:ascii="Arial" w:hAnsi="Arial" w:cs="Arial"/>
          <w:b/>
          <w:bCs/>
        </w:rPr>
        <w:t>Sección Cuarta</w:t>
      </w:r>
    </w:p>
    <w:p w:rsidR="00EF621B" w:rsidRPr="007F74F4" w:rsidRDefault="00EF621B" w:rsidP="0009688B">
      <w:pPr>
        <w:jc w:val="center"/>
        <w:rPr>
          <w:rFonts w:ascii="Arial" w:hAnsi="Arial" w:cs="Arial"/>
          <w:b/>
          <w:bCs/>
        </w:rPr>
      </w:pPr>
      <w:r w:rsidRPr="007F74F4">
        <w:rPr>
          <w:rFonts w:ascii="Arial" w:hAnsi="Arial" w:cs="Arial"/>
          <w:b/>
          <w:bCs/>
        </w:rPr>
        <w:t>Sanciones pecuniarias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75</w:t>
      </w:r>
      <w:r w:rsidRPr="007F74F4">
        <w:rPr>
          <w:rFonts w:ascii="Arial" w:hAnsi="Arial" w:cs="Arial"/>
        </w:rPr>
        <w:t xml:space="preserve">. Para la aplicación de sanciones pecuniarias por los daños y perjuicios causados por el servidor público presunto responsable a las autoridades descritas en el artículo 3º. </w:t>
      </w:r>
      <w:proofErr w:type="gramStart"/>
      <w:r w:rsidRPr="007F74F4">
        <w:rPr>
          <w:rFonts w:ascii="Arial" w:hAnsi="Arial" w:cs="Arial"/>
        </w:rPr>
        <w:t>de</w:t>
      </w:r>
      <w:proofErr w:type="gramEnd"/>
      <w:r w:rsidRPr="007F74F4">
        <w:rPr>
          <w:rFonts w:ascii="Arial" w:hAnsi="Arial" w:cs="Arial"/>
        </w:rPr>
        <w:t xml:space="preserve"> esta ley, por el incumplimiento de alguna de las obligaciones establecidas en el artículo 61 de este ordenamiento con excepción a la dispuesta por su fracción XXII, se podrán aplicar hasta dos tantos del daño causado, atendiendo a la determinación líquida que se efectúe, sin que en ningún caso se deje de cubrir el menoscabo sufrido por el erario estatal o municipal.</w:t>
      </w:r>
    </w:p>
    <w:p w:rsidR="00EF621B" w:rsidRPr="007F74F4" w:rsidRDefault="00EF621B">
      <w:pPr>
        <w:jc w:val="both"/>
        <w:rPr>
          <w:rFonts w:ascii="Arial" w:hAnsi="Arial" w:cs="Arial"/>
        </w:rPr>
      </w:pPr>
    </w:p>
    <w:p w:rsidR="001F6111" w:rsidRPr="001F6111" w:rsidRDefault="001F6111" w:rsidP="001F6111">
      <w:pPr>
        <w:jc w:val="both"/>
        <w:rPr>
          <w:rFonts w:ascii="Arial" w:hAnsi="Arial" w:cs="Arial"/>
        </w:rPr>
      </w:pPr>
      <w:r w:rsidRPr="001F6111">
        <w:rPr>
          <w:rFonts w:ascii="Arial" w:hAnsi="Arial" w:cs="Arial"/>
        </w:rPr>
        <w:t xml:space="preserve">Las sanciones pecuniarias deberán cubrirse una vez determinada la cantidad líquida en su equivalencia en el valor diario de </w:t>
      </w:r>
      <w:smartTag w:uri="urn:schemas-microsoft-com:office:smarttags" w:element="PersonName">
        <w:smartTagPr>
          <w:attr w:name="ProductID" w:val="la Unidad"/>
        </w:smartTagPr>
        <w:r w:rsidRPr="001F6111">
          <w:rPr>
            <w:rFonts w:ascii="Arial" w:hAnsi="Arial" w:cs="Arial"/>
          </w:rPr>
          <w:t>la Unidad</w:t>
        </w:r>
      </w:smartTag>
      <w:r w:rsidRPr="001F6111">
        <w:rPr>
          <w:rFonts w:ascii="Arial" w:hAnsi="Arial" w:cs="Arial"/>
        </w:rPr>
        <w:t xml:space="preserve"> de Medida y Actualización vigentes al día de su pago. Se otorgará un plazo máximo de quince días naturales para que el servidor público pague la sanción pecuniaria que se le imponga. En caso de incapacidad material para sufragar el pago, los servidores públicos podrán celebrar con los titulares de las respectivas entidades públicas convenio para realizar el pago hasta por un plazo de tres años, pero en ningún caso los pagos que se convengan dejarán al servidor público con una percepción inferior al salario mínimo vigente en la zona económica donde labore.</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Esta sanción será aplicada por el titular de la entidad pública, a través del procedimiento sancionatorio.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76</w:t>
      </w:r>
      <w:r w:rsidRPr="007F74F4">
        <w:rPr>
          <w:rFonts w:ascii="Arial" w:hAnsi="Arial" w:cs="Arial"/>
        </w:rPr>
        <w:t>. Las sanciones pecuniarias constituirán créditos fiscales a favor del erario estatal o municipal, según sea el caso. Se harán efectivas mediante el procedimiento económico coactivo de ejecución y tendrán la prelación prevista para dichos créditos, sujetándose en todo a las disposiciones fiscales aplicables en esta materia.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Las sanciones pecuniarias impuestas por el incumplimiento a la obligación de presentar en tiempo y forma la declaración de situación patrimonial, se constituirán a favor de la entidad pública facultada para conocerla conforme a lo dispuesto por el artículo 94 de la presente ley.</w:t>
      </w:r>
    </w:p>
    <w:p w:rsidR="00EF621B" w:rsidRPr="001F6111" w:rsidRDefault="00EF621B">
      <w:pPr>
        <w:jc w:val="both"/>
        <w:rPr>
          <w:rFonts w:ascii="Arial" w:hAnsi="Arial" w:cs="Arial"/>
        </w:rPr>
      </w:pPr>
    </w:p>
    <w:p w:rsidR="00F005B0" w:rsidRPr="00F005B0" w:rsidRDefault="00F005B0" w:rsidP="00F005B0">
      <w:pPr>
        <w:pStyle w:val="Textoindependiente"/>
        <w:rPr>
          <w:rFonts w:ascii="Arial" w:hAnsi="Arial" w:cs="Arial"/>
          <w:sz w:val="20"/>
          <w:szCs w:val="20"/>
          <w:lang w:val="es-ES"/>
        </w:rPr>
      </w:pPr>
      <w:r w:rsidRPr="00F005B0">
        <w:rPr>
          <w:rFonts w:ascii="Arial" w:hAnsi="Arial" w:cs="Arial"/>
          <w:b/>
          <w:bCs/>
          <w:sz w:val="20"/>
          <w:szCs w:val="20"/>
          <w:lang w:val="es-ES"/>
        </w:rPr>
        <w:t>Artículo 76 Bis</w:t>
      </w:r>
      <w:r w:rsidRPr="00F005B0">
        <w:rPr>
          <w:rFonts w:ascii="Arial" w:hAnsi="Arial" w:cs="Arial"/>
          <w:sz w:val="20"/>
          <w:szCs w:val="20"/>
          <w:lang w:val="es-ES"/>
        </w:rPr>
        <w:t xml:space="preserve">. El servidor público que omita presentar las declaraciones de situación patrimonial a que se refieren las fracciones I a III del artículo 96 de este ordenamiento se hará acreedor a una sanción pecuniaria de siete a ochenta veces el valor de </w:t>
      </w:r>
      <w:smartTag w:uri="urn:schemas-microsoft-com:office:smarttags" w:element="PersonName">
        <w:smartTagPr>
          <w:attr w:name="ProductID" w:val="la Unidad"/>
        </w:smartTagPr>
        <w:r w:rsidRPr="00F005B0">
          <w:rPr>
            <w:rFonts w:ascii="Arial" w:hAnsi="Arial" w:cs="Arial"/>
            <w:sz w:val="20"/>
            <w:szCs w:val="20"/>
            <w:lang w:val="es-ES"/>
          </w:rPr>
          <w:t>la Unidad</w:t>
        </w:r>
      </w:smartTag>
      <w:r w:rsidRPr="00F005B0">
        <w:rPr>
          <w:rFonts w:ascii="Arial" w:hAnsi="Arial" w:cs="Arial"/>
          <w:sz w:val="20"/>
          <w:szCs w:val="20"/>
          <w:lang w:val="es-ES"/>
        </w:rPr>
        <w:t xml:space="preserve"> de Medida y Actualización.</w:t>
      </w:r>
    </w:p>
    <w:p w:rsidR="00F005B0" w:rsidRDefault="00F005B0" w:rsidP="00785FBB">
      <w:pPr>
        <w:pStyle w:val="Textoindependiente"/>
        <w:rPr>
          <w:rFonts w:ascii="Arial" w:hAnsi="Arial" w:cs="Arial"/>
          <w:sz w:val="20"/>
          <w:szCs w:val="20"/>
          <w:lang w:val="es-ES"/>
        </w:rPr>
      </w:pPr>
    </w:p>
    <w:p w:rsidR="00EF621B" w:rsidRPr="007F74F4" w:rsidRDefault="00EF621B" w:rsidP="00785FBB">
      <w:pPr>
        <w:pStyle w:val="Textoindependiente"/>
        <w:rPr>
          <w:rFonts w:ascii="Arial" w:hAnsi="Arial" w:cs="Arial"/>
          <w:sz w:val="20"/>
          <w:szCs w:val="20"/>
          <w:lang w:val="es-ES"/>
        </w:rPr>
      </w:pPr>
      <w:r w:rsidRPr="007F74F4">
        <w:rPr>
          <w:rFonts w:ascii="Arial" w:hAnsi="Arial" w:cs="Arial"/>
          <w:sz w:val="20"/>
          <w:szCs w:val="20"/>
          <w:lang w:val="es-ES"/>
        </w:rPr>
        <w:t>El órgano de control, registro y verificación de la situación patrimonial correspondiente</w:t>
      </w:r>
      <w:r w:rsidR="0076255D">
        <w:rPr>
          <w:rFonts w:ascii="Arial" w:hAnsi="Arial" w:cs="Arial"/>
          <w:sz w:val="20"/>
          <w:szCs w:val="20"/>
          <w:lang w:val="es-ES"/>
        </w:rPr>
        <w:t>,</w:t>
      </w:r>
      <w:r w:rsidRPr="007F74F4">
        <w:rPr>
          <w:rFonts w:ascii="Arial" w:hAnsi="Arial" w:cs="Arial"/>
          <w:sz w:val="20"/>
          <w:szCs w:val="20"/>
          <w:lang w:val="es-ES"/>
        </w:rPr>
        <w:t xml:space="preserve"> determinará el monto de la sanción considerando para ello, el nivel y las percepciones del servidor público omiso.</w:t>
      </w:r>
    </w:p>
    <w:p w:rsidR="00EF621B" w:rsidRPr="007F74F4" w:rsidRDefault="00EF621B" w:rsidP="00785FBB">
      <w:pPr>
        <w:pStyle w:val="Textoindependiente"/>
        <w:rPr>
          <w:rFonts w:ascii="Arial" w:hAnsi="Arial" w:cs="Arial"/>
          <w:sz w:val="20"/>
          <w:szCs w:val="20"/>
          <w:lang w:val="es-ES"/>
        </w:rPr>
      </w:pPr>
    </w:p>
    <w:p w:rsidR="00EF621B" w:rsidRPr="007F74F4" w:rsidRDefault="00EF621B" w:rsidP="00195C3D">
      <w:pPr>
        <w:jc w:val="center"/>
        <w:rPr>
          <w:rFonts w:ascii="Arial" w:hAnsi="Arial" w:cs="Arial"/>
          <w:b/>
          <w:bCs/>
        </w:rPr>
      </w:pPr>
      <w:r w:rsidRPr="007F74F4">
        <w:rPr>
          <w:rFonts w:ascii="Arial" w:hAnsi="Arial" w:cs="Arial"/>
          <w:b/>
          <w:bCs/>
        </w:rPr>
        <w:t>Sección Quinta</w:t>
      </w:r>
    </w:p>
    <w:p w:rsidR="00EF621B" w:rsidRPr="007F74F4" w:rsidRDefault="00EF621B" w:rsidP="00195C3D">
      <w:pPr>
        <w:jc w:val="center"/>
        <w:rPr>
          <w:rFonts w:ascii="Arial" w:hAnsi="Arial" w:cs="Arial"/>
          <w:b/>
          <w:bCs/>
        </w:rPr>
      </w:pPr>
      <w:r w:rsidRPr="007F74F4">
        <w:rPr>
          <w:rFonts w:ascii="Arial" w:hAnsi="Arial" w:cs="Arial"/>
          <w:b/>
          <w:bCs/>
        </w:rPr>
        <w:t>De la suspensión sin goce de sueldo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77</w:t>
      </w:r>
      <w:r w:rsidRPr="007F74F4">
        <w:rPr>
          <w:rFonts w:ascii="Arial" w:hAnsi="Arial" w:cs="Arial"/>
        </w:rPr>
        <w:t xml:space="preserve">. La suspensión en el empleo, cargo o comisión sin goce de sueldo, será de tres a treinta días laborables. </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La presente sanción se aplicará a los servidores públicos por el titular de la entidad pública a través del procedimiento sancionatorio.</w:t>
      </w:r>
    </w:p>
    <w:p w:rsidR="00EF621B" w:rsidRPr="007F74F4" w:rsidRDefault="00EF621B">
      <w:pPr>
        <w:jc w:val="both"/>
        <w:rPr>
          <w:rFonts w:ascii="Arial" w:hAnsi="Arial" w:cs="Arial"/>
        </w:rPr>
      </w:pPr>
    </w:p>
    <w:p w:rsidR="00EF621B" w:rsidRPr="007F74F4" w:rsidRDefault="00EF621B">
      <w:pPr>
        <w:jc w:val="center"/>
        <w:rPr>
          <w:rFonts w:ascii="Arial" w:hAnsi="Arial" w:cs="Arial"/>
          <w:b/>
          <w:bCs/>
        </w:rPr>
      </w:pPr>
      <w:r w:rsidRPr="007F74F4">
        <w:rPr>
          <w:rFonts w:ascii="Arial" w:hAnsi="Arial" w:cs="Arial"/>
          <w:b/>
          <w:bCs/>
        </w:rPr>
        <w:t>Sección Sexta</w:t>
      </w:r>
    </w:p>
    <w:p w:rsidR="00EF621B" w:rsidRPr="007F74F4" w:rsidRDefault="00EF621B">
      <w:pPr>
        <w:jc w:val="center"/>
        <w:rPr>
          <w:rFonts w:ascii="Arial" w:hAnsi="Arial" w:cs="Arial"/>
          <w:b/>
          <w:bCs/>
        </w:rPr>
      </w:pPr>
      <w:r w:rsidRPr="007F74F4">
        <w:rPr>
          <w:rFonts w:ascii="Arial" w:hAnsi="Arial" w:cs="Arial"/>
          <w:b/>
          <w:bCs/>
        </w:rPr>
        <w:t>Destitución</w:t>
      </w:r>
    </w:p>
    <w:p w:rsidR="00EF621B" w:rsidRPr="007F74F4" w:rsidRDefault="00EF621B">
      <w:pPr>
        <w:jc w:val="both"/>
        <w:rPr>
          <w:rFonts w:ascii="Arial" w:hAnsi="Arial" w:cs="Arial"/>
        </w:rPr>
      </w:pPr>
    </w:p>
    <w:p w:rsidR="00EF621B" w:rsidRPr="007F74F4" w:rsidRDefault="00EF621B" w:rsidP="006D4AA1">
      <w:pPr>
        <w:tabs>
          <w:tab w:val="left" w:pos="284"/>
        </w:tabs>
        <w:ind w:left="-8"/>
        <w:jc w:val="both"/>
        <w:rPr>
          <w:rFonts w:ascii="Arial" w:hAnsi="Arial" w:cs="Arial"/>
        </w:rPr>
      </w:pPr>
      <w:r w:rsidRPr="007F74F4">
        <w:rPr>
          <w:rFonts w:ascii="Arial" w:hAnsi="Arial" w:cs="Arial"/>
          <w:b/>
          <w:bCs/>
        </w:rPr>
        <w:t>Artículo 78</w:t>
      </w:r>
      <w:r w:rsidRPr="007F74F4">
        <w:rPr>
          <w:rFonts w:ascii="Arial" w:hAnsi="Arial" w:cs="Arial"/>
        </w:rPr>
        <w:t>. La destitución del empleo, cargo o comisión de los servidores públicos, se determinará por el titular de la entidad pública de acuerdo con el procedimiento sancionatorio.</w:t>
      </w:r>
    </w:p>
    <w:p w:rsidR="00EF621B" w:rsidRPr="007F74F4" w:rsidRDefault="00EF621B" w:rsidP="006D4AA1">
      <w:pPr>
        <w:tabs>
          <w:tab w:val="left" w:pos="284"/>
        </w:tabs>
        <w:ind w:left="-8"/>
        <w:jc w:val="both"/>
        <w:rPr>
          <w:rFonts w:ascii="Arial" w:hAnsi="Arial" w:cs="Arial"/>
        </w:rPr>
      </w:pPr>
    </w:p>
    <w:p w:rsidR="00EF621B" w:rsidRPr="007F74F4" w:rsidRDefault="00EF621B" w:rsidP="000C2683">
      <w:pPr>
        <w:tabs>
          <w:tab w:val="left" w:pos="284"/>
        </w:tabs>
        <w:ind w:left="-8"/>
        <w:jc w:val="center"/>
        <w:rPr>
          <w:rFonts w:ascii="Arial" w:hAnsi="Arial" w:cs="Arial"/>
          <w:b/>
          <w:bCs/>
        </w:rPr>
      </w:pPr>
      <w:r w:rsidRPr="007F74F4">
        <w:rPr>
          <w:rFonts w:ascii="Arial" w:hAnsi="Arial" w:cs="Arial"/>
          <w:b/>
          <w:bCs/>
        </w:rPr>
        <w:t>Sección Séptima</w:t>
      </w:r>
    </w:p>
    <w:p w:rsidR="00EF621B" w:rsidRPr="007F74F4" w:rsidRDefault="00EF621B" w:rsidP="000C2683">
      <w:pPr>
        <w:tabs>
          <w:tab w:val="left" w:pos="284"/>
        </w:tabs>
        <w:ind w:left="-8"/>
        <w:jc w:val="center"/>
        <w:rPr>
          <w:rFonts w:ascii="Arial" w:hAnsi="Arial" w:cs="Arial"/>
          <w:b/>
          <w:bCs/>
        </w:rPr>
      </w:pPr>
      <w:r w:rsidRPr="007F74F4">
        <w:rPr>
          <w:rFonts w:ascii="Arial" w:hAnsi="Arial" w:cs="Arial"/>
          <w:b/>
          <w:bCs/>
        </w:rPr>
        <w:lastRenderedPageBreak/>
        <w:t>Inhabilitación</w:t>
      </w:r>
    </w:p>
    <w:p w:rsidR="00EF621B" w:rsidRPr="007F74F4" w:rsidRDefault="00EF621B">
      <w:pPr>
        <w:jc w:val="both"/>
        <w:rPr>
          <w:rFonts w:ascii="Arial" w:hAnsi="Arial" w:cs="Arial"/>
          <w:b/>
          <w:bCs/>
        </w:rPr>
      </w:pPr>
    </w:p>
    <w:p w:rsidR="00EF621B" w:rsidRPr="007F74F4" w:rsidRDefault="00EF621B" w:rsidP="00960170">
      <w:pPr>
        <w:pStyle w:val="ListParagraph"/>
        <w:ind w:left="0"/>
        <w:rPr>
          <w:rFonts w:ascii="Arial" w:hAnsi="Arial" w:cs="Arial"/>
          <w:sz w:val="20"/>
          <w:szCs w:val="20"/>
        </w:rPr>
      </w:pPr>
      <w:r w:rsidRPr="007F74F4">
        <w:rPr>
          <w:rFonts w:ascii="Arial" w:hAnsi="Arial" w:cs="Arial"/>
          <w:b/>
          <w:bCs/>
          <w:sz w:val="20"/>
          <w:szCs w:val="20"/>
        </w:rPr>
        <w:t>Artículo 79</w:t>
      </w:r>
      <w:r w:rsidRPr="007F74F4">
        <w:rPr>
          <w:rFonts w:ascii="Arial" w:hAnsi="Arial" w:cs="Arial"/>
          <w:sz w:val="20"/>
          <w:szCs w:val="20"/>
        </w:rPr>
        <w:t>. La inhabilitación para ejercer empleo, cargo o comisión dentro del servicio público no podrá ser inferior de tres meses, ni mayor de seis años.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La inhabilitación para desempeñar un empleo, cargo o comisión en el servicio público será aplicable por resolución que dicte el titular de la entidad pública de que se trate a través del procedimiento sancionatorio.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80</w:t>
      </w:r>
      <w:r w:rsidRPr="007F74F4">
        <w:rPr>
          <w:rFonts w:ascii="Arial" w:hAnsi="Arial" w:cs="Arial"/>
        </w:rPr>
        <w:t xml:space="preserve">. </w:t>
      </w:r>
      <w:smartTag w:uri="urn:schemas-microsoft-com:office:smarttags" w:element="PersonName">
        <w:smartTagPr>
          <w:attr w:name="ProductID" w:val="La Contralor￭a"/>
        </w:smartTagPr>
        <w:r w:rsidRPr="007F74F4">
          <w:rPr>
            <w:rFonts w:ascii="Arial" w:hAnsi="Arial" w:cs="Arial"/>
          </w:rPr>
          <w:t>La Contraloría</w:t>
        </w:r>
      </w:smartTag>
      <w:r w:rsidRPr="007F74F4">
        <w:rPr>
          <w:rFonts w:ascii="Arial" w:hAnsi="Arial" w:cs="Arial"/>
        </w:rPr>
        <w:t xml:space="preserve"> del Estado administrará y actualizará el Registro Estatal de las inhabilitaciones que impongan los titulares de las entidades públicas. El registro deberá elaborarse de forma física y electrónica, de manera anual y por la autoridad respectiva. Dicha información es clasificada como información fundamental, de conformidad con lo establecido en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Transparencia e Información Pública del Estado de Jalisco; para tales efectos, deberá disponer el registro, entre otros medios, en su página de Internet, para consulta electrónica.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La responsabilidad del manejo, actualización y publicación del registro de las inhabilitaciones será del Contralor del Estado o la persona que éste designe mediante acuerdo. El manejo inadecuado y la falta de actualización del registro será causa de responsabilidad administrativa en términos del presente título.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El titular de la entidad pública, al imponer la inhabilitación al servidor público responsable, deberá informarle a </w:t>
      </w:r>
      <w:smartTag w:uri="urn:schemas-microsoft-com:office:smarttags" w:element="PersonName">
        <w:smartTagPr>
          <w:attr w:name="ProductID" w:val="La Contralor￭a"/>
        </w:smartTagPr>
        <w:r w:rsidRPr="007F74F4">
          <w:rPr>
            <w:rFonts w:ascii="Arial" w:hAnsi="Arial" w:cs="Arial"/>
          </w:rPr>
          <w:t>la Contraloría</w:t>
        </w:r>
      </w:smartTag>
      <w:r w:rsidRPr="007F74F4">
        <w:rPr>
          <w:rFonts w:ascii="Arial" w:hAnsi="Arial" w:cs="Arial"/>
        </w:rPr>
        <w:t xml:space="preserve"> del Estado y enviarle copia certificada de la resolución respectiva, en un término no mayor de diez días hábiles contados a partir del día siguiente de que causó estado la resolución. La omisión de dicho informe será causa de responsabilidad administrativa.</w:t>
      </w:r>
    </w:p>
    <w:p w:rsidR="00EF621B" w:rsidRPr="007F74F4" w:rsidRDefault="00EF621B">
      <w:pPr>
        <w:jc w:val="both"/>
        <w:rPr>
          <w:rFonts w:ascii="Arial" w:hAnsi="Arial" w:cs="Arial"/>
        </w:rPr>
      </w:pPr>
    </w:p>
    <w:p w:rsidR="00EF621B" w:rsidRPr="007F74F4" w:rsidRDefault="00EF621B" w:rsidP="004A2E88">
      <w:pPr>
        <w:jc w:val="center"/>
        <w:rPr>
          <w:rFonts w:ascii="Arial" w:hAnsi="Arial" w:cs="Arial"/>
          <w:b/>
          <w:bCs/>
        </w:rPr>
      </w:pPr>
      <w:r w:rsidRPr="007F74F4">
        <w:rPr>
          <w:rFonts w:ascii="Arial" w:hAnsi="Arial" w:cs="Arial"/>
          <w:b/>
          <w:bCs/>
        </w:rPr>
        <w:t>Sección Octava</w:t>
      </w:r>
    </w:p>
    <w:p w:rsidR="00EF621B" w:rsidRPr="007F74F4" w:rsidRDefault="00EF621B" w:rsidP="004A2E88">
      <w:pPr>
        <w:jc w:val="center"/>
        <w:rPr>
          <w:rFonts w:ascii="Arial" w:hAnsi="Arial" w:cs="Arial"/>
          <w:b/>
          <w:bCs/>
        </w:rPr>
      </w:pPr>
      <w:r w:rsidRPr="007F74F4">
        <w:rPr>
          <w:rFonts w:ascii="Arial" w:hAnsi="Arial" w:cs="Arial"/>
          <w:b/>
          <w:bCs/>
        </w:rPr>
        <w:t>Reubicación</w:t>
      </w:r>
    </w:p>
    <w:p w:rsidR="00EF621B" w:rsidRPr="007F74F4" w:rsidRDefault="00EF621B">
      <w:pPr>
        <w:jc w:val="both"/>
        <w:rPr>
          <w:rFonts w:ascii="Arial" w:hAnsi="Arial" w:cs="Arial"/>
        </w:rPr>
      </w:pPr>
    </w:p>
    <w:p w:rsidR="00EF621B" w:rsidRPr="007F74F4" w:rsidRDefault="00EF621B" w:rsidP="004A2E88">
      <w:pPr>
        <w:tabs>
          <w:tab w:val="left" w:pos="284"/>
        </w:tabs>
        <w:ind w:left="-4"/>
        <w:jc w:val="both"/>
        <w:rPr>
          <w:rFonts w:ascii="Arial" w:hAnsi="Arial" w:cs="Arial"/>
        </w:rPr>
      </w:pPr>
      <w:r w:rsidRPr="007F74F4">
        <w:rPr>
          <w:rFonts w:ascii="Arial" w:hAnsi="Arial" w:cs="Arial"/>
          <w:b/>
          <w:bCs/>
        </w:rPr>
        <w:t>Artículo 81</w:t>
      </w:r>
      <w:r w:rsidRPr="007F74F4">
        <w:rPr>
          <w:rFonts w:ascii="Arial" w:hAnsi="Arial" w:cs="Arial"/>
        </w:rPr>
        <w:t>. Al iniciarse el procedimiento de investigación administrativa o el procedimiento sancionatorio, si así conviene para la debida conducción y continuación de los mismos y la falta cometida fuere grave, pudiendo aplicarse las sanciones establecidas en las fracciones V, VI y VII del artículo 72 de la presente ley, la autoridad competente podrá determinar la reubicación provisional de su empleo, cargo o comisión del servidor público denunciado, sin afectar su salario o pago de las percepciones. La reubicación regirá desde el momento en que sea notificada al interesado y cesará cuando así lo resuelva la autoridad instructora o hasta que se resuelva en definitiva el procedimiento respectivo. La reubicación de ninguna manera prejuzga sobre la responsabilidad impugnada.</w:t>
      </w:r>
    </w:p>
    <w:p w:rsidR="00EF621B" w:rsidRPr="007F74F4" w:rsidRDefault="00EF621B">
      <w:pPr>
        <w:tabs>
          <w:tab w:val="left" w:pos="284"/>
        </w:tabs>
        <w:ind w:hanging="4"/>
        <w:jc w:val="both"/>
        <w:rPr>
          <w:rFonts w:ascii="Arial" w:hAnsi="Arial" w:cs="Arial"/>
        </w:rPr>
      </w:pPr>
    </w:p>
    <w:p w:rsidR="00EF621B" w:rsidRPr="007F74F4" w:rsidRDefault="00EF621B">
      <w:pPr>
        <w:tabs>
          <w:tab w:val="left" w:pos="284"/>
        </w:tabs>
        <w:ind w:hanging="4"/>
        <w:jc w:val="both"/>
        <w:rPr>
          <w:rFonts w:ascii="Arial" w:hAnsi="Arial" w:cs="Arial"/>
        </w:rPr>
      </w:pPr>
      <w:r w:rsidRPr="007F74F4">
        <w:rPr>
          <w:rFonts w:ascii="Arial" w:hAnsi="Arial" w:cs="Arial"/>
        </w:rPr>
        <w:t>Si el servidor público reubicado provisionalmente no resultare responsable de las faltas que se le atribuyen, será restituido en el goce de sus derechos.</w:t>
      </w:r>
    </w:p>
    <w:p w:rsidR="00EF621B" w:rsidRPr="007F74F4" w:rsidRDefault="00EF621B">
      <w:pPr>
        <w:tabs>
          <w:tab w:val="left" w:pos="284"/>
        </w:tabs>
        <w:ind w:hanging="4"/>
        <w:jc w:val="both"/>
        <w:rPr>
          <w:rFonts w:ascii="Arial" w:hAnsi="Arial" w:cs="Arial"/>
        </w:rPr>
      </w:pPr>
    </w:p>
    <w:p w:rsidR="00EF621B" w:rsidRPr="007F74F4" w:rsidRDefault="00EF621B" w:rsidP="00176B6A">
      <w:pPr>
        <w:tabs>
          <w:tab w:val="left" w:pos="284"/>
        </w:tabs>
        <w:ind w:hanging="4"/>
        <w:jc w:val="center"/>
        <w:rPr>
          <w:rFonts w:ascii="Arial" w:hAnsi="Arial" w:cs="Arial"/>
          <w:b/>
          <w:bCs/>
        </w:rPr>
      </w:pPr>
      <w:r w:rsidRPr="007F74F4">
        <w:rPr>
          <w:rFonts w:ascii="Arial" w:hAnsi="Arial" w:cs="Arial"/>
          <w:b/>
          <w:bCs/>
        </w:rPr>
        <w:t>Capítulo III</w:t>
      </w:r>
    </w:p>
    <w:p w:rsidR="00EF621B" w:rsidRPr="007F74F4" w:rsidRDefault="00EF621B" w:rsidP="00176B6A">
      <w:pPr>
        <w:tabs>
          <w:tab w:val="left" w:pos="284"/>
        </w:tabs>
        <w:ind w:hanging="4"/>
        <w:jc w:val="center"/>
        <w:rPr>
          <w:rFonts w:ascii="Arial" w:hAnsi="Arial" w:cs="Arial"/>
          <w:b/>
          <w:bCs/>
        </w:rPr>
      </w:pPr>
      <w:r w:rsidRPr="007F74F4">
        <w:rPr>
          <w:rFonts w:ascii="Arial" w:hAnsi="Arial" w:cs="Arial"/>
          <w:b/>
          <w:bCs/>
        </w:rPr>
        <w:t>De la investigación administrativa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82</w:t>
      </w:r>
      <w:r w:rsidRPr="007F74F4">
        <w:rPr>
          <w:rFonts w:ascii="Arial" w:hAnsi="Arial" w:cs="Arial"/>
        </w:rPr>
        <w:t>. El órgano de control disciplinario podrá integrar el procedimiento de investigación administrativa para allegarse de elementos suficientes para la instauración del procedimiento sancionatorio en contra del servidor público presunto responsable.</w:t>
      </w:r>
    </w:p>
    <w:p w:rsidR="007F74F4" w:rsidRPr="007F74F4" w:rsidRDefault="007F74F4">
      <w:pPr>
        <w:jc w:val="both"/>
        <w:rPr>
          <w:rFonts w:ascii="Arial" w:hAnsi="Arial" w:cs="Arial"/>
        </w:rPr>
      </w:pPr>
    </w:p>
    <w:p w:rsidR="007F74F4" w:rsidRPr="007F74F4" w:rsidRDefault="007F74F4" w:rsidP="007F74F4">
      <w:pPr>
        <w:rPr>
          <w:rFonts w:ascii="Arial" w:hAnsi="Arial" w:cs="Arial"/>
        </w:rPr>
      </w:pPr>
      <w:r w:rsidRPr="007F74F4">
        <w:rPr>
          <w:rFonts w:ascii="Arial" w:hAnsi="Arial" w:cs="Arial"/>
        </w:rPr>
        <w:t>En la integración de dicho procedimiento, deberá prevalecer el principio de presunción de inocencia a favor del servidor público presunto responsable.</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83</w:t>
      </w:r>
      <w:r w:rsidRPr="007F74F4">
        <w:rPr>
          <w:rFonts w:ascii="Arial" w:hAnsi="Arial" w:cs="Arial"/>
        </w:rPr>
        <w:t>. El órgano de control disciplinario podrá solicitar la comparecencia de quien estime conveniente, recabará y requerirá la información o documentación que a su juicio sea necesaria para la integración de la investigación, así como la realización de las diligencias que considere oportunas para deslindar presuntas causas de responsabilidad administrativa.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Las dependencias, direcciones, unidades administrativas u oficinas de las autoridades que refiere el artículo 3º. </w:t>
      </w:r>
      <w:proofErr w:type="gramStart"/>
      <w:r w:rsidRPr="007F74F4">
        <w:rPr>
          <w:rFonts w:ascii="Arial" w:hAnsi="Arial" w:cs="Arial"/>
        </w:rPr>
        <w:t>de</w:t>
      </w:r>
      <w:proofErr w:type="gramEnd"/>
      <w:r w:rsidRPr="007F74F4">
        <w:rPr>
          <w:rFonts w:ascii="Arial" w:hAnsi="Arial" w:cs="Arial"/>
        </w:rPr>
        <w:t xml:space="preserve"> la presente ley, deberán remitir o realizar lo solicitado por su órgano de control </w:t>
      </w:r>
      <w:r w:rsidRPr="007F74F4">
        <w:rPr>
          <w:rFonts w:ascii="Arial" w:hAnsi="Arial" w:cs="Arial"/>
        </w:rPr>
        <w:lastRenderedPageBreak/>
        <w:t>disciplinario. Ante la negativa de la cooperación, el órgano de control disciplinario podrá aplicar gradualmente el medio de apremio establecido en el artículo 90, fracción I, de la presente ley.</w:t>
      </w:r>
    </w:p>
    <w:p w:rsidR="00EF621B" w:rsidRPr="007F74F4" w:rsidRDefault="00EF621B">
      <w:pPr>
        <w:jc w:val="both"/>
        <w:rPr>
          <w:rFonts w:ascii="Arial" w:hAnsi="Arial" w:cs="Arial"/>
        </w:rPr>
      </w:pPr>
    </w:p>
    <w:p w:rsidR="00EF621B" w:rsidRPr="007F74F4" w:rsidRDefault="00EF621B" w:rsidP="0048073C">
      <w:pPr>
        <w:jc w:val="both"/>
        <w:rPr>
          <w:rFonts w:ascii="Arial" w:hAnsi="Arial" w:cs="Arial"/>
        </w:rPr>
      </w:pPr>
      <w:r w:rsidRPr="007F74F4">
        <w:rPr>
          <w:rFonts w:ascii="Arial" w:hAnsi="Arial" w:cs="Arial"/>
          <w:b/>
          <w:bCs/>
        </w:rPr>
        <w:t>Artículo 84</w:t>
      </w:r>
      <w:r w:rsidRPr="007F74F4">
        <w:rPr>
          <w:rFonts w:ascii="Arial" w:hAnsi="Arial" w:cs="Arial"/>
        </w:rPr>
        <w:t>. La investigación administrativa no excederá de sesenta días naturales contados a partir del día siguiente de su avocamiento. De cumplirse dicho término y de no existir pronunciamiento por parte del órgano de control disciplinario, se entenderá que dicho procedimiento ha caducado y concluirá de forma anticipada sin responsabilidad para el servidor público presunto responsable.</w:t>
      </w:r>
    </w:p>
    <w:p w:rsidR="00EF621B" w:rsidRPr="007F74F4" w:rsidRDefault="00EF621B" w:rsidP="0048073C">
      <w:pPr>
        <w:jc w:val="both"/>
        <w:rPr>
          <w:rFonts w:ascii="Arial" w:hAnsi="Arial" w:cs="Arial"/>
        </w:rPr>
      </w:pPr>
    </w:p>
    <w:p w:rsidR="00EF621B" w:rsidRPr="007F74F4" w:rsidRDefault="00EF621B" w:rsidP="0048073C">
      <w:pPr>
        <w:jc w:val="both"/>
        <w:rPr>
          <w:rFonts w:ascii="Arial" w:hAnsi="Arial" w:cs="Arial"/>
        </w:rPr>
      </w:pPr>
      <w:r w:rsidRPr="007F74F4">
        <w:rPr>
          <w:rFonts w:ascii="Arial" w:hAnsi="Arial" w:cs="Arial"/>
        </w:rPr>
        <w:t>La inactividad procesal y el incumplimiento de dicho término por parte del órgano disciplinario, será causa de responsabilidad administrativa.</w:t>
      </w:r>
    </w:p>
    <w:p w:rsidR="00EF621B" w:rsidRPr="007F74F4" w:rsidRDefault="00EF621B">
      <w:pPr>
        <w:jc w:val="both"/>
        <w:rPr>
          <w:rFonts w:ascii="Arial" w:hAnsi="Arial" w:cs="Arial"/>
        </w:rPr>
      </w:pPr>
    </w:p>
    <w:p w:rsidR="00EF621B" w:rsidRPr="007F74F4" w:rsidRDefault="00EF621B" w:rsidP="00176B6A">
      <w:pPr>
        <w:tabs>
          <w:tab w:val="left" w:pos="284"/>
        </w:tabs>
        <w:ind w:left="-8"/>
        <w:jc w:val="both"/>
        <w:rPr>
          <w:rFonts w:ascii="Arial" w:hAnsi="Arial" w:cs="Arial"/>
        </w:rPr>
      </w:pPr>
      <w:r w:rsidRPr="007F74F4">
        <w:rPr>
          <w:rFonts w:ascii="Arial" w:hAnsi="Arial" w:cs="Arial"/>
          <w:b/>
          <w:bCs/>
        </w:rPr>
        <w:t>Artículo 85</w:t>
      </w:r>
      <w:r w:rsidRPr="007F74F4">
        <w:rPr>
          <w:rFonts w:ascii="Arial" w:hAnsi="Arial" w:cs="Arial"/>
        </w:rPr>
        <w:t>. Una vez realizada la investigación y de no resultar elementos jurídicos suficientes para presumir una responsabilidad administrativa, el órgano de control disciplinario podrá acordar el archivo del expediente como asunto concluido, fundamentando y motivando los razonamientos de causa.</w:t>
      </w:r>
    </w:p>
    <w:p w:rsidR="00EF621B" w:rsidRPr="007F74F4" w:rsidRDefault="00EF621B" w:rsidP="00176B6A">
      <w:pPr>
        <w:tabs>
          <w:tab w:val="left" w:pos="284"/>
        </w:tabs>
        <w:ind w:left="-8"/>
        <w:jc w:val="both"/>
        <w:rPr>
          <w:rFonts w:ascii="Arial" w:hAnsi="Arial" w:cs="Arial"/>
        </w:rPr>
      </w:pPr>
    </w:p>
    <w:p w:rsidR="00EF621B" w:rsidRPr="007F74F4" w:rsidRDefault="00EF621B" w:rsidP="00176B6A">
      <w:pPr>
        <w:tabs>
          <w:tab w:val="left" w:pos="284"/>
        </w:tabs>
        <w:ind w:left="-8"/>
        <w:jc w:val="both"/>
        <w:rPr>
          <w:rFonts w:ascii="Arial" w:hAnsi="Arial" w:cs="Arial"/>
        </w:rPr>
      </w:pPr>
      <w:r w:rsidRPr="007F74F4">
        <w:rPr>
          <w:rFonts w:ascii="Arial" w:hAnsi="Arial" w:cs="Arial"/>
        </w:rPr>
        <w:t>De existir elementos para sancionar al servidor público responsable, el órgano de control disciplinario dará vista al titular de la entidad pública para el inicio del procedimiento sancionatorio.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86</w:t>
      </w:r>
      <w:r w:rsidRPr="007F74F4">
        <w:rPr>
          <w:rFonts w:ascii="Arial" w:hAnsi="Arial" w:cs="Arial"/>
        </w:rPr>
        <w:t>. La resolución que declare el no inicio del procedimiento sancionatorio, puede ser impugnada por el denunciante a través del recurso de revisión, que deberá presentar dentro de los quince días hábiles siguientes a la fecha en que le sea notificada la resolución, en escrito que contenga expresión de agravios, acompañado con copia de la notificación.</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El recurso de revisión se interpondrá directamente ante la autoridad que emitió la resolución impugnada, quien en su caso, acordará su admisión turnando la instancia a la autoridad máxima de la autoridad respectiva señalada en el artículo 3º. </w:t>
      </w:r>
      <w:proofErr w:type="gramStart"/>
      <w:r w:rsidRPr="007F74F4">
        <w:rPr>
          <w:rFonts w:ascii="Arial" w:hAnsi="Arial" w:cs="Arial"/>
        </w:rPr>
        <w:t>de</w:t>
      </w:r>
      <w:proofErr w:type="gramEnd"/>
      <w:r w:rsidRPr="007F74F4">
        <w:rPr>
          <w:rFonts w:ascii="Arial" w:hAnsi="Arial" w:cs="Arial"/>
        </w:rPr>
        <w:t xml:space="preserve"> esta ley, para su resolución definitiva que deberá emitir dentro de los treinta días siguientes a aquel en que le fue turnado el recurso.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La resolución extemporánea del recurso de revisión, será causa de responsabilidad administrativa.</w:t>
      </w:r>
    </w:p>
    <w:p w:rsidR="00EF621B" w:rsidRPr="007F74F4" w:rsidRDefault="00EF621B">
      <w:pPr>
        <w:jc w:val="both"/>
        <w:rPr>
          <w:rFonts w:ascii="Arial" w:hAnsi="Arial" w:cs="Arial"/>
        </w:rPr>
      </w:pPr>
    </w:p>
    <w:p w:rsidR="00EF621B" w:rsidRPr="007F74F4" w:rsidRDefault="00EF621B" w:rsidP="004B3A48">
      <w:pPr>
        <w:jc w:val="center"/>
        <w:rPr>
          <w:rFonts w:ascii="Arial" w:hAnsi="Arial" w:cs="Arial"/>
          <w:b/>
          <w:bCs/>
        </w:rPr>
      </w:pPr>
      <w:r w:rsidRPr="007F74F4">
        <w:rPr>
          <w:rFonts w:ascii="Arial" w:hAnsi="Arial" w:cs="Arial"/>
          <w:b/>
          <w:bCs/>
        </w:rPr>
        <w:t>Capítulo IV</w:t>
      </w:r>
    </w:p>
    <w:p w:rsidR="00EF621B" w:rsidRPr="007F74F4" w:rsidRDefault="00EF621B" w:rsidP="004B3A48">
      <w:pPr>
        <w:jc w:val="center"/>
        <w:rPr>
          <w:rFonts w:ascii="Arial" w:hAnsi="Arial" w:cs="Arial"/>
          <w:b/>
          <w:bCs/>
        </w:rPr>
      </w:pPr>
      <w:r w:rsidRPr="007F74F4">
        <w:rPr>
          <w:rFonts w:ascii="Arial" w:hAnsi="Arial" w:cs="Arial"/>
          <w:b/>
          <w:bCs/>
        </w:rPr>
        <w:t>Procedimiento sancionatorio</w:t>
      </w:r>
    </w:p>
    <w:p w:rsidR="00EF621B" w:rsidRPr="007F74F4" w:rsidRDefault="00EF621B">
      <w:pPr>
        <w:jc w:val="both"/>
        <w:rPr>
          <w:rFonts w:ascii="Arial" w:hAnsi="Arial" w:cs="Arial"/>
        </w:rPr>
      </w:pPr>
    </w:p>
    <w:p w:rsidR="00EF621B" w:rsidRPr="007F74F4" w:rsidRDefault="00EF621B" w:rsidP="001C03EC">
      <w:pPr>
        <w:pStyle w:val="ListParagraph"/>
        <w:ind w:left="0"/>
        <w:rPr>
          <w:rFonts w:ascii="Arial" w:hAnsi="Arial" w:cs="Arial"/>
          <w:sz w:val="20"/>
          <w:szCs w:val="20"/>
        </w:rPr>
      </w:pPr>
      <w:r w:rsidRPr="007F74F4">
        <w:rPr>
          <w:rFonts w:ascii="Arial" w:hAnsi="Arial" w:cs="Arial"/>
          <w:b/>
          <w:bCs/>
          <w:sz w:val="20"/>
          <w:szCs w:val="20"/>
        </w:rPr>
        <w:t>Artículo 87</w:t>
      </w:r>
      <w:r w:rsidRPr="007F74F4">
        <w:rPr>
          <w:rFonts w:ascii="Arial" w:hAnsi="Arial" w:cs="Arial"/>
          <w:sz w:val="20"/>
          <w:szCs w:val="20"/>
        </w:rPr>
        <w:t>. El procedimiento sancionatorio estará sujeto a las siguientes reglas.</w:t>
      </w:r>
    </w:p>
    <w:p w:rsidR="00EF621B" w:rsidRPr="007F74F4" w:rsidRDefault="00EF621B" w:rsidP="00971DBF">
      <w:pPr>
        <w:rPr>
          <w:rFonts w:ascii="Arial" w:hAnsi="Arial" w:cs="Arial"/>
        </w:rPr>
      </w:pPr>
    </w:p>
    <w:p w:rsidR="00EF621B" w:rsidRPr="007F74F4" w:rsidRDefault="00EF621B" w:rsidP="00971DBF">
      <w:pPr>
        <w:jc w:val="both"/>
        <w:rPr>
          <w:rFonts w:ascii="Arial" w:hAnsi="Arial" w:cs="Arial"/>
        </w:rPr>
      </w:pPr>
      <w:r w:rsidRPr="007F74F4">
        <w:rPr>
          <w:rFonts w:ascii="Arial" w:hAnsi="Arial" w:cs="Arial"/>
        </w:rPr>
        <w:t>I. Conocida una irregularidad por el titular de la entidad pública, le solicitará un informe al servidor público presunto responsable, dándole a conocer los hechos y la conducta sancionable que se le imputa, haciéndole llegar:</w:t>
      </w:r>
    </w:p>
    <w:p w:rsidR="00EF621B" w:rsidRPr="007F74F4" w:rsidRDefault="00EF621B" w:rsidP="00971DBF">
      <w:pPr>
        <w:rPr>
          <w:rFonts w:ascii="Arial" w:hAnsi="Arial" w:cs="Arial"/>
        </w:rPr>
      </w:pPr>
    </w:p>
    <w:p w:rsidR="00EF621B" w:rsidRPr="007F74F4" w:rsidRDefault="00EF621B" w:rsidP="00971DBF">
      <w:pPr>
        <w:rPr>
          <w:rFonts w:ascii="Arial" w:hAnsi="Arial" w:cs="Arial"/>
        </w:rPr>
      </w:pPr>
      <w:r w:rsidRPr="007F74F4">
        <w:rPr>
          <w:rFonts w:ascii="Arial" w:hAnsi="Arial" w:cs="Arial"/>
        </w:rPr>
        <w:t>a) Copia del acuerdo en el que se incoe el procedimiento;</w:t>
      </w:r>
    </w:p>
    <w:p w:rsidR="00EF621B" w:rsidRPr="007F74F4" w:rsidRDefault="00EF621B" w:rsidP="00971DBF">
      <w:pPr>
        <w:rPr>
          <w:rFonts w:ascii="Arial" w:hAnsi="Arial" w:cs="Arial"/>
        </w:rPr>
      </w:pPr>
    </w:p>
    <w:p w:rsidR="00EF621B" w:rsidRPr="007F74F4" w:rsidRDefault="00EF621B" w:rsidP="00971DBF">
      <w:pPr>
        <w:rPr>
          <w:rFonts w:ascii="Arial" w:hAnsi="Arial" w:cs="Arial"/>
        </w:rPr>
      </w:pPr>
      <w:r w:rsidRPr="007F74F4">
        <w:rPr>
          <w:rFonts w:ascii="Arial" w:hAnsi="Arial" w:cs="Arial"/>
        </w:rPr>
        <w:t>b) Copia de la denuncia que dio origen al procedimiento;</w:t>
      </w:r>
    </w:p>
    <w:p w:rsidR="00EF621B" w:rsidRPr="007F74F4" w:rsidRDefault="00EF621B" w:rsidP="00971DBF">
      <w:pPr>
        <w:rPr>
          <w:rFonts w:ascii="Arial" w:hAnsi="Arial" w:cs="Arial"/>
        </w:rPr>
      </w:pPr>
    </w:p>
    <w:p w:rsidR="00EF621B" w:rsidRPr="007F74F4" w:rsidRDefault="00EF621B">
      <w:pPr>
        <w:jc w:val="both"/>
        <w:rPr>
          <w:rFonts w:ascii="Arial" w:hAnsi="Arial" w:cs="Arial"/>
        </w:rPr>
      </w:pPr>
      <w:r w:rsidRPr="007F74F4">
        <w:rPr>
          <w:rFonts w:ascii="Arial" w:hAnsi="Arial" w:cs="Arial"/>
        </w:rPr>
        <w:t>c) La documentación que integra el expediente; y</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d) Las probanzas ofrecidas por el quejoso en las que funda y motiva sus señalamientos.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El presunto responsable contará con un término de cinco días hábiles para que produzca por escrito su informe y ofrezca pruebas.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También deberá notificarse a la dependencia en la que el presunto responsable preste sus servicios.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Para el desahogo del procedimiento sancionatorio, el titular de la entidad pública podrá apoyarse en el personal que estime conveniente para la correcta prosecución del procedimiento; ello no implica una delegación de facultades, sino simplemente la ayuda en la instrumentación de las actuaciones.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lastRenderedPageBreak/>
        <w:t>II. Las pruebas ofrecidas por el presunto responsable en el informe, deberán presentarse dentro de los quince días hábiles siguientes a la conclusión del término establecido en la fracción anterior;</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III. Transcurrido el término de la fracción que antecede, el titular de la entidad pública, dentro de los quince días hábiles siguientes, señalarán día y hora para la celebración de la audiencia en la que se desahogarán las pruebas ofrecidas y se expresen los alegatos por las partes.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A dicha audiencia se citará al denunciante, a quien se le correrá traslado del informe presentado por el servidor público denunciado; al superior jerárquico de la dependencia en la que el presunto responsable preste sus servicios; y al servidor público denunciado.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El desahogo de la audiencia será en el siguiente orden:</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a) Se dará cuenta del acuerdo en el que se establece la incoación del procedimiento sancionatorio;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 xml:space="preserve">b) Se dará lectura al informe que haya presentado el servidor público denunciado, en su caso; </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c) Se recibirán las pruebas en el orden en que se hayan ofrecido y presentado, tanto por el denunciante como las del servidor público presunto responsable;</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d) Se desahogarán las pruebas ofertadas por las partes;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e) El denunciante y el servidor público presunto responsable expresarán alegatos, los cuales podrán ser formulados en forma verbal o por escrito; y</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f) Se declarará por visto el asunto, reservándose el titular de la entidad pública los autos para la resolución.</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IV. La audiencia referida podrá ser suspendida o prorrogada en los siguientes casos: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a) Cuando el titular de la entidad pública se encuentre imposibilitado de funcionar por causas de fuerza mayor;</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b) Por el hecho de que alguna autoridad o dependencia no entregue o remita la documentación o constancias que como pruebas haya ofrecido el servidor público presunto responsable;</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c) Por contradicción de dictámenes periciales, encontrándose la necesidad de nombrar un perito tercero en discordia; y</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d) Por la ausencia del servidor público denunciado, de peritos o testigos, siempre que esté motivada por alguna causa justificada.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V. Desahogadas las pruebas y expresados los alegatos, se resolverá dentro de los treinta días naturales siguientes, sobre la existencia o inexistencia de responsabilidad, imponiendo al infractor, en su caso, las sanciones administrativas correspondientes. La resolución deberá notificarse de forma personal al servidor público procesado, al superior jerárquico, al órgano encargado del registro de sanciones disciplinarias en caso de inhabilitación y al denunciante, dentro de las setenta y dos horas siguientes al momento en que se pronuncie la resolución. Las resoluciones que impongan sanciones deberán ser adjuntadas al expediente personal del servidor público para sus antecedentes disciplinarios;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VI. Si de la denuncia se desprende que no existen elementos suficientes para resolver o se descubre que existen algunos que impliquen nueva responsabilidad del servidor público denunciado o de otras personas, para mejor proveer, se podrá disponer la práctica de nuevas diligencias y citar para otra u otras audiencias, así como incoar nuevos procedimientos de responsabilidad administrativa en contra de los servidores públicos involucrados, de cuyas circunstancias se notificará oportunamente al denunciante a efecto de que emita las observaciones que juzgue convenientes.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lastRenderedPageBreak/>
        <w:t>De todas las diligencias que se practiquen se levantarán actas circunstanciadas que deberán firmar quienes en ella intervengan. En caso de negativa, se asentará tal circunstancia, sin que esto afecte su valor probatorio.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88</w:t>
      </w:r>
      <w:r w:rsidRPr="007F74F4">
        <w:rPr>
          <w:rFonts w:ascii="Arial" w:hAnsi="Arial" w:cs="Arial"/>
        </w:rPr>
        <w:t>. Si el servidor público en su informe o en la audiencia reconociera la responsabilidad imputada, se procederá de inmediato a dictar resolución y:</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 Se impondrán al infractor dos tercios de la sanción aplicable si fuere de naturaleza económica, la que deberá ser suficiente para cubrir la indemnización por daños causados; o</w:t>
      </w:r>
    </w:p>
    <w:p w:rsidR="00EF621B" w:rsidRPr="007F74F4" w:rsidRDefault="00EF621B">
      <w:pPr>
        <w:jc w:val="both"/>
        <w:rPr>
          <w:rFonts w:ascii="Arial" w:hAnsi="Arial" w:cs="Arial"/>
        </w:rPr>
      </w:pPr>
    </w:p>
    <w:p w:rsidR="001F6111" w:rsidRPr="001F6111" w:rsidRDefault="001F6111" w:rsidP="001F6111">
      <w:pPr>
        <w:jc w:val="both"/>
        <w:rPr>
          <w:rFonts w:ascii="Arial" w:hAnsi="Arial" w:cs="Arial"/>
        </w:rPr>
      </w:pPr>
      <w:r w:rsidRPr="001F6111">
        <w:rPr>
          <w:rFonts w:ascii="Arial" w:hAnsi="Arial" w:cs="Arial"/>
        </w:rPr>
        <w:t xml:space="preserve">II. De conformidad con la gravedad de la falta, el titular de la entidad pública podrá abstenerse de sancionar al infractor por una sola vez, siempre que se trate de hechos que no constituyan delito, lo ameriten sus antecedentes en el servicio público y que el daño causado no exceda de cincuenta veces el valor diario de </w:t>
      </w:r>
      <w:smartTag w:uri="urn:schemas-microsoft-com:office:smarttags" w:element="PersonName">
        <w:smartTagPr>
          <w:attr w:name="ProductID" w:val="la Unidad"/>
        </w:smartTagPr>
        <w:r w:rsidRPr="001F6111">
          <w:rPr>
            <w:rFonts w:ascii="Arial" w:hAnsi="Arial" w:cs="Arial"/>
          </w:rPr>
          <w:t>la Unidad</w:t>
        </w:r>
      </w:smartTag>
      <w:r w:rsidRPr="001F6111">
        <w:rPr>
          <w:rFonts w:ascii="Arial" w:hAnsi="Arial" w:cs="Arial"/>
        </w:rPr>
        <w:t xml:space="preserve"> de Medida y Actualización.</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89</w:t>
      </w:r>
      <w:r w:rsidRPr="007F74F4">
        <w:rPr>
          <w:rFonts w:ascii="Arial" w:hAnsi="Arial" w:cs="Arial"/>
        </w:rPr>
        <w:t>. En la imposición de las sanciones, se tomarán en cuenta: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 La gravedad de la falta;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II. Las condiciones socioeconómicas del servidor público;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III. El nivel jerárquico, los antecedentes y la antigüedad en el servicio, del infractor;</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IV. Los medios de ejecución del hecho;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V. La reincidencia en el incumplimiento de sus obligaciones; y</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VI. El monto del beneficio, daño o perjuicio derivado de la falta cometida.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90</w:t>
      </w:r>
      <w:r w:rsidRPr="007F74F4">
        <w:rPr>
          <w:rFonts w:ascii="Arial" w:hAnsi="Arial" w:cs="Arial"/>
        </w:rPr>
        <w:t>. Para el cumplimiento de sus determinaciones, las autoridades competentes podrán emplear indistintamente los siguientes medios de apremio:</w:t>
      </w:r>
    </w:p>
    <w:p w:rsidR="00EF621B" w:rsidRPr="007F74F4" w:rsidRDefault="00EF621B">
      <w:pPr>
        <w:jc w:val="both"/>
        <w:rPr>
          <w:rFonts w:ascii="Arial" w:hAnsi="Arial" w:cs="Arial"/>
        </w:rPr>
      </w:pPr>
    </w:p>
    <w:p w:rsidR="001F6111" w:rsidRPr="001F6111" w:rsidRDefault="001F6111" w:rsidP="001F6111">
      <w:pPr>
        <w:jc w:val="both"/>
        <w:rPr>
          <w:rFonts w:ascii="Arial" w:hAnsi="Arial" w:cs="Arial"/>
        </w:rPr>
      </w:pPr>
      <w:r w:rsidRPr="001F6111">
        <w:rPr>
          <w:rFonts w:ascii="Arial" w:hAnsi="Arial" w:cs="Arial"/>
        </w:rPr>
        <w:t xml:space="preserve">I. Multa gradual de hasta treinta veces el valor diario de </w:t>
      </w:r>
      <w:smartTag w:uri="urn:schemas-microsoft-com:office:smarttags" w:element="PersonName">
        <w:smartTagPr>
          <w:attr w:name="ProductID" w:val="la Unidad"/>
        </w:smartTagPr>
        <w:r w:rsidRPr="001F6111">
          <w:rPr>
            <w:rFonts w:ascii="Arial" w:hAnsi="Arial" w:cs="Arial"/>
          </w:rPr>
          <w:t>la Unidad</w:t>
        </w:r>
      </w:smartTag>
      <w:r w:rsidRPr="001F6111">
        <w:rPr>
          <w:rFonts w:ascii="Arial" w:hAnsi="Arial" w:cs="Arial"/>
        </w:rPr>
        <w:t xml:space="preserve"> de Medida y Actualización, vigente al momento de aplicar la sanción. La misma podrá exigirse mediante el procedimiento de ejecución fiscal o su similar de acuerdo con la norma aplicable; y</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II. Auxilio de la fuerza pública.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Si existe resistencia al mandamiento legítimo de autoridad, se procederá conforme a la legislación penal.</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91</w:t>
      </w:r>
      <w:r w:rsidRPr="007F74F4">
        <w:rPr>
          <w:rFonts w:ascii="Arial" w:hAnsi="Arial" w:cs="Arial"/>
        </w:rPr>
        <w:t>. Los titulares de las entidades públicas tendrán un libro de registro anual, en el que obrarán los datos de las sanciones que impongan; en él dispondrán el número de expediente, los hechos y circunstancias que fueron denunciados, el nombre del servidor público sancionado y el tipo de sanción que se le impuso. El contenido del libro será información pública de libre acceso.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Es responsabilidad del titular de la entidad pública la actualización del libro de sanciones no hacerlo es causa de responsabilidad administrativa.</w:t>
      </w:r>
    </w:p>
    <w:p w:rsidR="00EF621B" w:rsidRPr="007F74F4" w:rsidRDefault="00EF621B">
      <w:pPr>
        <w:jc w:val="both"/>
        <w:rPr>
          <w:rFonts w:ascii="Arial" w:hAnsi="Arial" w:cs="Arial"/>
          <w:b/>
          <w:bCs/>
        </w:rPr>
      </w:pPr>
    </w:p>
    <w:p w:rsidR="00EF621B" w:rsidRPr="007F74F4" w:rsidRDefault="00EF621B">
      <w:pPr>
        <w:jc w:val="both"/>
        <w:rPr>
          <w:rFonts w:ascii="Arial" w:hAnsi="Arial" w:cs="Arial"/>
        </w:rPr>
      </w:pPr>
      <w:r w:rsidRPr="007F74F4">
        <w:rPr>
          <w:rFonts w:ascii="Arial" w:hAnsi="Arial" w:cs="Arial"/>
          <w:b/>
          <w:bCs/>
        </w:rPr>
        <w:t>Artículo 92</w:t>
      </w:r>
      <w:r w:rsidRPr="007F74F4">
        <w:rPr>
          <w:rFonts w:ascii="Arial" w:hAnsi="Arial" w:cs="Arial"/>
        </w:rPr>
        <w:t>. Las resoluciones por las que se impongan las sanciones administrativas previstas en el artículo 72 de esta ley, podrán ser impugnadas por el servidor público ante el Tribunal de Arbitraje y Escalafón del Estado. Prescribirán en quince días las acciones para demandar la nulidad de un apercibimiento o amonestación. Prescriben en sesenta días las acciones para demandar la nulidad de la resolución que imponga cualquiera de las demás sanciones previstas en el artículo 72. La prescripción correrá a partir del día siguiente de que sea interpuesto el apercibimiento o amonestación, o al día siguiente de que le haya sido notificada la resolución a impugnar.</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rPr>
        <w:t>La interposición del recurso suspenderá, en tanto se resuelve, los efectos de la resolución en cuanto a las sanciones pecuniarias.</w:t>
      </w:r>
    </w:p>
    <w:p w:rsidR="00EF621B" w:rsidRPr="007F74F4" w:rsidRDefault="00EF621B">
      <w:pPr>
        <w:jc w:val="both"/>
        <w:rPr>
          <w:rFonts w:ascii="Arial" w:hAnsi="Arial" w:cs="Arial"/>
        </w:rPr>
      </w:pPr>
    </w:p>
    <w:p w:rsidR="00EF621B" w:rsidRDefault="00EF621B">
      <w:pPr>
        <w:jc w:val="both"/>
        <w:rPr>
          <w:rFonts w:ascii="Arial" w:hAnsi="Arial" w:cs="Arial"/>
        </w:rPr>
      </w:pPr>
      <w:r w:rsidRPr="007F74F4">
        <w:rPr>
          <w:rFonts w:ascii="Arial" w:hAnsi="Arial" w:cs="Arial"/>
        </w:rPr>
        <w:t>La ejecución de las sanciones administrativas impuestas en resolución firme se llevará a cabo de inmediato en los términos que establezca la resolución; surtirán sus efectos al notificarse la misma y se considerarán de orden público.</w:t>
      </w:r>
    </w:p>
    <w:p w:rsidR="001044E7" w:rsidRDefault="001044E7">
      <w:pPr>
        <w:jc w:val="both"/>
        <w:rPr>
          <w:rFonts w:ascii="Arial" w:hAnsi="Arial" w:cs="Arial"/>
        </w:rPr>
      </w:pPr>
    </w:p>
    <w:p w:rsidR="001044E7" w:rsidRPr="007463AB" w:rsidRDefault="001044E7" w:rsidP="001044E7">
      <w:pPr>
        <w:spacing w:line="276" w:lineRule="auto"/>
        <w:jc w:val="both"/>
        <w:rPr>
          <w:rFonts w:ascii="Arial" w:hAnsi="Arial" w:cs="Arial"/>
        </w:rPr>
      </w:pPr>
      <w:r w:rsidRPr="00050EF9">
        <w:rPr>
          <w:rFonts w:ascii="Arial" w:hAnsi="Arial" w:cs="Arial"/>
          <w:b/>
        </w:rPr>
        <w:t>Artículo 92 bis.</w:t>
      </w:r>
      <w:r w:rsidRPr="007463AB">
        <w:rPr>
          <w:rFonts w:ascii="Arial" w:hAnsi="Arial" w:cs="Arial"/>
        </w:rPr>
        <w:t xml:space="preserve"> Al servidor público que apruebe en los presupuestos de egresos, remuneraciones que contravengan lo dispuesto en </w:t>
      </w:r>
      <w:smartTag w:uri="urn:schemas-microsoft-com:office:smarttags" w:element="PersonName">
        <w:smartTagPr>
          <w:attr w:name="ProductID" w:val="la Constituci￳n Pol￭tica"/>
        </w:smartTagPr>
        <w:r w:rsidRPr="007463AB">
          <w:rPr>
            <w:rFonts w:ascii="Arial" w:hAnsi="Arial" w:cs="Arial"/>
          </w:rPr>
          <w:t>la Constitución Política</w:t>
        </w:r>
      </w:smartTag>
      <w:r w:rsidRPr="007463AB">
        <w:rPr>
          <w:rFonts w:ascii="Arial" w:hAnsi="Arial" w:cs="Arial"/>
        </w:rPr>
        <w:t xml:space="preserve"> del Estado de Jalisco, serán destituidos del cargo y serán inhabilitados para ejercer empleo, cargo o comisión dentro del servicio público hasta por un término de tres años.</w:t>
      </w:r>
    </w:p>
    <w:p w:rsidR="001044E7" w:rsidRPr="007463AB" w:rsidRDefault="001044E7" w:rsidP="001044E7">
      <w:pPr>
        <w:spacing w:line="276" w:lineRule="auto"/>
        <w:jc w:val="both"/>
        <w:rPr>
          <w:rFonts w:ascii="Arial" w:hAnsi="Arial" w:cs="Arial"/>
        </w:rPr>
      </w:pPr>
    </w:p>
    <w:p w:rsidR="001044E7" w:rsidRPr="007463AB" w:rsidRDefault="001044E7" w:rsidP="001044E7">
      <w:pPr>
        <w:spacing w:line="276" w:lineRule="auto"/>
        <w:jc w:val="both"/>
        <w:rPr>
          <w:rFonts w:ascii="Arial" w:hAnsi="Arial" w:cs="Arial"/>
        </w:rPr>
      </w:pPr>
      <w:r w:rsidRPr="007463AB">
        <w:rPr>
          <w:rFonts w:ascii="Arial" w:hAnsi="Arial" w:cs="Arial"/>
        </w:rPr>
        <w:t>La misma sanción se aplicará al servidor público que reciba una remuneración superior a la que por ley le corresponde y no restituya el excedente dentro de los cuarenta y cinco días siguientes de su recepción.</w:t>
      </w:r>
    </w:p>
    <w:p w:rsidR="001044E7" w:rsidRPr="007463AB" w:rsidRDefault="001044E7" w:rsidP="001044E7">
      <w:pPr>
        <w:spacing w:line="276" w:lineRule="auto"/>
        <w:jc w:val="both"/>
        <w:rPr>
          <w:rFonts w:ascii="Arial" w:hAnsi="Arial" w:cs="Arial"/>
        </w:rPr>
      </w:pPr>
    </w:p>
    <w:p w:rsidR="001044E7" w:rsidRPr="007463AB" w:rsidRDefault="001044E7" w:rsidP="001044E7">
      <w:pPr>
        <w:spacing w:line="276" w:lineRule="auto"/>
        <w:jc w:val="both"/>
        <w:rPr>
          <w:rFonts w:ascii="Arial" w:hAnsi="Arial" w:cs="Arial"/>
        </w:rPr>
      </w:pPr>
      <w:r w:rsidRPr="007463AB">
        <w:rPr>
          <w:rFonts w:ascii="Arial" w:hAnsi="Arial" w:cs="Arial"/>
        </w:rPr>
        <w:t>La sanción prevista en este artículo es adicional al pago de los daños y perjuicios causados por el servidor público responsable, en los términos del artículo 75.</w:t>
      </w:r>
    </w:p>
    <w:p w:rsidR="001044E7" w:rsidRPr="007F74F4" w:rsidRDefault="001044E7">
      <w:pPr>
        <w:jc w:val="both"/>
        <w:rPr>
          <w:rFonts w:ascii="Arial" w:hAnsi="Arial" w:cs="Arial"/>
        </w:rPr>
      </w:pPr>
    </w:p>
    <w:p w:rsidR="00EF621B" w:rsidRPr="007F74F4" w:rsidRDefault="00EF621B">
      <w:pPr>
        <w:jc w:val="both"/>
        <w:rPr>
          <w:rFonts w:ascii="Arial" w:hAnsi="Arial" w:cs="Arial"/>
        </w:rPr>
      </w:pPr>
    </w:p>
    <w:p w:rsidR="00EF621B" w:rsidRPr="007F74F4" w:rsidRDefault="00EF621B" w:rsidP="00371D41">
      <w:pPr>
        <w:jc w:val="center"/>
        <w:rPr>
          <w:rFonts w:ascii="Arial" w:hAnsi="Arial" w:cs="Arial"/>
          <w:b/>
          <w:bCs/>
        </w:rPr>
      </w:pPr>
      <w:r w:rsidRPr="007F74F4">
        <w:rPr>
          <w:rFonts w:ascii="Arial" w:hAnsi="Arial" w:cs="Arial"/>
          <w:b/>
          <w:bCs/>
        </w:rPr>
        <w:t>TÍTULO SEXTO</w:t>
      </w:r>
    </w:p>
    <w:p w:rsidR="00EF621B" w:rsidRPr="007F74F4" w:rsidRDefault="00EF621B" w:rsidP="00371D41">
      <w:pPr>
        <w:jc w:val="center"/>
        <w:rPr>
          <w:rFonts w:ascii="Arial" w:hAnsi="Arial" w:cs="Arial"/>
          <w:b/>
          <w:bCs/>
        </w:rPr>
      </w:pPr>
      <w:r w:rsidRPr="007F74F4">
        <w:rPr>
          <w:rFonts w:ascii="Arial" w:hAnsi="Arial" w:cs="Arial"/>
          <w:b/>
          <w:bCs/>
        </w:rPr>
        <w:t xml:space="preserve">DE </w:t>
      </w:r>
      <w:smartTag w:uri="urn:schemas-microsoft-com:office:smarttags" w:element="PersonName">
        <w:smartTagPr>
          <w:attr w:name="ProductID" w:val="LA SITUACIￓN PATRIMONIAL"/>
        </w:smartTagPr>
        <w:r w:rsidRPr="007F74F4">
          <w:rPr>
            <w:rFonts w:ascii="Arial" w:hAnsi="Arial" w:cs="Arial"/>
            <w:b/>
            <w:bCs/>
          </w:rPr>
          <w:t>LA SITUACIÓN PATRIMONIAL</w:t>
        </w:r>
      </w:smartTag>
      <w:r w:rsidRPr="007F74F4">
        <w:rPr>
          <w:rFonts w:ascii="Arial" w:hAnsi="Arial" w:cs="Arial"/>
          <w:b/>
          <w:bCs/>
        </w:rPr>
        <w:t xml:space="preserve"> DE LOS SERVIDORES PÚBLICOS</w:t>
      </w:r>
    </w:p>
    <w:p w:rsidR="00EF621B" w:rsidRPr="007F74F4" w:rsidRDefault="00EF621B" w:rsidP="00371D41">
      <w:pPr>
        <w:jc w:val="center"/>
        <w:rPr>
          <w:rFonts w:ascii="Arial" w:hAnsi="Arial" w:cs="Arial"/>
          <w:b/>
          <w:bCs/>
        </w:rPr>
      </w:pPr>
    </w:p>
    <w:p w:rsidR="00EF621B" w:rsidRPr="007F74F4" w:rsidRDefault="00EF621B" w:rsidP="00371D41">
      <w:pPr>
        <w:jc w:val="center"/>
        <w:rPr>
          <w:rFonts w:ascii="Arial" w:hAnsi="Arial" w:cs="Arial"/>
          <w:b/>
          <w:bCs/>
        </w:rPr>
      </w:pPr>
      <w:r w:rsidRPr="007F74F4">
        <w:rPr>
          <w:rFonts w:ascii="Arial" w:hAnsi="Arial" w:cs="Arial"/>
          <w:b/>
          <w:bCs/>
        </w:rPr>
        <w:t>Capítulo Único</w:t>
      </w:r>
    </w:p>
    <w:p w:rsidR="00EF621B" w:rsidRPr="007F74F4" w:rsidRDefault="00EF621B" w:rsidP="00371D41">
      <w:pPr>
        <w:jc w:val="center"/>
        <w:rPr>
          <w:rFonts w:ascii="Arial" w:hAnsi="Arial" w:cs="Arial"/>
          <w:b/>
          <w:bCs/>
        </w:rPr>
      </w:pPr>
      <w:r w:rsidRPr="007F74F4">
        <w:rPr>
          <w:rFonts w:ascii="Arial" w:hAnsi="Arial" w:cs="Arial"/>
          <w:b/>
          <w:bCs/>
        </w:rPr>
        <w:t>De la declaración de situación patrimonial</w:t>
      </w:r>
    </w:p>
    <w:p w:rsidR="00EF621B" w:rsidRPr="007F74F4" w:rsidRDefault="00EF621B" w:rsidP="00371D41">
      <w:pPr>
        <w:jc w:val="center"/>
        <w:rPr>
          <w:rFonts w:ascii="Arial" w:hAnsi="Arial" w:cs="Arial"/>
          <w:b/>
          <w:bCs/>
        </w:rPr>
      </w:pPr>
    </w:p>
    <w:p w:rsidR="00EF621B" w:rsidRPr="007F74F4" w:rsidRDefault="00EF621B" w:rsidP="00371D41">
      <w:pPr>
        <w:jc w:val="both"/>
        <w:rPr>
          <w:rFonts w:ascii="Arial" w:hAnsi="Arial" w:cs="Arial"/>
        </w:rPr>
      </w:pPr>
      <w:r w:rsidRPr="007F74F4">
        <w:rPr>
          <w:rFonts w:ascii="Arial" w:hAnsi="Arial" w:cs="Arial"/>
          <w:b/>
          <w:bCs/>
        </w:rPr>
        <w:t>Artículo 93</w:t>
      </w:r>
      <w:r w:rsidRPr="007F74F4">
        <w:rPr>
          <w:rFonts w:ascii="Arial" w:hAnsi="Arial" w:cs="Arial"/>
        </w:rPr>
        <w:t>. Tienen obligación de presentar la declaración de situación patrimonial:</w:t>
      </w:r>
    </w:p>
    <w:p w:rsidR="00EF621B" w:rsidRPr="007F74F4" w:rsidRDefault="00EF621B" w:rsidP="00371D41">
      <w:pPr>
        <w:jc w:val="both"/>
        <w:rPr>
          <w:rFonts w:ascii="Arial" w:hAnsi="Arial" w:cs="Arial"/>
        </w:rPr>
      </w:pPr>
    </w:p>
    <w:p w:rsidR="00EF621B" w:rsidRPr="007F74F4" w:rsidRDefault="00EF621B" w:rsidP="00371D41">
      <w:pPr>
        <w:jc w:val="both"/>
        <w:rPr>
          <w:rFonts w:ascii="Arial" w:hAnsi="Arial" w:cs="Arial"/>
        </w:rPr>
      </w:pPr>
      <w:r w:rsidRPr="007F74F4">
        <w:rPr>
          <w:rFonts w:ascii="Arial" w:hAnsi="Arial" w:cs="Arial"/>
        </w:rPr>
        <w:t>I. En el Poder Legislativo, ante el Congreso del Estado, atendiendo a lo dispuesto por su Ley Orgánica: los diputados, el Secretario General, el Auditor Superior, los directores, jefes de departamento, supervisores, auditores, coordinadores y encargados de valores, así como los demás servidores públicos que determine el Congreso del Estado;</w:t>
      </w:r>
    </w:p>
    <w:p w:rsidR="00EF621B" w:rsidRPr="007F74F4" w:rsidRDefault="00EF621B" w:rsidP="00371D41">
      <w:pPr>
        <w:jc w:val="both"/>
        <w:rPr>
          <w:rFonts w:ascii="Arial" w:hAnsi="Arial" w:cs="Arial"/>
        </w:rPr>
      </w:pPr>
    </w:p>
    <w:p w:rsidR="00EF621B" w:rsidRPr="007F74F4" w:rsidRDefault="00EF621B" w:rsidP="00371D41">
      <w:pPr>
        <w:jc w:val="both"/>
        <w:rPr>
          <w:rFonts w:ascii="Arial" w:hAnsi="Arial" w:cs="Arial"/>
        </w:rPr>
      </w:pPr>
      <w:r w:rsidRPr="007F74F4">
        <w:rPr>
          <w:rFonts w:ascii="Arial" w:hAnsi="Arial" w:cs="Arial"/>
        </w:rPr>
        <w:t xml:space="preserve">II. En el Poder Ejecutivo, ante </w:t>
      </w:r>
      <w:smartTag w:uri="urn:schemas-microsoft-com:office:smarttags" w:element="PersonName">
        <w:smartTagPr>
          <w:attr w:name="ProductID" w:val="La Contralor￭a"/>
        </w:smartTagPr>
        <w:r w:rsidRPr="007F74F4">
          <w:rPr>
            <w:rFonts w:ascii="Arial" w:hAnsi="Arial" w:cs="Arial"/>
          </w:rPr>
          <w:t>la Contraloría</w:t>
        </w:r>
      </w:smartTag>
      <w:r w:rsidRPr="007F74F4">
        <w:rPr>
          <w:rFonts w:ascii="Arial" w:hAnsi="Arial" w:cs="Arial"/>
        </w:rPr>
        <w:t xml:space="preserve"> del Estrado:</w:t>
      </w:r>
    </w:p>
    <w:p w:rsidR="00EF621B" w:rsidRPr="007F74F4" w:rsidRDefault="00EF621B" w:rsidP="00371D41">
      <w:pPr>
        <w:jc w:val="both"/>
        <w:rPr>
          <w:rFonts w:ascii="Arial" w:hAnsi="Arial" w:cs="Arial"/>
        </w:rPr>
      </w:pPr>
    </w:p>
    <w:p w:rsidR="00EF621B" w:rsidRPr="007F74F4" w:rsidRDefault="00EF621B" w:rsidP="00371D41">
      <w:pPr>
        <w:jc w:val="both"/>
        <w:rPr>
          <w:rFonts w:ascii="Arial" w:hAnsi="Arial" w:cs="Arial"/>
        </w:rPr>
      </w:pPr>
      <w:r w:rsidRPr="007F74F4">
        <w:rPr>
          <w:rFonts w:ascii="Arial" w:hAnsi="Arial" w:cs="Arial"/>
        </w:rPr>
        <w:t>a) Todos los servidores públicos de confianza, desde el Gobernador del Estado, los titulares de las secretarías, hasta los jefes de sección, incluyendo a los jefes y subjefes de recaudadoras de rentas, directores, cotizadores, glosadores, auditores, supervisores, encargados de almacén y quienes con motivo de sus funciones administren fondos y valores del Estado, así como los contralores internos de las secretarías y dependencias;</w:t>
      </w:r>
    </w:p>
    <w:p w:rsidR="00EF621B" w:rsidRPr="007F74F4" w:rsidRDefault="00EF621B" w:rsidP="00371D41">
      <w:pPr>
        <w:jc w:val="both"/>
        <w:rPr>
          <w:rFonts w:ascii="Arial" w:hAnsi="Arial" w:cs="Arial"/>
        </w:rPr>
      </w:pPr>
    </w:p>
    <w:p w:rsidR="00EF621B" w:rsidRPr="007F74F4" w:rsidRDefault="00EF621B" w:rsidP="00371D41">
      <w:pPr>
        <w:jc w:val="both"/>
        <w:rPr>
          <w:rFonts w:ascii="Arial" w:hAnsi="Arial" w:cs="Arial"/>
        </w:rPr>
      </w:pPr>
      <w:r w:rsidRPr="007F74F4">
        <w:rPr>
          <w:rFonts w:ascii="Arial" w:hAnsi="Arial" w:cs="Arial"/>
        </w:rPr>
        <w:t xml:space="preserve">b) </w:t>
      </w:r>
      <w:r w:rsidR="00411AAA" w:rsidRPr="007F74F4">
        <w:rPr>
          <w:rFonts w:ascii="Arial" w:hAnsi="Arial" w:cs="Arial"/>
        </w:rPr>
        <w:t xml:space="preserve">En </w:t>
      </w:r>
      <w:smartTag w:uri="urn:schemas-microsoft-com:office:smarttags" w:element="PersonName">
        <w:smartTagPr>
          <w:attr w:name="ProductID" w:val="la Fiscal￭a General"/>
        </w:smartTagPr>
        <w:r w:rsidR="00411AAA" w:rsidRPr="007F74F4">
          <w:rPr>
            <w:rFonts w:ascii="Arial" w:hAnsi="Arial" w:cs="Arial"/>
          </w:rPr>
          <w:t>la Fiscalía General</w:t>
        </w:r>
      </w:smartTag>
      <w:r w:rsidR="00411AAA" w:rsidRPr="007F74F4">
        <w:rPr>
          <w:rFonts w:ascii="Arial" w:hAnsi="Arial" w:cs="Arial"/>
        </w:rPr>
        <w:t xml:space="preserve"> del Estado, además de los anteriores señalados, incluyendo al titular, el Fiscal Central, el Comisionado de Seguridad Pública, los Fiscales Regionales, el Fiscal de Derechos Humanos, el Fiscal de Reinserción Social, los coordinadores, directores, agentes y secretarios del Ministerio Público, los Comisarios de </w:t>
      </w:r>
      <w:smartTag w:uri="urn:schemas-microsoft-com:office:smarttags" w:element="PersonName">
        <w:smartTagPr>
          <w:attr w:name="ProductID" w:val="la Fiscal￭a"/>
        </w:smartTagPr>
        <w:r w:rsidR="00411AAA" w:rsidRPr="007F74F4">
          <w:rPr>
            <w:rFonts w:ascii="Arial" w:hAnsi="Arial" w:cs="Arial"/>
          </w:rPr>
          <w:t>la Fiscalía</w:t>
        </w:r>
      </w:smartTag>
      <w:r w:rsidR="00411AAA" w:rsidRPr="007F74F4">
        <w:rPr>
          <w:rFonts w:ascii="Arial" w:hAnsi="Arial" w:cs="Arial"/>
        </w:rPr>
        <w:t xml:space="preserve"> de Reinserción Social, los agentes de la policía estatal;</w:t>
      </w:r>
    </w:p>
    <w:p w:rsidR="00EF621B" w:rsidRPr="007F74F4" w:rsidRDefault="00EF621B" w:rsidP="00371D41">
      <w:pPr>
        <w:jc w:val="both"/>
        <w:rPr>
          <w:rFonts w:ascii="Arial" w:hAnsi="Arial" w:cs="Arial"/>
        </w:rPr>
      </w:pPr>
    </w:p>
    <w:p w:rsidR="00EF621B" w:rsidRPr="007F74F4" w:rsidRDefault="00EF621B" w:rsidP="00371D41">
      <w:pPr>
        <w:jc w:val="both"/>
        <w:rPr>
          <w:rFonts w:ascii="Arial" w:hAnsi="Arial" w:cs="Arial"/>
        </w:rPr>
      </w:pPr>
      <w:r w:rsidRPr="007F74F4">
        <w:rPr>
          <w:rFonts w:ascii="Arial" w:hAnsi="Arial" w:cs="Arial"/>
        </w:rPr>
        <w:t xml:space="preserve">c) En </w:t>
      </w:r>
      <w:smartTag w:uri="urn:schemas-microsoft-com:office:smarttags" w:element="PersonName">
        <w:smartTagPr>
          <w:attr w:name="ProductID" w:val="la Procuradur￭a Social"/>
        </w:smartTagPr>
        <w:r w:rsidRPr="007F74F4">
          <w:rPr>
            <w:rFonts w:ascii="Arial" w:hAnsi="Arial" w:cs="Arial"/>
          </w:rPr>
          <w:t>la Procuraduría Social</w:t>
        </w:r>
      </w:smartTag>
      <w:r w:rsidRPr="007F74F4">
        <w:rPr>
          <w:rFonts w:ascii="Arial" w:hAnsi="Arial" w:cs="Arial"/>
        </w:rPr>
        <w:t>, incluyendo al titular, los coordinadores, directores, secretarios y defensores de oficio;</w:t>
      </w:r>
    </w:p>
    <w:p w:rsidR="00EF621B" w:rsidRPr="007F74F4" w:rsidRDefault="00EF621B" w:rsidP="00371D41">
      <w:pPr>
        <w:jc w:val="both"/>
        <w:rPr>
          <w:rFonts w:ascii="Arial" w:hAnsi="Arial" w:cs="Arial"/>
        </w:rPr>
      </w:pPr>
    </w:p>
    <w:p w:rsidR="00EF621B" w:rsidRPr="007F74F4" w:rsidRDefault="00EF621B" w:rsidP="00371D41">
      <w:pPr>
        <w:jc w:val="both"/>
        <w:rPr>
          <w:rFonts w:ascii="Arial" w:hAnsi="Arial" w:cs="Arial"/>
        </w:rPr>
      </w:pPr>
      <w:r w:rsidRPr="007F74F4">
        <w:rPr>
          <w:rFonts w:ascii="Arial" w:hAnsi="Arial" w:cs="Arial"/>
        </w:rPr>
        <w:t xml:space="preserve">d) En </w:t>
      </w:r>
      <w:smartTag w:uri="urn:schemas-microsoft-com:office:smarttags" w:element="PersonName">
        <w:smartTagPr>
          <w:attr w:name="ProductID" w:val="La Contralor￭a"/>
        </w:smartTagPr>
        <w:r w:rsidRPr="007F74F4">
          <w:rPr>
            <w:rFonts w:ascii="Arial" w:hAnsi="Arial" w:cs="Arial"/>
          </w:rPr>
          <w:t>la Contraloría</w:t>
        </w:r>
      </w:smartTag>
      <w:r w:rsidRPr="007F74F4">
        <w:rPr>
          <w:rFonts w:ascii="Arial" w:hAnsi="Arial" w:cs="Arial"/>
        </w:rPr>
        <w:t xml:space="preserve"> del Estado, todos los servidores públicos de confianza; </w:t>
      </w:r>
    </w:p>
    <w:p w:rsidR="00EF621B" w:rsidRPr="007F74F4" w:rsidRDefault="00EF621B" w:rsidP="00371D41">
      <w:pPr>
        <w:jc w:val="both"/>
        <w:rPr>
          <w:rFonts w:ascii="Arial" w:hAnsi="Arial" w:cs="Arial"/>
        </w:rPr>
      </w:pPr>
    </w:p>
    <w:p w:rsidR="00411AAA" w:rsidRPr="007F74F4" w:rsidRDefault="00EF621B" w:rsidP="00411AAA">
      <w:pPr>
        <w:jc w:val="both"/>
        <w:rPr>
          <w:rFonts w:ascii="Arial" w:hAnsi="Arial" w:cs="Arial"/>
        </w:rPr>
      </w:pPr>
      <w:r w:rsidRPr="007F74F4">
        <w:rPr>
          <w:rFonts w:ascii="Arial" w:hAnsi="Arial" w:cs="Arial"/>
        </w:rPr>
        <w:t xml:space="preserve">e) </w:t>
      </w:r>
      <w:r w:rsidR="00411AAA" w:rsidRPr="007F74F4">
        <w:rPr>
          <w:rFonts w:ascii="Arial" w:hAnsi="Arial" w:cs="Arial"/>
        </w:rPr>
        <w:t xml:space="preserve">En </w:t>
      </w:r>
      <w:smartTag w:uri="urn:schemas-microsoft-com:office:smarttags" w:element="PersonName">
        <w:smartTagPr>
          <w:attr w:name="ProductID" w:val="la Secretar￭a"/>
        </w:smartTagPr>
        <w:r w:rsidR="00411AAA" w:rsidRPr="007F74F4">
          <w:rPr>
            <w:rFonts w:ascii="Arial" w:hAnsi="Arial" w:cs="Arial"/>
          </w:rPr>
          <w:t>la Secretaría</w:t>
        </w:r>
      </w:smartTag>
      <w:r w:rsidR="00411AAA" w:rsidRPr="007F74F4">
        <w:rPr>
          <w:rFonts w:ascii="Arial" w:hAnsi="Arial" w:cs="Arial"/>
        </w:rPr>
        <w:t xml:space="preserve"> de Movilidad, los peritos oficiales;</w:t>
      </w:r>
    </w:p>
    <w:p w:rsidR="00411AAA" w:rsidRPr="007F74F4" w:rsidRDefault="00411AAA" w:rsidP="00411AAA">
      <w:pPr>
        <w:jc w:val="both"/>
        <w:rPr>
          <w:rFonts w:ascii="Arial" w:hAnsi="Arial" w:cs="Arial"/>
        </w:rPr>
      </w:pPr>
    </w:p>
    <w:p w:rsidR="00411AAA" w:rsidRPr="007F74F4" w:rsidRDefault="00411AAA" w:rsidP="00411AAA">
      <w:pPr>
        <w:jc w:val="both"/>
        <w:rPr>
          <w:rFonts w:ascii="Arial" w:hAnsi="Arial" w:cs="Arial"/>
        </w:rPr>
      </w:pPr>
      <w:r w:rsidRPr="007F74F4">
        <w:rPr>
          <w:rFonts w:ascii="Arial" w:hAnsi="Arial" w:cs="Arial"/>
        </w:rPr>
        <w:t xml:space="preserve">f) En </w:t>
      </w:r>
      <w:smartTag w:uri="urn:schemas-microsoft-com:office:smarttags" w:element="PersonName">
        <w:smartTagPr>
          <w:attr w:name="ProductID" w:val="la Secretar￭a"/>
        </w:smartTagPr>
        <w:r w:rsidRPr="007F74F4">
          <w:rPr>
            <w:rFonts w:ascii="Arial" w:hAnsi="Arial" w:cs="Arial"/>
          </w:rPr>
          <w:t>la Secretaría</w:t>
        </w:r>
      </w:smartTag>
      <w:r w:rsidRPr="007F74F4">
        <w:rPr>
          <w:rFonts w:ascii="Arial" w:hAnsi="Arial" w:cs="Arial"/>
        </w:rPr>
        <w:t xml:space="preserve"> de Trabajo y Previsión Social, los inspectores del trabajo;</w:t>
      </w:r>
    </w:p>
    <w:p w:rsidR="00EF621B" w:rsidRPr="007F74F4" w:rsidRDefault="00EF621B" w:rsidP="00371D41">
      <w:pPr>
        <w:jc w:val="both"/>
        <w:rPr>
          <w:rFonts w:ascii="Arial" w:hAnsi="Arial" w:cs="Arial"/>
        </w:rPr>
      </w:pPr>
    </w:p>
    <w:p w:rsidR="00EF621B" w:rsidRPr="007F74F4" w:rsidRDefault="00EF621B" w:rsidP="00107284">
      <w:pPr>
        <w:tabs>
          <w:tab w:val="left" w:pos="284"/>
        </w:tabs>
        <w:ind w:left="-8"/>
        <w:jc w:val="both"/>
        <w:rPr>
          <w:rFonts w:ascii="Arial" w:hAnsi="Arial" w:cs="Arial"/>
        </w:rPr>
      </w:pPr>
      <w:r w:rsidRPr="007F74F4">
        <w:rPr>
          <w:rFonts w:ascii="Arial" w:hAnsi="Arial" w:cs="Arial"/>
        </w:rPr>
        <w:t xml:space="preserve">g) En </w:t>
      </w:r>
      <w:smartTag w:uri="urn:schemas-microsoft-com:office:smarttags" w:element="PersonName">
        <w:smartTagPr>
          <w:attr w:name="ProductID" w:val="la Junta"/>
        </w:smartTagPr>
        <w:r w:rsidRPr="007F74F4">
          <w:rPr>
            <w:rFonts w:ascii="Arial" w:hAnsi="Arial" w:cs="Arial"/>
          </w:rPr>
          <w:t>la Junta</w:t>
        </w:r>
      </w:smartTag>
      <w:r w:rsidRPr="007F74F4">
        <w:rPr>
          <w:rFonts w:ascii="Arial" w:hAnsi="Arial" w:cs="Arial"/>
        </w:rPr>
        <w:t xml:space="preserve"> de Conciliación y Arbitraje, el presidente de la misma y los presidentes de las juntas especiales, así como los secretarios, incluyendo a los auxiliares;</w:t>
      </w:r>
    </w:p>
    <w:p w:rsidR="00EF621B" w:rsidRPr="007F74F4" w:rsidRDefault="00EF621B" w:rsidP="00107284">
      <w:pPr>
        <w:tabs>
          <w:tab w:val="left" w:pos="284"/>
        </w:tabs>
        <w:ind w:hanging="8"/>
        <w:rPr>
          <w:rFonts w:ascii="Arial" w:hAnsi="Arial" w:cs="Arial"/>
        </w:rPr>
      </w:pPr>
    </w:p>
    <w:p w:rsidR="00EF621B" w:rsidRPr="007F74F4" w:rsidRDefault="00EF621B" w:rsidP="00107284">
      <w:pPr>
        <w:tabs>
          <w:tab w:val="left" w:pos="284"/>
        </w:tabs>
        <w:ind w:left="-8"/>
        <w:jc w:val="both"/>
        <w:rPr>
          <w:rFonts w:ascii="Arial" w:hAnsi="Arial" w:cs="Arial"/>
        </w:rPr>
      </w:pPr>
      <w:r w:rsidRPr="007F74F4">
        <w:rPr>
          <w:rFonts w:ascii="Arial" w:hAnsi="Arial" w:cs="Arial"/>
        </w:rPr>
        <w:lastRenderedPageBreak/>
        <w:t>h) En las entidades del sector público paraestatal, los directores, gerentes, contralores internos, subdirectores, jefes y subjefes de departamento, jefes de sección y oficina, encargados de almacén y quienes con motivo de sus funciones administren fondos y valores; y</w:t>
      </w:r>
    </w:p>
    <w:p w:rsidR="00EF621B" w:rsidRPr="007F74F4" w:rsidRDefault="00EF621B" w:rsidP="00107284">
      <w:pPr>
        <w:tabs>
          <w:tab w:val="left" w:pos="284"/>
        </w:tabs>
        <w:ind w:hanging="8"/>
        <w:rPr>
          <w:rFonts w:ascii="Arial" w:hAnsi="Arial" w:cs="Arial"/>
        </w:rPr>
      </w:pPr>
    </w:p>
    <w:p w:rsidR="00EF621B" w:rsidRPr="007F74F4" w:rsidRDefault="00EF621B" w:rsidP="00107284">
      <w:pPr>
        <w:tabs>
          <w:tab w:val="left" w:pos="284"/>
        </w:tabs>
        <w:ind w:left="-8"/>
        <w:rPr>
          <w:rFonts w:ascii="Arial" w:hAnsi="Arial" w:cs="Arial"/>
        </w:rPr>
      </w:pPr>
      <w:r w:rsidRPr="007F74F4">
        <w:rPr>
          <w:rFonts w:ascii="Arial" w:hAnsi="Arial" w:cs="Arial"/>
        </w:rPr>
        <w:t>i) Los demás servidores públicos que determine el titular del Ejecutivo.</w:t>
      </w:r>
    </w:p>
    <w:p w:rsidR="00EF621B" w:rsidRPr="007F74F4" w:rsidRDefault="00EF621B" w:rsidP="00107284">
      <w:pPr>
        <w:rPr>
          <w:rFonts w:ascii="Arial" w:hAnsi="Arial" w:cs="Arial"/>
        </w:rPr>
      </w:pPr>
    </w:p>
    <w:p w:rsidR="00EF621B" w:rsidRPr="007F74F4" w:rsidRDefault="00EF621B" w:rsidP="00107284">
      <w:pPr>
        <w:tabs>
          <w:tab w:val="left" w:pos="284"/>
        </w:tabs>
        <w:ind w:left="-4"/>
        <w:jc w:val="both"/>
        <w:rPr>
          <w:rFonts w:ascii="Arial" w:hAnsi="Arial" w:cs="Arial"/>
        </w:rPr>
      </w:pPr>
      <w:r w:rsidRPr="007F74F4">
        <w:rPr>
          <w:rFonts w:ascii="Arial" w:hAnsi="Arial" w:cs="Arial"/>
        </w:rPr>
        <w:t xml:space="preserve">III. En el Poder Judicial, ante el órgano que determine su Ley Orgánica: los magistrados, los consejeros generales, los oficiales mayores y jueces de primera instancia, secretarios, así como directores y subdirectores, y los demás que determine el Pleno del Consejo de </w:t>
      </w:r>
      <w:smartTag w:uri="urn:schemas-microsoft-com:office:smarttags" w:element="PersonName">
        <w:smartTagPr>
          <w:attr w:name="ProductID" w:val="la Judicatura"/>
        </w:smartTagPr>
        <w:r w:rsidRPr="007F74F4">
          <w:rPr>
            <w:rFonts w:ascii="Arial" w:hAnsi="Arial" w:cs="Arial"/>
          </w:rPr>
          <w:t>la Judicatura</w:t>
        </w:r>
      </w:smartTag>
      <w:r w:rsidRPr="007F74F4">
        <w:rPr>
          <w:rFonts w:ascii="Arial" w:hAnsi="Arial" w:cs="Arial"/>
        </w:rPr>
        <w:t>;</w:t>
      </w:r>
    </w:p>
    <w:p w:rsidR="00EF621B" w:rsidRPr="007F74F4" w:rsidRDefault="00EF621B" w:rsidP="00107284">
      <w:pPr>
        <w:tabs>
          <w:tab w:val="left" w:pos="284"/>
        </w:tabs>
        <w:ind w:hanging="4"/>
        <w:rPr>
          <w:rFonts w:ascii="Arial" w:hAnsi="Arial" w:cs="Arial"/>
        </w:rPr>
      </w:pPr>
    </w:p>
    <w:p w:rsidR="00411AAA" w:rsidRPr="007F74F4" w:rsidRDefault="00EF621B" w:rsidP="00411AAA">
      <w:pPr>
        <w:jc w:val="both"/>
        <w:rPr>
          <w:rFonts w:ascii="Arial" w:hAnsi="Arial" w:cs="Arial"/>
        </w:rPr>
      </w:pPr>
      <w:r w:rsidRPr="007F74F4">
        <w:rPr>
          <w:rFonts w:ascii="Arial" w:hAnsi="Arial" w:cs="Arial"/>
        </w:rPr>
        <w:t xml:space="preserve">IV. </w:t>
      </w:r>
      <w:r w:rsidR="00411AAA" w:rsidRPr="007F74F4">
        <w:rPr>
          <w:rFonts w:ascii="Arial" w:hAnsi="Arial" w:cs="Arial"/>
        </w:rPr>
        <w:t>En los Gobiernos Municipales, ante el Congreso del Estado por conducto de los Ayuntamientos: los presidentes municipales o presidentes de los concejos municipales, regidores, concejales, síndicos, secretarios generales, tesoreros, encargados de la hacienda municipal, subtesoreros, secretarios, jueces municipales, coordinadores, directores, subdirectores, delegados municipales, contralores, jefes y subjefes de departamento, jefes y subjefes de oficina, elementos operativos de seguridad pública, oficiales mayores, oficiales del registro civil, supervisores, auditores, subauditores generales, contadores y subcontadores en general, administradores y, cajeros generales, cajeros pagadores e inspectores y los demás servidores públicos que se establezcan para tal efecto en las leyes y reglamentos municipales.</w:t>
      </w:r>
    </w:p>
    <w:p w:rsidR="00EF621B" w:rsidRPr="007F74F4" w:rsidRDefault="00EF621B" w:rsidP="00411AAA">
      <w:pPr>
        <w:tabs>
          <w:tab w:val="left" w:pos="284"/>
        </w:tabs>
        <w:ind w:left="-4"/>
        <w:jc w:val="both"/>
        <w:rPr>
          <w:rFonts w:ascii="Arial" w:hAnsi="Arial" w:cs="Arial"/>
        </w:rPr>
      </w:pPr>
    </w:p>
    <w:p w:rsidR="00EF621B" w:rsidRPr="007F74F4" w:rsidRDefault="00EF621B" w:rsidP="00107284">
      <w:pPr>
        <w:tabs>
          <w:tab w:val="left" w:pos="284"/>
        </w:tabs>
        <w:ind w:left="-4"/>
        <w:jc w:val="both"/>
        <w:rPr>
          <w:rFonts w:ascii="Arial" w:hAnsi="Arial" w:cs="Arial"/>
        </w:rPr>
      </w:pPr>
      <w:r w:rsidRPr="007F74F4">
        <w:rPr>
          <w:rFonts w:ascii="Arial" w:hAnsi="Arial" w:cs="Arial"/>
        </w:rPr>
        <w:t>Tendrán también la obligación de presentar su declaración, los servidores de los organismos públicos descentralizados municipales que sean equiparables a los que señala la fracción II inciso h) del presente artículo;</w:t>
      </w:r>
    </w:p>
    <w:p w:rsidR="00EF621B" w:rsidRPr="007F74F4" w:rsidRDefault="00EF621B" w:rsidP="00107284">
      <w:pPr>
        <w:tabs>
          <w:tab w:val="left" w:pos="284"/>
        </w:tabs>
        <w:ind w:hanging="4"/>
        <w:rPr>
          <w:rFonts w:ascii="Arial" w:hAnsi="Arial" w:cs="Arial"/>
        </w:rPr>
      </w:pPr>
    </w:p>
    <w:p w:rsidR="00EF621B" w:rsidRPr="007F74F4" w:rsidRDefault="00EF621B" w:rsidP="00107284">
      <w:pPr>
        <w:tabs>
          <w:tab w:val="left" w:pos="284"/>
        </w:tabs>
        <w:ind w:left="-4"/>
        <w:jc w:val="both"/>
        <w:rPr>
          <w:rFonts w:ascii="Arial" w:hAnsi="Arial" w:cs="Arial"/>
        </w:rPr>
      </w:pPr>
      <w:r w:rsidRPr="007F74F4">
        <w:rPr>
          <w:rFonts w:ascii="Arial" w:hAnsi="Arial" w:cs="Arial"/>
        </w:rPr>
        <w:t>V. En el Tribunal de Arbitraje y Escalafón, por conducto de su presidente: los magistrados, secretarios y oficiales notificadores o sus equivalentes, ante el órgano que determinen su Ley Orgánica y sus reglamentos;</w:t>
      </w:r>
    </w:p>
    <w:p w:rsidR="00EF621B" w:rsidRPr="007F74F4" w:rsidRDefault="00EF621B" w:rsidP="00107284">
      <w:pPr>
        <w:tabs>
          <w:tab w:val="left" w:pos="284"/>
        </w:tabs>
        <w:ind w:hanging="4"/>
        <w:rPr>
          <w:rFonts w:ascii="Arial" w:hAnsi="Arial" w:cs="Arial"/>
        </w:rPr>
      </w:pPr>
    </w:p>
    <w:p w:rsidR="00EF621B" w:rsidRPr="007F74F4" w:rsidRDefault="00EF621B" w:rsidP="00107284">
      <w:pPr>
        <w:tabs>
          <w:tab w:val="left" w:pos="284"/>
        </w:tabs>
        <w:ind w:left="-4"/>
        <w:jc w:val="both"/>
        <w:rPr>
          <w:rFonts w:ascii="Arial" w:hAnsi="Arial" w:cs="Arial"/>
        </w:rPr>
      </w:pPr>
      <w:r w:rsidRPr="007F74F4">
        <w:rPr>
          <w:rFonts w:ascii="Arial" w:hAnsi="Arial" w:cs="Arial"/>
        </w:rPr>
        <w:t xml:space="preserve">VI. En </w:t>
      </w:r>
      <w:smartTag w:uri="urn:schemas-microsoft-com:office:smarttags" w:element="PersonName">
        <w:smartTagPr>
          <w:attr w:name="ProductID" w:val="la Comisi￳n Estatal"/>
        </w:smartTagPr>
        <w:r w:rsidRPr="007F74F4">
          <w:rPr>
            <w:rFonts w:ascii="Arial" w:hAnsi="Arial" w:cs="Arial"/>
          </w:rPr>
          <w:t>la Comisión Estatal</w:t>
        </w:r>
      </w:smartTag>
      <w:r w:rsidRPr="007F74F4">
        <w:rPr>
          <w:rFonts w:ascii="Arial" w:hAnsi="Arial" w:cs="Arial"/>
        </w:rPr>
        <w:t xml:space="preserve"> de Derechos Humanos, ante el Congreso del Estado, por conducto del presidente incluyendo a éste: secretarios comisionados, directores de área y demás personal que determine el Congreso del Estado;</w:t>
      </w:r>
    </w:p>
    <w:p w:rsidR="00EF621B" w:rsidRPr="007F74F4" w:rsidRDefault="00EF621B" w:rsidP="00107284">
      <w:pPr>
        <w:rPr>
          <w:rFonts w:ascii="Arial" w:hAnsi="Arial" w:cs="Arial"/>
        </w:rPr>
      </w:pPr>
    </w:p>
    <w:p w:rsidR="00EF621B" w:rsidRPr="007F74F4" w:rsidRDefault="00EF621B" w:rsidP="00107284">
      <w:pPr>
        <w:jc w:val="both"/>
        <w:rPr>
          <w:rFonts w:ascii="Arial" w:hAnsi="Arial" w:cs="Arial"/>
        </w:rPr>
      </w:pPr>
      <w:r w:rsidRPr="007F74F4">
        <w:rPr>
          <w:rFonts w:ascii="Arial" w:hAnsi="Arial" w:cs="Arial"/>
        </w:rPr>
        <w:t xml:space="preserve">VII. En el Instituto Electoral y de Participación Ciudadana del Estado, ante el Congreso del Estado, por conducto del presidente incluyendo a éste: consejeros electorales con derecho a voto, directores de área y demás personal que determinen sus estatutos y reglamentos; </w:t>
      </w:r>
    </w:p>
    <w:p w:rsidR="00EF621B" w:rsidRPr="007F74F4" w:rsidRDefault="00EF621B" w:rsidP="00107284">
      <w:pPr>
        <w:jc w:val="both"/>
        <w:rPr>
          <w:rFonts w:ascii="Arial" w:hAnsi="Arial" w:cs="Arial"/>
        </w:rPr>
      </w:pPr>
    </w:p>
    <w:p w:rsidR="00D748A9" w:rsidRPr="007F74F4" w:rsidRDefault="00D748A9" w:rsidP="00D748A9">
      <w:pPr>
        <w:jc w:val="both"/>
        <w:rPr>
          <w:rFonts w:ascii="Arial" w:hAnsi="Arial" w:cs="Arial"/>
        </w:rPr>
      </w:pPr>
      <w:r w:rsidRPr="007F74F4">
        <w:rPr>
          <w:rFonts w:ascii="Arial" w:hAnsi="Arial" w:cs="Arial"/>
        </w:rPr>
        <w:t xml:space="preserve">VIII. En el Instituto de Transparencia e Información Pública del Estado, ante el Congreso del Estado, por conducto del Presidente del Consejo, el Presidente, consejeros ciudadanos, Secretario Ejecutivo, directores y jefes de departamento y demás personal que determine su reglamento; </w:t>
      </w:r>
    </w:p>
    <w:p w:rsidR="00D748A9" w:rsidRPr="007F74F4" w:rsidRDefault="00D748A9" w:rsidP="00D748A9">
      <w:pPr>
        <w:jc w:val="both"/>
        <w:rPr>
          <w:rFonts w:ascii="Arial" w:hAnsi="Arial" w:cs="Arial"/>
        </w:rPr>
      </w:pPr>
    </w:p>
    <w:p w:rsidR="00D748A9" w:rsidRPr="007F74F4" w:rsidRDefault="00D748A9" w:rsidP="00D748A9">
      <w:pPr>
        <w:jc w:val="both"/>
        <w:rPr>
          <w:rFonts w:ascii="Arial" w:hAnsi="Arial" w:cs="Arial"/>
          <w:b/>
          <w:bCs/>
        </w:rPr>
      </w:pPr>
      <w:r w:rsidRPr="007F74F4">
        <w:rPr>
          <w:rFonts w:ascii="Arial" w:hAnsi="Arial" w:cs="Arial"/>
        </w:rPr>
        <w:t>IX. En todas las entidades a que se contrae este artículo, los que ostenten la representación jurídica de la entidad para la que laboran, los jefes y subjefes de compras o quienes hagan sus veces ante los órganos que les correspondan, de conformidad a las fracciones que integran este artículo; y</w:t>
      </w:r>
    </w:p>
    <w:p w:rsidR="00D748A9" w:rsidRPr="007F74F4" w:rsidRDefault="00D748A9" w:rsidP="00D748A9">
      <w:pPr>
        <w:jc w:val="both"/>
        <w:rPr>
          <w:rFonts w:ascii="Arial" w:hAnsi="Arial" w:cs="Arial"/>
        </w:rPr>
      </w:pPr>
    </w:p>
    <w:p w:rsidR="00D748A9" w:rsidRPr="007F74F4" w:rsidRDefault="00D748A9" w:rsidP="00D748A9">
      <w:pPr>
        <w:jc w:val="both"/>
        <w:rPr>
          <w:rFonts w:ascii="Arial" w:hAnsi="Arial" w:cs="Arial"/>
          <w:lang w:val="es-MX"/>
        </w:rPr>
      </w:pPr>
      <w:r w:rsidRPr="007F74F4">
        <w:rPr>
          <w:rFonts w:ascii="Arial" w:hAnsi="Arial" w:cs="Arial"/>
        </w:rPr>
        <w:t>X. En el Tribunal Electoral del Estado, ante el Congreso del Estado, por conducto del presidente incluyendo a éste, el Secretario General de Acuerdos, directores, y demás personal que determine el Congreso del Estado.</w:t>
      </w:r>
    </w:p>
    <w:p w:rsidR="00D748A9" w:rsidRPr="007F74F4" w:rsidRDefault="00D748A9" w:rsidP="00411AAA">
      <w:pPr>
        <w:jc w:val="both"/>
        <w:rPr>
          <w:rFonts w:ascii="Arial" w:hAnsi="Arial" w:cs="Arial"/>
          <w:b/>
          <w:lang w:val="es-MX"/>
        </w:rPr>
      </w:pPr>
    </w:p>
    <w:p w:rsidR="00411AAA" w:rsidRPr="007F74F4" w:rsidRDefault="00411AAA" w:rsidP="00411AAA">
      <w:pPr>
        <w:jc w:val="both"/>
        <w:rPr>
          <w:rFonts w:ascii="Arial" w:hAnsi="Arial" w:cs="Arial"/>
        </w:rPr>
      </w:pPr>
      <w:r w:rsidRPr="007F74F4">
        <w:rPr>
          <w:rFonts w:ascii="Arial" w:hAnsi="Arial" w:cs="Arial"/>
          <w:b/>
        </w:rPr>
        <w:t>Artículo 93 Bis.</w:t>
      </w:r>
      <w:r w:rsidRPr="007F74F4">
        <w:rPr>
          <w:rFonts w:ascii="Arial" w:hAnsi="Arial" w:cs="Arial"/>
        </w:rPr>
        <w:t xml:space="preserve"> Las entidades públicas que fungen como patrones de los servidores públicos obligados a presentar declaración patrimonial, deben entregar a éstos, a más tardar el último día hábil del mes de febrero de cada año, una constancia anual de percepciones y deducciones para ser acompañada a la declaración patrimonial.</w:t>
      </w:r>
    </w:p>
    <w:p w:rsidR="00411AAA" w:rsidRPr="007F74F4" w:rsidRDefault="00411AAA" w:rsidP="00107284">
      <w:pPr>
        <w:jc w:val="both"/>
        <w:rPr>
          <w:rFonts w:ascii="Arial" w:hAnsi="Arial" w:cs="Arial"/>
          <w:b/>
          <w:bCs/>
        </w:rPr>
      </w:pPr>
    </w:p>
    <w:p w:rsidR="00EF621B" w:rsidRPr="007F74F4" w:rsidRDefault="00EF621B" w:rsidP="00107284">
      <w:pPr>
        <w:jc w:val="both"/>
        <w:rPr>
          <w:rFonts w:ascii="Arial" w:hAnsi="Arial" w:cs="Arial"/>
        </w:rPr>
      </w:pPr>
      <w:r w:rsidRPr="007F74F4">
        <w:rPr>
          <w:rFonts w:ascii="Arial" w:hAnsi="Arial" w:cs="Arial"/>
          <w:b/>
          <w:bCs/>
        </w:rPr>
        <w:t>Artículo 94</w:t>
      </w:r>
      <w:r w:rsidRPr="007F74F4">
        <w:rPr>
          <w:rFonts w:ascii="Arial" w:hAnsi="Arial" w:cs="Arial"/>
        </w:rPr>
        <w:t>. El control, registro y verificación de la situación patrimonial de los servidores públicos obligados a declararla, estará a cargo, en los términos de esta ley, de:</w:t>
      </w:r>
    </w:p>
    <w:p w:rsidR="00EF621B" w:rsidRPr="007F74F4" w:rsidRDefault="00EF621B" w:rsidP="00D062F3">
      <w:pPr>
        <w:rPr>
          <w:rFonts w:ascii="Arial" w:hAnsi="Arial" w:cs="Arial"/>
        </w:rPr>
      </w:pPr>
    </w:p>
    <w:p w:rsidR="00EF621B" w:rsidRPr="007F74F4" w:rsidRDefault="00EF621B" w:rsidP="00D062F3">
      <w:pPr>
        <w:numPr>
          <w:ilvl w:val="0"/>
          <w:numId w:val="25"/>
        </w:numPr>
        <w:tabs>
          <w:tab w:val="clear" w:pos="1425"/>
          <w:tab w:val="left" w:pos="142"/>
        </w:tabs>
        <w:ind w:left="0" w:hanging="4"/>
        <w:jc w:val="both"/>
        <w:rPr>
          <w:rFonts w:ascii="Arial" w:hAnsi="Arial" w:cs="Arial"/>
        </w:rPr>
      </w:pPr>
      <w:smartTag w:uri="urn:schemas-microsoft-com:office:smarttags" w:element="PersonName">
        <w:smartTagPr>
          <w:attr w:name="ProductID" w:val="La Contralor￭a"/>
        </w:smartTagPr>
        <w:r w:rsidRPr="007F74F4">
          <w:rPr>
            <w:rFonts w:ascii="Arial" w:hAnsi="Arial" w:cs="Arial"/>
          </w:rPr>
          <w:t>La Contraloría</w:t>
        </w:r>
      </w:smartTag>
      <w:r w:rsidRPr="007F74F4">
        <w:rPr>
          <w:rFonts w:ascii="Arial" w:hAnsi="Arial" w:cs="Arial"/>
        </w:rPr>
        <w:t xml:space="preserve"> del Estado, en el Poder Ejecutivo, incluyendo al sector paraestatal;</w:t>
      </w:r>
    </w:p>
    <w:p w:rsidR="00EF621B" w:rsidRPr="007F74F4" w:rsidRDefault="00EF621B" w:rsidP="00D062F3">
      <w:pPr>
        <w:tabs>
          <w:tab w:val="left" w:pos="142"/>
        </w:tabs>
        <w:rPr>
          <w:rFonts w:ascii="Arial" w:hAnsi="Arial" w:cs="Arial"/>
        </w:rPr>
      </w:pPr>
    </w:p>
    <w:p w:rsidR="00EF621B" w:rsidRPr="007F74F4" w:rsidRDefault="00EF621B" w:rsidP="00801304">
      <w:pPr>
        <w:tabs>
          <w:tab w:val="left" w:pos="284"/>
        </w:tabs>
        <w:ind w:left="-4"/>
        <w:jc w:val="both"/>
        <w:rPr>
          <w:rFonts w:ascii="Arial" w:hAnsi="Arial" w:cs="Arial"/>
        </w:rPr>
      </w:pPr>
      <w:r w:rsidRPr="007F74F4">
        <w:rPr>
          <w:rFonts w:ascii="Arial" w:hAnsi="Arial" w:cs="Arial"/>
        </w:rPr>
        <w:t>II. El Congreso del Estado, en el Poder Legislativo de conformidad a su Ley Orgánica; y</w:t>
      </w:r>
    </w:p>
    <w:p w:rsidR="00EF621B" w:rsidRPr="007F74F4" w:rsidRDefault="00EF621B" w:rsidP="00D062F3">
      <w:pPr>
        <w:tabs>
          <w:tab w:val="left" w:pos="284"/>
        </w:tabs>
        <w:ind w:hanging="4"/>
        <w:rPr>
          <w:rFonts w:ascii="Arial" w:hAnsi="Arial" w:cs="Arial"/>
        </w:rPr>
      </w:pPr>
    </w:p>
    <w:p w:rsidR="00EF621B" w:rsidRPr="007F74F4" w:rsidRDefault="00EF621B" w:rsidP="00D062F3">
      <w:pPr>
        <w:tabs>
          <w:tab w:val="left" w:pos="284"/>
        </w:tabs>
        <w:ind w:hanging="4"/>
        <w:rPr>
          <w:rFonts w:ascii="Arial" w:hAnsi="Arial" w:cs="Arial"/>
        </w:rPr>
      </w:pPr>
      <w:r w:rsidRPr="007F74F4">
        <w:rPr>
          <w:rFonts w:ascii="Arial" w:hAnsi="Arial" w:cs="Arial"/>
        </w:rPr>
        <w:tab/>
        <w:t>III.</w:t>
      </w:r>
      <w:r w:rsidRPr="007F74F4">
        <w:rPr>
          <w:rFonts w:ascii="Arial" w:hAnsi="Arial" w:cs="Arial"/>
        </w:rPr>
        <w:tab/>
        <w:t>Los órganos competentes del Poder Judicial que precise su Ley Orgánica.</w:t>
      </w:r>
    </w:p>
    <w:p w:rsidR="00EF621B" w:rsidRPr="007F74F4" w:rsidRDefault="00EF621B" w:rsidP="00760B2F">
      <w:pPr>
        <w:jc w:val="both"/>
        <w:rPr>
          <w:rFonts w:ascii="Arial" w:hAnsi="Arial" w:cs="Arial"/>
        </w:rPr>
      </w:pPr>
    </w:p>
    <w:p w:rsidR="00EF621B" w:rsidRPr="007F74F4" w:rsidRDefault="00EF621B" w:rsidP="00760B2F">
      <w:pPr>
        <w:jc w:val="both"/>
        <w:rPr>
          <w:rFonts w:ascii="Arial" w:hAnsi="Arial" w:cs="Arial"/>
        </w:rPr>
      </w:pPr>
      <w:r w:rsidRPr="007F74F4">
        <w:rPr>
          <w:rFonts w:ascii="Arial" w:hAnsi="Arial" w:cs="Arial"/>
        </w:rPr>
        <w:t>Dichas instancias tendrán facultades para revisar las declaraciones de situación patrimonial a fin de verificar la veracidad de los datos asentados, para lo cual podrán citar a los servidores públicos que les corresponda, conforme a su competencia, a efecto de que aclaren o proporcionen la información que se requiera para solventar errores o dudas con relación a su conducta patrimonial.</w:t>
      </w:r>
    </w:p>
    <w:p w:rsidR="00EF621B" w:rsidRPr="007F74F4" w:rsidRDefault="00EF621B" w:rsidP="00760B2F">
      <w:pPr>
        <w:jc w:val="both"/>
        <w:rPr>
          <w:rFonts w:ascii="Arial" w:hAnsi="Arial" w:cs="Arial"/>
        </w:rPr>
      </w:pPr>
    </w:p>
    <w:p w:rsidR="00EF621B" w:rsidRPr="007F74F4" w:rsidRDefault="00EF621B" w:rsidP="00760B2F">
      <w:pPr>
        <w:pStyle w:val="ListParagraph"/>
        <w:ind w:left="0"/>
        <w:rPr>
          <w:rFonts w:ascii="Arial" w:hAnsi="Arial" w:cs="Arial"/>
          <w:sz w:val="20"/>
          <w:szCs w:val="20"/>
        </w:rPr>
      </w:pPr>
      <w:r w:rsidRPr="007F74F4">
        <w:rPr>
          <w:rFonts w:ascii="Arial" w:hAnsi="Arial" w:cs="Arial"/>
          <w:sz w:val="20"/>
          <w:szCs w:val="20"/>
        </w:rPr>
        <w:t>La autoridad encargada de recibir las declaraciones de situación patrimonial, deberá mandar publicar en el periódico oficial “El Estado de Jalisco” la lista de aquellos ciudadanos que no la hubieren presentado en los términos y bajo las condiciones que establece el presente título.</w:t>
      </w:r>
    </w:p>
    <w:p w:rsidR="00EF621B" w:rsidRPr="007F74F4" w:rsidRDefault="00EF621B" w:rsidP="00760B2F">
      <w:pPr>
        <w:rPr>
          <w:rFonts w:ascii="Arial" w:hAnsi="Arial" w:cs="Arial"/>
        </w:rPr>
      </w:pPr>
    </w:p>
    <w:p w:rsidR="00EF621B" w:rsidRPr="007F74F4" w:rsidRDefault="00EF621B" w:rsidP="00760B2F">
      <w:pPr>
        <w:jc w:val="both"/>
        <w:rPr>
          <w:rFonts w:ascii="Arial" w:hAnsi="Arial" w:cs="Arial"/>
        </w:rPr>
      </w:pPr>
      <w:r w:rsidRPr="007F74F4">
        <w:rPr>
          <w:rFonts w:ascii="Arial" w:hAnsi="Arial" w:cs="Arial"/>
        </w:rPr>
        <w:t>Los órganos en mención expedirán constancias que acrediten la oportuna presentación de las declaraciones patrimoniales a que hubiere estado obligada la persona que ya haya tenido el carácter de servidor público, las que deberán ser exhibidas para poder desempeñar algún nuevo empleo, cargo o comisión en el servicio público.</w:t>
      </w:r>
    </w:p>
    <w:p w:rsidR="00EF621B" w:rsidRPr="007F74F4" w:rsidRDefault="00EF621B" w:rsidP="00760B2F">
      <w:pPr>
        <w:jc w:val="both"/>
        <w:rPr>
          <w:rFonts w:ascii="Arial" w:hAnsi="Arial" w:cs="Arial"/>
          <w:b/>
          <w:bCs/>
        </w:rPr>
      </w:pPr>
    </w:p>
    <w:p w:rsidR="00EF621B" w:rsidRPr="007F74F4" w:rsidRDefault="00EF621B" w:rsidP="00760B2F">
      <w:pPr>
        <w:jc w:val="both"/>
        <w:rPr>
          <w:rFonts w:ascii="Arial" w:hAnsi="Arial" w:cs="Arial"/>
        </w:rPr>
      </w:pPr>
      <w:r w:rsidRPr="007F74F4">
        <w:rPr>
          <w:rFonts w:ascii="Arial" w:hAnsi="Arial" w:cs="Arial"/>
          <w:b/>
          <w:bCs/>
        </w:rPr>
        <w:t>Artículo 95</w:t>
      </w:r>
      <w:r w:rsidRPr="007F74F4">
        <w:rPr>
          <w:rFonts w:ascii="Arial" w:hAnsi="Arial" w:cs="Arial"/>
        </w:rPr>
        <w:t xml:space="preserve">. Cuando existan bases fundadas que permitan presumir algún enriquecimiento ilícito, podrán ordenar la práctica de visitas de inspección recabando, en todo caso, la orden judicial que, conforme a los artículos 14 y 16 de </w:t>
      </w:r>
      <w:smartTag w:uri="urn:schemas-microsoft-com:office:smarttags" w:element="PersonName">
        <w:smartTagPr>
          <w:attr w:name="ProductID" w:val="la Constituci￳n Pol￭tica"/>
        </w:smartTagPr>
        <w:r w:rsidRPr="007F74F4">
          <w:rPr>
            <w:rFonts w:ascii="Arial" w:hAnsi="Arial" w:cs="Arial"/>
          </w:rPr>
          <w:t>la Constitución Política</w:t>
        </w:r>
      </w:smartTag>
      <w:r w:rsidRPr="007F74F4">
        <w:rPr>
          <w:rFonts w:ascii="Arial" w:hAnsi="Arial" w:cs="Arial"/>
        </w:rPr>
        <w:t xml:space="preserve"> de los Estados Unidos Mexicanos, debe observarse.</w:t>
      </w:r>
    </w:p>
    <w:p w:rsidR="00EF621B" w:rsidRPr="007F74F4" w:rsidRDefault="00EF621B" w:rsidP="00760B2F">
      <w:pPr>
        <w:jc w:val="both"/>
        <w:rPr>
          <w:rFonts w:ascii="Arial" w:hAnsi="Arial" w:cs="Arial"/>
        </w:rPr>
      </w:pPr>
    </w:p>
    <w:p w:rsidR="00EF621B" w:rsidRPr="007F74F4" w:rsidRDefault="00EF621B" w:rsidP="00760B2F">
      <w:pPr>
        <w:jc w:val="both"/>
        <w:rPr>
          <w:rFonts w:ascii="Arial" w:hAnsi="Arial" w:cs="Arial"/>
        </w:rPr>
      </w:pPr>
      <w:r w:rsidRPr="007F74F4">
        <w:rPr>
          <w:rFonts w:ascii="Arial" w:hAnsi="Arial" w:cs="Arial"/>
        </w:rPr>
        <w:t>Las actas que se levanten con motivo de la visita deberán ser firmadas por el servidor público, los testigos que para tal efecto designe y el auditor, dejándose copia de ellas al servidor público visitado. Si el servidor público o los testigos se negaren a firmar, el auditor hará constar lo anterior sin que estas circunstancias afecten el valor probatorio del documento. Las actas levantadas se anexarán al expediente respectivo.</w:t>
      </w:r>
    </w:p>
    <w:p w:rsidR="00EF621B" w:rsidRPr="007F74F4" w:rsidRDefault="00EF621B" w:rsidP="00760B2F">
      <w:pPr>
        <w:rPr>
          <w:rFonts w:ascii="Arial" w:hAnsi="Arial" w:cs="Arial"/>
        </w:rPr>
      </w:pPr>
    </w:p>
    <w:p w:rsidR="00EF621B" w:rsidRPr="007F74F4" w:rsidRDefault="00EF621B" w:rsidP="00760B2F">
      <w:pPr>
        <w:jc w:val="both"/>
        <w:rPr>
          <w:rFonts w:ascii="Arial" w:hAnsi="Arial" w:cs="Arial"/>
        </w:rPr>
      </w:pPr>
      <w:r w:rsidRPr="007F74F4">
        <w:rPr>
          <w:rFonts w:ascii="Arial" w:hAnsi="Arial" w:cs="Arial"/>
        </w:rPr>
        <w:t>Sólo procederá la práctica de visitas de inspección domiciliaria a que alude el presente artículo en los siguientes casos:</w:t>
      </w:r>
    </w:p>
    <w:p w:rsidR="00EF621B" w:rsidRPr="007F74F4" w:rsidRDefault="00EF621B" w:rsidP="00760B2F">
      <w:pPr>
        <w:rPr>
          <w:rFonts w:ascii="Arial" w:hAnsi="Arial" w:cs="Arial"/>
        </w:rPr>
      </w:pPr>
    </w:p>
    <w:p w:rsidR="00EF621B" w:rsidRPr="007F74F4" w:rsidRDefault="00EF621B" w:rsidP="00801304">
      <w:pPr>
        <w:numPr>
          <w:ilvl w:val="0"/>
          <w:numId w:val="26"/>
        </w:numPr>
        <w:tabs>
          <w:tab w:val="clear" w:pos="1425"/>
          <w:tab w:val="left" w:pos="142"/>
          <w:tab w:val="num" w:pos="720"/>
        </w:tabs>
        <w:ind w:left="0" w:hanging="4"/>
        <w:jc w:val="both"/>
        <w:rPr>
          <w:rFonts w:ascii="Arial" w:hAnsi="Arial" w:cs="Arial"/>
        </w:rPr>
      </w:pPr>
      <w:r w:rsidRPr="007F74F4">
        <w:rPr>
          <w:rFonts w:ascii="Arial" w:hAnsi="Arial" w:cs="Arial"/>
        </w:rPr>
        <w:t>Cuando habiendo sido requerido por el superior jerárquico, no presentare su declaración dentro del término de ley;</w:t>
      </w:r>
    </w:p>
    <w:p w:rsidR="00EF621B" w:rsidRPr="007F74F4" w:rsidRDefault="00EF621B" w:rsidP="00760B2F">
      <w:pPr>
        <w:tabs>
          <w:tab w:val="left" w:pos="284"/>
        </w:tabs>
        <w:ind w:hanging="4"/>
        <w:rPr>
          <w:rFonts w:ascii="Arial" w:hAnsi="Arial" w:cs="Arial"/>
        </w:rPr>
      </w:pPr>
    </w:p>
    <w:p w:rsidR="00EF621B" w:rsidRPr="007F74F4" w:rsidRDefault="00EF621B" w:rsidP="00760B2F">
      <w:pPr>
        <w:numPr>
          <w:ilvl w:val="0"/>
          <w:numId w:val="26"/>
        </w:numPr>
        <w:tabs>
          <w:tab w:val="clear" w:pos="1425"/>
          <w:tab w:val="left" w:pos="284"/>
          <w:tab w:val="num" w:pos="720"/>
        </w:tabs>
        <w:ind w:left="0" w:hanging="4"/>
        <w:jc w:val="both"/>
        <w:rPr>
          <w:rFonts w:ascii="Arial" w:hAnsi="Arial" w:cs="Arial"/>
        </w:rPr>
      </w:pPr>
      <w:r w:rsidRPr="007F74F4">
        <w:rPr>
          <w:rFonts w:ascii="Arial" w:hAnsi="Arial" w:cs="Arial"/>
        </w:rPr>
        <w:t>Cuando del contenido de su declaración se desprendan elementos que hagan evidente un enriquecimiento ilícito; y</w:t>
      </w:r>
    </w:p>
    <w:p w:rsidR="00EF621B" w:rsidRPr="007F74F4" w:rsidRDefault="00EF621B" w:rsidP="00760B2F">
      <w:pPr>
        <w:pStyle w:val="ListParagraph"/>
        <w:rPr>
          <w:rFonts w:ascii="Arial" w:hAnsi="Arial" w:cs="Arial"/>
          <w:sz w:val="20"/>
          <w:szCs w:val="20"/>
        </w:rPr>
      </w:pPr>
    </w:p>
    <w:p w:rsidR="00EF621B" w:rsidRPr="007F74F4" w:rsidRDefault="00EF621B" w:rsidP="00760B2F">
      <w:pPr>
        <w:numPr>
          <w:ilvl w:val="0"/>
          <w:numId w:val="26"/>
        </w:numPr>
        <w:tabs>
          <w:tab w:val="clear" w:pos="1425"/>
          <w:tab w:val="left" w:pos="284"/>
          <w:tab w:val="num" w:pos="720"/>
        </w:tabs>
        <w:ind w:left="0" w:hanging="4"/>
        <w:jc w:val="both"/>
        <w:rPr>
          <w:rFonts w:ascii="Arial" w:hAnsi="Arial" w:cs="Arial"/>
        </w:rPr>
      </w:pPr>
      <w:r w:rsidRPr="007F74F4">
        <w:rPr>
          <w:rFonts w:ascii="Arial" w:hAnsi="Arial" w:cs="Arial"/>
        </w:rPr>
        <w:t>Cuando se detecte que existe falsedad en los datos proporcionados en su declaración.</w:t>
      </w:r>
    </w:p>
    <w:p w:rsidR="00EF621B" w:rsidRPr="007F74F4" w:rsidRDefault="00EF621B" w:rsidP="00D10899">
      <w:pPr>
        <w:rPr>
          <w:rFonts w:ascii="Arial" w:hAnsi="Arial" w:cs="Arial"/>
          <w:b/>
          <w:bCs/>
        </w:rPr>
      </w:pPr>
    </w:p>
    <w:p w:rsidR="00EF621B" w:rsidRPr="007F74F4" w:rsidRDefault="00EF621B" w:rsidP="00D10899">
      <w:pPr>
        <w:jc w:val="both"/>
        <w:rPr>
          <w:rFonts w:ascii="Arial" w:hAnsi="Arial" w:cs="Arial"/>
        </w:rPr>
      </w:pPr>
      <w:r w:rsidRPr="007F74F4">
        <w:rPr>
          <w:rFonts w:ascii="Arial" w:hAnsi="Arial" w:cs="Arial"/>
          <w:b/>
          <w:bCs/>
        </w:rPr>
        <w:t>Artículo 96</w:t>
      </w:r>
      <w:r w:rsidRPr="007F74F4">
        <w:rPr>
          <w:rFonts w:ascii="Arial" w:hAnsi="Arial" w:cs="Arial"/>
        </w:rPr>
        <w:t>. La declaración de situación patrimonial deberá de presentarse en los siguientes plazos:</w:t>
      </w:r>
    </w:p>
    <w:p w:rsidR="00EF621B" w:rsidRPr="007F74F4" w:rsidRDefault="00EF621B" w:rsidP="00D10899">
      <w:pPr>
        <w:rPr>
          <w:rFonts w:ascii="Arial" w:hAnsi="Arial" w:cs="Arial"/>
        </w:rPr>
      </w:pPr>
    </w:p>
    <w:p w:rsidR="00EF621B" w:rsidRPr="007F74F4" w:rsidRDefault="00EF621B" w:rsidP="00D10899">
      <w:pPr>
        <w:numPr>
          <w:ilvl w:val="0"/>
          <w:numId w:val="27"/>
        </w:numPr>
        <w:tabs>
          <w:tab w:val="clear" w:pos="1425"/>
          <w:tab w:val="left" w:pos="142"/>
          <w:tab w:val="left" w:pos="284"/>
        </w:tabs>
        <w:ind w:left="0" w:hanging="4"/>
        <w:jc w:val="both"/>
        <w:rPr>
          <w:rFonts w:ascii="Arial" w:hAnsi="Arial" w:cs="Arial"/>
        </w:rPr>
      </w:pPr>
      <w:r w:rsidRPr="007F74F4">
        <w:rPr>
          <w:rFonts w:ascii="Arial" w:hAnsi="Arial" w:cs="Arial"/>
        </w:rPr>
        <w:t xml:space="preserve"> La inicial, dentro de los sesenta días naturales siguientes a la toma de posesión;</w:t>
      </w:r>
    </w:p>
    <w:p w:rsidR="00EF621B" w:rsidRPr="007F74F4" w:rsidRDefault="00EF621B" w:rsidP="00D10899">
      <w:pPr>
        <w:tabs>
          <w:tab w:val="left" w:pos="284"/>
        </w:tabs>
        <w:ind w:hanging="4"/>
        <w:rPr>
          <w:rFonts w:ascii="Arial" w:hAnsi="Arial" w:cs="Arial"/>
        </w:rPr>
      </w:pPr>
    </w:p>
    <w:p w:rsidR="00EF621B" w:rsidRPr="007F74F4" w:rsidRDefault="00EF621B" w:rsidP="00D10899">
      <w:pPr>
        <w:numPr>
          <w:ilvl w:val="0"/>
          <w:numId w:val="27"/>
        </w:numPr>
        <w:tabs>
          <w:tab w:val="clear" w:pos="1425"/>
          <w:tab w:val="left" w:pos="284"/>
        </w:tabs>
        <w:ind w:left="0" w:hanging="4"/>
        <w:jc w:val="both"/>
        <w:rPr>
          <w:rFonts w:ascii="Arial" w:hAnsi="Arial" w:cs="Arial"/>
        </w:rPr>
      </w:pPr>
      <w:r w:rsidRPr="007F74F4">
        <w:rPr>
          <w:rFonts w:ascii="Arial" w:hAnsi="Arial" w:cs="Arial"/>
        </w:rPr>
        <w:t>La anual, durante los meses de enero a mayo de cada año, salvo que en ese mismo año hubiese ingresado a un cargo obligado a presentar la declaración señalada en la fracción anterior; y</w:t>
      </w:r>
    </w:p>
    <w:p w:rsidR="00EF621B" w:rsidRPr="007F74F4" w:rsidRDefault="00EF621B" w:rsidP="00D10899">
      <w:pPr>
        <w:tabs>
          <w:tab w:val="left" w:pos="284"/>
        </w:tabs>
        <w:ind w:hanging="4"/>
        <w:rPr>
          <w:rFonts w:ascii="Arial" w:hAnsi="Arial" w:cs="Arial"/>
        </w:rPr>
      </w:pPr>
    </w:p>
    <w:p w:rsidR="00EF621B" w:rsidRPr="007F74F4" w:rsidRDefault="00EF621B" w:rsidP="00D10899">
      <w:pPr>
        <w:numPr>
          <w:ilvl w:val="0"/>
          <w:numId w:val="27"/>
        </w:numPr>
        <w:tabs>
          <w:tab w:val="clear" w:pos="1425"/>
          <w:tab w:val="left" w:pos="284"/>
        </w:tabs>
        <w:ind w:left="0" w:hanging="4"/>
        <w:jc w:val="both"/>
        <w:rPr>
          <w:rFonts w:ascii="Arial" w:hAnsi="Arial" w:cs="Arial"/>
        </w:rPr>
      </w:pPr>
      <w:r w:rsidRPr="007F74F4">
        <w:rPr>
          <w:rFonts w:ascii="Arial" w:hAnsi="Arial" w:cs="Arial"/>
        </w:rPr>
        <w:t>La final, dentro de los treinta días naturales siguientes a la conclusión del encargo.</w:t>
      </w:r>
    </w:p>
    <w:p w:rsidR="00EF621B" w:rsidRPr="007F74F4" w:rsidRDefault="00EF621B" w:rsidP="00D062F3">
      <w:pPr>
        <w:rPr>
          <w:rFonts w:ascii="Arial" w:hAnsi="Arial" w:cs="Arial"/>
        </w:rPr>
      </w:pPr>
    </w:p>
    <w:p w:rsidR="00EF621B" w:rsidRPr="007F74F4" w:rsidRDefault="00EF621B" w:rsidP="00F568FD">
      <w:pPr>
        <w:jc w:val="both"/>
        <w:rPr>
          <w:rFonts w:ascii="Arial" w:hAnsi="Arial" w:cs="Arial"/>
        </w:rPr>
      </w:pPr>
      <w:r w:rsidRPr="007F74F4">
        <w:rPr>
          <w:rFonts w:ascii="Arial" w:hAnsi="Arial" w:cs="Arial"/>
          <w:b/>
          <w:bCs/>
        </w:rPr>
        <w:t>Artículo 97</w:t>
      </w:r>
      <w:r w:rsidRPr="007F74F4">
        <w:rPr>
          <w:rFonts w:ascii="Arial" w:hAnsi="Arial" w:cs="Arial"/>
        </w:rPr>
        <w:t>. En caso de incumplimiento de las obligaciones consignadas en las fracciones I y II del artículo anterior, el órgano correspondiente requerirá por oficio al superior jerárquico del omiso para que conmine de inmediato al servidor público a pagar la multa y a cumplir con su obligación en un término de quince días naturales, contados a partir del momento en que sea requerido. Si transcurrido dicho término el superior jerárquico o el servidor público omiso no cumplen con su correspondiente obligación, se les instaurará el procedimiento de responsabilidad a que alude el artículo 87 de esta ley, pudiendo ser sancionados con la destitución o con la inhabilitación hasta por un año.</w:t>
      </w:r>
    </w:p>
    <w:p w:rsidR="00EF621B" w:rsidRPr="007F74F4" w:rsidRDefault="00EF621B" w:rsidP="00D062F3">
      <w:pPr>
        <w:rPr>
          <w:rFonts w:ascii="Arial" w:hAnsi="Arial" w:cs="Arial"/>
        </w:rPr>
      </w:pPr>
    </w:p>
    <w:p w:rsidR="00EF621B" w:rsidRPr="007F74F4" w:rsidRDefault="00EF621B" w:rsidP="00F568FD">
      <w:pPr>
        <w:jc w:val="both"/>
        <w:rPr>
          <w:rFonts w:ascii="Arial" w:hAnsi="Arial" w:cs="Arial"/>
        </w:rPr>
      </w:pPr>
      <w:r w:rsidRPr="007F74F4">
        <w:rPr>
          <w:rFonts w:ascii="Arial" w:hAnsi="Arial" w:cs="Arial"/>
          <w:b/>
          <w:bCs/>
        </w:rPr>
        <w:lastRenderedPageBreak/>
        <w:t>Artículo 98</w:t>
      </w:r>
      <w:r w:rsidRPr="007F74F4">
        <w:rPr>
          <w:rFonts w:ascii="Arial" w:hAnsi="Arial" w:cs="Arial"/>
        </w:rPr>
        <w:t>. En caso de incumplimiento de la obligación contenida en la fracción III del artículo 96, se impondrá sanción económica y se instaurará el procedimiento a que alude el artículo 87 de este ordenamiento, pudiendo sancionarse al servidor público omiso con inhabilitación hasta por dos años para el desempeño de cargos públicos. En caso de subsistir la falta de presentación, la inhabilitación continuará indefinidamente hasta el momento en que se subsane la omisión.</w:t>
      </w:r>
    </w:p>
    <w:p w:rsidR="00EF621B" w:rsidRPr="007F74F4" w:rsidRDefault="00EF621B" w:rsidP="00D062F3">
      <w:pPr>
        <w:rPr>
          <w:rFonts w:ascii="Arial" w:hAnsi="Arial" w:cs="Arial"/>
        </w:rPr>
      </w:pPr>
    </w:p>
    <w:p w:rsidR="00EF621B" w:rsidRPr="007F74F4" w:rsidRDefault="00EF621B" w:rsidP="00F568FD">
      <w:pPr>
        <w:jc w:val="both"/>
        <w:rPr>
          <w:rFonts w:ascii="Arial" w:hAnsi="Arial" w:cs="Arial"/>
        </w:rPr>
      </w:pPr>
      <w:r w:rsidRPr="007F74F4">
        <w:rPr>
          <w:rFonts w:ascii="Arial" w:hAnsi="Arial" w:cs="Arial"/>
          <w:b/>
          <w:bCs/>
        </w:rPr>
        <w:t>Artículo 99</w:t>
      </w:r>
      <w:r w:rsidRPr="007F74F4">
        <w:rPr>
          <w:rFonts w:ascii="Arial" w:hAnsi="Arial" w:cs="Arial"/>
        </w:rPr>
        <w:t>. Los formatos en los cuales se debe presentar la declaración patrimonial, deberán ser proporcionados oportunamente a los servidores públicos obligados a rendirla por los órganos a cargo de los cuales esté el control, registro y verificación de situación patrimonial, y en su caso proporcionarán los medios de identificación electrónica a solicitud expresa del servidor público interesado en presentar su declaración vía Internet.</w:t>
      </w:r>
    </w:p>
    <w:p w:rsidR="00EF621B" w:rsidRPr="007F74F4" w:rsidRDefault="00EF621B" w:rsidP="00D062F3">
      <w:pPr>
        <w:rPr>
          <w:rFonts w:ascii="Arial" w:hAnsi="Arial" w:cs="Arial"/>
        </w:rPr>
      </w:pPr>
    </w:p>
    <w:p w:rsidR="00411AAA" w:rsidRPr="007F74F4" w:rsidRDefault="00411AAA" w:rsidP="00411AAA">
      <w:pPr>
        <w:jc w:val="both"/>
        <w:rPr>
          <w:rFonts w:ascii="Arial" w:hAnsi="Arial" w:cs="Arial"/>
        </w:rPr>
      </w:pPr>
      <w:r w:rsidRPr="007F74F4">
        <w:rPr>
          <w:rFonts w:ascii="Arial" w:hAnsi="Arial" w:cs="Arial"/>
          <w:b/>
        </w:rPr>
        <w:t>Artículo 100.</w:t>
      </w:r>
      <w:r w:rsidRPr="007F74F4">
        <w:rPr>
          <w:rFonts w:ascii="Arial" w:hAnsi="Arial" w:cs="Arial"/>
        </w:rPr>
        <w:t xml:space="preserve"> Las declaraciones de situación patrimonial deberán presentarse bajo protesta de decir verdad, y en los casos de las fracciones II y III de este artículo deberán acompañarse de la constancia anual de percepciones y deducciones proporcionada por la entidad pública,  y deben contener cuando menos los siguientes datos: </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sz w:val="20"/>
          <w:szCs w:val="20"/>
          <w:lang w:val="es-ES_tradnl"/>
        </w:rPr>
        <w:t xml:space="preserve">I. En la inicial: </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sz w:val="20"/>
          <w:szCs w:val="20"/>
          <w:lang w:val="es-ES_tradnl"/>
        </w:rPr>
        <w:t xml:space="preserve">a) Inventario de bienes muebles e inmuebles; </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sz w:val="20"/>
          <w:szCs w:val="20"/>
          <w:lang w:val="es-ES_tradnl"/>
        </w:rPr>
        <w:t xml:space="preserve">b) Inversiones, cuentas bancarias y acciones; y </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sz w:val="20"/>
          <w:szCs w:val="20"/>
          <w:lang w:val="es-ES_tradnl"/>
        </w:rPr>
        <w:t xml:space="preserve">c) Los gravámenes y adeudos que afectan el patrimonio; </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sz w:val="20"/>
          <w:szCs w:val="20"/>
          <w:lang w:val="es-ES_tradnl"/>
        </w:rPr>
        <w:t xml:space="preserve">II. En la anual: </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sz w:val="20"/>
          <w:szCs w:val="20"/>
          <w:lang w:val="es-ES_tradnl"/>
        </w:rPr>
        <w:t xml:space="preserve">a) Los ingresos obtenidos y egresos realizados del primero de enero al treinta y uno de diciembre del año inmediato anterior al que se deba presentar la declaración; y </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sz w:val="20"/>
          <w:szCs w:val="20"/>
          <w:lang w:val="es-ES_tradnl"/>
        </w:rPr>
        <w:t xml:space="preserve">b) Las modificaciones a sus inventarios iniciales de bienes muebles o inmuebles, así como el estado que guardan las cuentas bancarias, valores y sus gravámenes con saldos al treinta y uno de diciembre del año inmediato anterior al que se deba presentar la declaración; y </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sz w:val="20"/>
          <w:szCs w:val="20"/>
          <w:lang w:val="es-ES_tradnl"/>
        </w:rPr>
        <w:t xml:space="preserve">III. En la final o por conclusión del encargo: </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sz w:val="20"/>
          <w:szCs w:val="20"/>
          <w:lang w:val="es-ES_tradnl"/>
        </w:rPr>
        <w:t xml:space="preserve">a) Los inventarios de bienes muebles o inmuebles que se tengan al día, mes y año en que concluyó el encargo; </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sz w:val="20"/>
          <w:szCs w:val="20"/>
          <w:lang w:val="es-ES_tradnl"/>
        </w:rPr>
        <w:t xml:space="preserve">b) Los ingresos obtenidos y egresos efectuados por todo el periodo de tiempo que no se hubiesen declarado; y </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sz w:val="20"/>
          <w:szCs w:val="20"/>
          <w:lang w:val="es-ES_tradnl"/>
        </w:rPr>
        <w:t xml:space="preserve">c) El estado que guarden las cuentas bancarias, valores, así como los gravámenes o adeudos. </w:t>
      </w:r>
    </w:p>
    <w:p w:rsidR="00EF621B" w:rsidRPr="007F74F4" w:rsidRDefault="00EF621B" w:rsidP="00CE600D">
      <w:pPr>
        <w:jc w:val="both"/>
        <w:rPr>
          <w:rFonts w:ascii="Arial" w:hAnsi="Arial" w:cs="Arial"/>
        </w:rPr>
      </w:pPr>
    </w:p>
    <w:p w:rsidR="00EF621B" w:rsidRPr="007F74F4" w:rsidRDefault="00EF621B" w:rsidP="00CE600D">
      <w:pPr>
        <w:jc w:val="both"/>
        <w:rPr>
          <w:rFonts w:ascii="Arial" w:hAnsi="Arial" w:cs="Arial"/>
        </w:rPr>
      </w:pPr>
      <w:r w:rsidRPr="007F74F4">
        <w:rPr>
          <w:rFonts w:ascii="Arial" w:hAnsi="Arial" w:cs="Arial"/>
        </w:rPr>
        <w:t xml:space="preserve">Los formatos bajo los cuales se deba rendir la información a que se refiere este Capítulo, establecerán la forma y detalle en que se deben realizar. </w:t>
      </w:r>
    </w:p>
    <w:p w:rsidR="00EF621B" w:rsidRPr="007F74F4" w:rsidRDefault="00EF621B" w:rsidP="00CE600D">
      <w:pPr>
        <w:jc w:val="both"/>
        <w:rPr>
          <w:rFonts w:ascii="Arial" w:hAnsi="Arial" w:cs="Arial"/>
        </w:rPr>
      </w:pPr>
    </w:p>
    <w:p w:rsidR="00AF7A88" w:rsidRPr="00AF7A88" w:rsidRDefault="00AF7A88" w:rsidP="005552F0">
      <w:pPr>
        <w:pStyle w:val="NormalWeb"/>
        <w:spacing w:before="0" w:beforeAutospacing="0" w:after="0" w:afterAutospacing="0"/>
        <w:jc w:val="both"/>
        <w:rPr>
          <w:rFonts w:ascii="Arial" w:hAnsi="Arial" w:cs="Arial"/>
          <w:i/>
          <w:sz w:val="20"/>
          <w:szCs w:val="20"/>
        </w:rPr>
      </w:pPr>
      <w:r w:rsidRPr="00AF7A88">
        <w:rPr>
          <w:rFonts w:ascii="Arial" w:hAnsi="Arial" w:cs="Arial"/>
          <w:i/>
          <w:sz w:val="20"/>
          <w:szCs w:val="20"/>
        </w:rPr>
        <w:t xml:space="preserve">(Este párrafo </w:t>
      </w:r>
      <w:proofErr w:type="gramStart"/>
      <w:r w:rsidRPr="00AF7A88">
        <w:rPr>
          <w:rFonts w:ascii="Arial" w:hAnsi="Arial" w:cs="Arial"/>
          <w:i/>
          <w:sz w:val="20"/>
          <w:szCs w:val="20"/>
        </w:rPr>
        <w:t>entran</w:t>
      </w:r>
      <w:proofErr w:type="gramEnd"/>
      <w:r w:rsidRPr="00AF7A88">
        <w:rPr>
          <w:rFonts w:ascii="Arial" w:hAnsi="Arial" w:cs="Arial"/>
          <w:i/>
          <w:sz w:val="20"/>
          <w:szCs w:val="20"/>
        </w:rPr>
        <w:t xml:space="preserve"> en vigor de conformidad con la vigencia del decreto 25437/LX/15)</w:t>
      </w:r>
    </w:p>
    <w:p w:rsidR="005552F0" w:rsidRPr="004C300F" w:rsidRDefault="005552F0" w:rsidP="005552F0">
      <w:pPr>
        <w:pStyle w:val="NormalWeb"/>
        <w:spacing w:before="0" w:beforeAutospacing="0" w:after="0" w:afterAutospacing="0"/>
        <w:jc w:val="both"/>
        <w:rPr>
          <w:rFonts w:ascii="Arial" w:hAnsi="Arial" w:cs="Arial"/>
          <w:sz w:val="20"/>
          <w:szCs w:val="20"/>
        </w:rPr>
      </w:pPr>
      <w:r w:rsidRPr="004C300F">
        <w:rPr>
          <w:rFonts w:ascii="Arial" w:hAnsi="Arial" w:cs="Arial"/>
          <w:sz w:val="20"/>
          <w:szCs w:val="20"/>
        </w:rPr>
        <w:t xml:space="preserve">La publicitación de la información relativa a la declaración patrimonial por parte de los entes responsables a los que se refiere el artículo 93 de la presente ley, se hará de conformidad con </w:t>
      </w:r>
      <w:smartTag w:uri="urn:schemas-microsoft-com:office:smarttags" w:element="PersonName">
        <w:smartTagPr>
          <w:attr w:name="ProductID" w:val="la Ley"/>
        </w:smartTagPr>
        <w:r w:rsidRPr="004C300F">
          <w:rPr>
            <w:rFonts w:ascii="Arial" w:hAnsi="Arial" w:cs="Arial"/>
            <w:sz w:val="20"/>
            <w:szCs w:val="20"/>
          </w:rPr>
          <w:t>la Ley</w:t>
        </w:r>
      </w:smartTag>
      <w:r w:rsidRPr="004C300F">
        <w:rPr>
          <w:rFonts w:ascii="Arial" w:hAnsi="Arial" w:cs="Arial"/>
          <w:sz w:val="20"/>
          <w:szCs w:val="20"/>
        </w:rPr>
        <w:t xml:space="preserve"> de Transparencia y Acceso a </w:t>
      </w:r>
      <w:smartTag w:uri="urn:schemas-microsoft-com:office:smarttags" w:element="PersonName">
        <w:smartTagPr>
          <w:attr w:name="ProductID" w:val="깠ԧ⮨ԡ"/>
        </w:smartTagPr>
        <w:r w:rsidRPr="004C300F">
          <w:rPr>
            <w:rFonts w:ascii="Arial" w:hAnsi="Arial" w:cs="Arial"/>
            <w:sz w:val="20"/>
            <w:szCs w:val="20"/>
          </w:rPr>
          <w:t>la Información Pública</w:t>
        </w:r>
      </w:smartTag>
      <w:r w:rsidRPr="004C300F">
        <w:rPr>
          <w:rFonts w:ascii="Arial" w:hAnsi="Arial" w:cs="Arial"/>
          <w:sz w:val="20"/>
          <w:szCs w:val="20"/>
        </w:rPr>
        <w:t xml:space="preserve"> del Estado de Jalisco y sus Municipios.</w:t>
      </w:r>
    </w:p>
    <w:p w:rsidR="00EF621B" w:rsidRPr="005552F0" w:rsidRDefault="00EF621B" w:rsidP="00D062F3">
      <w:pPr>
        <w:rPr>
          <w:rFonts w:ascii="Arial" w:hAnsi="Arial" w:cs="Arial"/>
          <w:lang w:val="es-ES"/>
        </w:rPr>
      </w:pPr>
    </w:p>
    <w:p w:rsidR="00EF621B" w:rsidRPr="007F74F4" w:rsidRDefault="00EF621B" w:rsidP="00F568FD">
      <w:pPr>
        <w:jc w:val="both"/>
        <w:rPr>
          <w:rFonts w:ascii="Arial" w:hAnsi="Arial" w:cs="Arial"/>
        </w:rPr>
      </w:pPr>
      <w:r w:rsidRPr="007F74F4">
        <w:rPr>
          <w:rFonts w:ascii="Arial" w:hAnsi="Arial" w:cs="Arial"/>
          <w:b/>
          <w:bCs/>
        </w:rPr>
        <w:t>Artículo 101</w:t>
      </w:r>
      <w:r w:rsidRPr="007F74F4">
        <w:rPr>
          <w:rFonts w:ascii="Arial" w:hAnsi="Arial" w:cs="Arial"/>
        </w:rPr>
        <w:t>. En el caso de que exista compatibilidad de funciones en el sector público, la declaración de situación patrimonial deberá ser presentada en ambas partes.</w:t>
      </w:r>
    </w:p>
    <w:p w:rsidR="00EF621B" w:rsidRPr="007F74F4" w:rsidRDefault="00EF621B" w:rsidP="00D062F3">
      <w:pPr>
        <w:rPr>
          <w:rFonts w:ascii="Arial" w:hAnsi="Arial" w:cs="Arial"/>
        </w:rPr>
      </w:pPr>
    </w:p>
    <w:p w:rsidR="00EF621B" w:rsidRPr="007F74F4" w:rsidRDefault="00EF621B" w:rsidP="00F568FD">
      <w:pPr>
        <w:jc w:val="both"/>
        <w:rPr>
          <w:rFonts w:ascii="Arial" w:hAnsi="Arial" w:cs="Arial"/>
        </w:rPr>
      </w:pPr>
      <w:r w:rsidRPr="007F74F4">
        <w:rPr>
          <w:rFonts w:ascii="Arial" w:hAnsi="Arial" w:cs="Arial"/>
          <w:b/>
          <w:bCs/>
        </w:rPr>
        <w:t>Artículo 102</w:t>
      </w:r>
      <w:r w:rsidRPr="007F74F4">
        <w:rPr>
          <w:rFonts w:ascii="Arial" w:hAnsi="Arial" w:cs="Arial"/>
        </w:rPr>
        <w:t xml:space="preserve">. El servidor público a quien se practique la inspección a que se refiere el artículo 95 de esta ley, podrá inconformarse ante el órgano competente, según el caso, contra los hechos contenidos en las actas. El recurso de inconformidad se deberá presentar por escrito dentro de los diez días hábiles siguientes a la conclusión de la visita; en él se deben expresar los motivos de </w:t>
      </w:r>
      <w:r w:rsidRPr="007F74F4">
        <w:rPr>
          <w:rFonts w:ascii="Arial" w:hAnsi="Arial" w:cs="Arial"/>
        </w:rPr>
        <w:lastRenderedPageBreak/>
        <w:t>inconformidad y ofrecer las pruebas que considere necesarias rendir dentro de los treinta días hábiles siguientes, a efecto de valorarlas en conducta patrimonial al emitir el dictamen o resolución respectiva.</w:t>
      </w:r>
    </w:p>
    <w:p w:rsidR="00EF621B" w:rsidRPr="007F74F4" w:rsidRDefault="00EF621B" w:rsidP="00D062F3">
      <w:pPr>
        <w:rPr>
          <w:rFonts w:ascii="Arial" w:hAnsi="Arial" w:cs="Arial"/>
        </w:rPr>
      </w:pPr>
    </w:p>
    <w:p w:rsidR="00EF621B" w:rsidRPr="007F74F4" w:rsidRDefault="00EF621B" w:rsidP="00D062F3">
      <w:pPr>
        <w:pStyle w:val="ListParagraph"/>
        <w:ind w:left="0"/>
        <w:rPr>
          <w:rFonts w:ascii="Arial" w:hAnsi="Arial" w:cs="Arial"/>
          <w:sz w:val="20"/>
          <w:szCs w:val="20"/>
        </w:rPr>
      </w:pPr>
      <w:r w:rsidRPr="007F74F4">
        <w:rPr>
          <w:rFonts w:ascii="Arial" w:hAnsi="Arial" w:cs="Arial"/>
          <w:b/>
          <w:bCs/>
          <w:sz w:val="20"/>
          <w:szCs w:val="20"/>
        </w:rPr>
        <w:t>Artículo 103</w:t>
      </w:r>
      <w:r w:rsidRPr="007F74F4">
        <w:rPr>
          <w:rFonts w:ascii="Arial" w:hAnsi="Arial" w:cs="Arial"/>
          <w:sz w:val="20"/>
          <w:szCs w:val="20"/>
        </w:rPr>
        <w:t>. Para los efectos de esta ley y del Código Penal, se computarán, entre los bienes que adquieran los servidores públicos o con respecto de los cuales se conduzcan como dueños, los que reciban o de los que dispongan su cónyuge y sus dependientes económicos directos, salvo que se acredite que éstos los obtuvieron por sí mismos y por motivos ajenos al servicio público.</w:t>
      </w:r>
    </w:p>
    <w:p w:rsidR="00EF621B" w:rsidRPr="007F74F4" w:rsidRDefault="00EF621B" w:rsidP="00D062F3">
      <w:pPr>
        <w:rPr>
          <w:rFonts w:ascii="Arial" w:hAnsi="Arial" w:cs="Arial"/>
        </w:rPr>
      </w:pPr>
    </w:p>
    <w:p w:rsidR="00EF621B" w:rsidRPr="007F74F4" w:rsidRDefault="00EF621B" w:rsidP="00F568FD">
      <w:pPr>
        <w:jc w:val="both"/>
        <w:rPr>
          <w:rFonts w:ascii="Arial" w:hAnsi="Arial" w:cs="Arial"/>
        </w:rPr>
      </w:pPr>
      <w:r w:rsidRPr="007F74F4">
        <w:rPr>
          <w:rFonts w:ascii="Arial" w:hAnsi="Arial" w:cs="Arial"/>
          <w:b/>
          <w:bCs/>
        </w:rPr>
        <w:t>Artículo 104</w:t>
      </w:r>
      <w:r w:rsidRPr="007F74F4">
        <w:rPr>
          <w:rFonts w:ascii="Arial" w:hAnsi="Arial" w:cs="Arial"/>
        </w:rPr>
        <w:t>. Si como resultado de las acciones de verificación o investigación a que se refiere el artículo 95 de esta ley, se detectan incrementos en el patrimonio de algún servidor público, que se presuma se deriven de una procedencia ilícita, se deberá presentar la denuncia respectiva por la instancia correspondiente, para que se proceda conforme a derecho. La autoridad denunciante deberá coadyuvar con el Ministerio Público en la investigación respectiva.</w:t>
      </w:r>
    </w:p>
    <w:p w:rsidR="00EF621B" w:rsidRPr="007F74F4" w:rsidRDefault="00EF621B">
      <w:pPr>
        <w:jc w:val="both"/>
        <w:rPr>
          <w:rFonts w:ascii="Arial" w:hAnsi="Arial" w:cs="Arial"/>
        </w:rPr>
      </w:pPr>
    </w:p>
    <w:p w:rsidR="00EF621B" w:rsidRPr="007F74F4" w:rsidRDefault="00EF621B">
      <w:pPr>
        <w:pStyle w:val="Ttulo1"/>
        <w:rPr>
          <w:rFonts w:ascii="Arial" w:hAnsi="Arial" w:cs="Arial"/>
          <w:sz w:val="20"/>
          <w:szCs w:val="20"/>
        </w:rPr>
      </w:pPr>
      <w:r w:rsidRPr="007F74F4">
        <w:rPr>
          <w:rFonts w:ascii="Arial" w:hAnsi="Arial" w:cs="Arial"/>
          <w:sz w:val="20"/>
          <w:szCs w:val="20"/>
        </w:rPr>
        <w:t>TRANSITORIOS</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Primero</w:t>
      </w:r>
      <w:r w:rsidRPr="007F74F4">
        <w:rPr>
          <w:rFonts w:ascii="Arial" w:hAnsi="Arial" w:cs="Arial"/>
        </w:rPr>
        <w:t xml:space="preserve">. Este decreto deroga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del Estado de Jalisco, de fecha 22 de marzo de 1984, publicada en el Periódico Oficial “El Estado de Jalisco”, el día 07 de abril de 1984 y todas aquellas disposiciones que se opongan al presente decreto.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Segundo</w:t>
      </w:r>
      <w:r w:rsidRPr="007F74F4">
        <w:rPr>
          <w:rFonts w:ascii="Arial" w:hAnsi="Arial" w:cs="Arial"/>
        </w:rPr>
        <w:t xml:space="preserve">. Se deroga el Título Noveno de </w:t>
      </w:r>
      <w:smartTag w:uri="urn:schemas-microsoft-com:office:smarttags" w:element="PersonName">
        <w:smartTagPr>
          <w:attr w:name="ProductID" w:val="la Ley Org￡nica"/>
        </w:smartTagPr>
        <w:r w:rsidRPr="007F74F4">
          <w:rPr>
            <w:rFonts w:ascii="Arial" w:hAnsi="Arial" w:cs="Arial"/>
          </w:rPr>
          <w:t>la Ley Orgánica</w:t>
        </w:r>
      </w:smartTag>
      <w:r w:rsidRPr="007F74F4">
        <w:rPr>
          <w:rFonts w:ascii="Arial" w:hAnsi="Arial" w:cs="Arial"/>
        </w:rPr>
        <w:t xml:space="preserve"> del Poder Legislativo del Estado de Jalisco.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Tercero</w:t>
      </w:r>
      <w:r w:rsidRPr="007F74F4">
        <w:rPr>
          <w:rFonts w:ascii="Arial" w:hAnsi="Arial" w:cs="Arial"/>
        </w:rPr>
        <w:t xml:space="preserv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del Estado de Jalisco y el Título Noveno de </w:t>
      </w:r>
      <w:smartTag w:uri="urn:schemas-microsoft-com:office:smarttags" w:element="PersonName">
        <w:smartTagPr>
          <w:attr w:name="ProductID" w:val="la Ley Org￡nica"/>
        </w:smartTagPr>
        <w:r w:rsidRPr="007F74F4">
          <w:rPr>
            <w:rFonts w:ascii="Arial" w:hAnsi="Arial" w:cs="Arial"/>
          </w:rPr>
          <w:t>la Ley Orgánica</w:t>
        </w:r>
      </w:smartTag>
      <w:r w:rsidRPr="007F74F4">
        <w:rPr>
          <w:rFonts w:ascii="Arial" w:hAnsi="Arial" w:cs="Arial"/>
        </w:rPr>
        <w:t xml:space="preserve"> del Poder Legislativo que se derogan, seguirán aplicándose a los responsables de conductas previstas en las mismas, realizadas durante su vigencia.</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Artículo Cuarto</w:t>
      </w:r>
      <w:r w:rsidRPr="007F74F4">
        <w:rPr>
          <w:rFonts w:ascii="Arial" w:hAnsi="Arial" w:cs="Arial"/>
        </w:rPr>
        <w:t>. El presente decreto entrará en vigor al día siguiente de su publicación en el Periódico Oficial “El Estado de Jalisco”. La publicación oficial contendrá la exposición de motivos de la presente ley.</w:t>
      </w:r>
    </w:p>
    <w:p w:rsidR="00EF621B" w:rsidRPr="007F74F4" w:rsidRDefault="00EF621B">
      <w:pPr>
        <w:jc w:val="both"/>
        <w:rPr>
          <w:rFonts w:ascii="Arial" w:hAnsi="Arial" w:cs="Arial"/>
        </w:rPr>
      </w:pPr>
    </w:p>
    <w:p w:rsidR="00EF621B" w:rsidRPr="007F74F4" w:rsidRDefault="00EF621B">
      <w:pPr>
        <w:jc w:val="center"/>
        <w:rPr>
          <w:rFonts w:ascii="Arial" w:hAnsi="Arial" w:cs="Arial"/>
        </w:rPr>
      </w:pPr>
      <w:r w:rsidRPr="007F74F4">
        <w:rPr>
          <w:rFonts w:ascii="Arial" w:hAnsi="Arial" w:cs="Arial"/>
        </w:rPr>
        <w:t>SALON DE SESIONES DEL CONGRESO DEL ESTADO</w:t>
      </w:r>
    </w:p>
    <w:p w:rsidR="00EF621B" w:rsidRPr="007F74F4" w:rsidRDefault="00EF621B">
      <w:pPr>
        <w:jc w:val="center"/>
        <w:rPr>
          <w:rFonts w:ascii="Arial" w:hAnsi="Arial" w:cs="Arial"/>
        </w:rPr>
      </w:pPr>
      <w:r w:rsidRPr="007F74F4">
        <w:rPr>
          <w:rFonts w:ascii="Arial" w:hAnsi="Arial" w:cs="Arial"/>
        </w:rPr>
        <w:t>Guadalajara, Jalisco, 27 de noviembre de 1997.</w:t>
      </w:r>
    </w:p>
    <w:p w:rsidR="00EF621B" w:rsidRPr="007F74F4" w:rsidRDefault="00EF621B">
      <w:pPr>
        <w:jc w:val="both"/>
        <w:rPr>
          <w:rFonts w:ascii="Arial" w:hAnsi="Arial" w:cs="Arial"/>
        </w:rPr>
      </w:pPr>
    </w:p>
    <w:p w:rsidR="00EF621B" w:rsidRPr="007F74F4" w:rsidRDefault="00EF621B">
      <w:pPr>
        <w:jc w:val="center"/>
        <w:rPr>
          <w:rFonts w:ascii="Arial" w:hAnsi="Arial" w:cs="Arial"/>
        </w:rPr>
      </w:pPr>
      <w:r w:rsidRPr="007F74F4">
        <w:rPr>
          <w:rFonts w:ascii="Arial" w:hAnsi="Arial" w:cs="Arial"/>
        </w:rPr>
        <w:t>Diputado Presidente</w:t>
      </w:r>
    </w:p>
    <w:p w:rsidR="00EF621B" w:rsidRPr="007F74F4" w:rsidRDefault="00EF621B">
      <w:pPr>
        <w:jc w:val="center"/>
        <w:rPr>
          <w:rFonts w:ascii="Arial" w:hAnsi="Arial" w:cs="Arial"/>
        </w:rPr>
      </w:pPr>
      <w:r w:rsidRPr="007F74F4">
        <w:rPr>
          <w:rFonts w:ascii="Arial" w:hAnsi="Arial" w:cs="Arial"/>
        </w:rPr>
        <w:t>Sergio Vázquez García</w:t>
      </w:r>
    </w:p>
    <w:p w:rsidR="00EF621B" w:rsidRPr="007F74F4" w:rsidRDefault="00EF621B">
      <w:pPr>
        <w:jc w:val="center"/>
        <w:rPr>
          <w:rFonts w:ascii="Arial" w:hAnsi="Arial" w:cs="Arial"/>
        </w:rPr>
      </w:pPr>
    </w:p>
    <w:p w:rsidR="00EF621B" w:rsidRPr="007F74F4" w:rsidRDefault="00EF621B">
      <w:pPr>
        <w:jc w:val="center"/>
        <w:rPr>
          <w:rFonts w:ascii="Arial" w:hAnsi="Arial" w:cs="Arial"/>
        </w:rPr>
      </w:pPr>
      <w:r w:rsidRPr="007F74F4">
        <w:rPr>
          <w:rFonts w:ascii="Arial" w:hAnsi="Arial" w:cs="Arial"/>
        </w:rPr>
        <w:t>Diputado Secretario</w:t>
      </w:r>
    </w:p>
    <w:p w:rsidR="00EF621B" w:rsidRPr="007F74F4" w:rsidRDefault="00EF621B">
      <w:pPr>
        <w:jc w:val="center"/>
        <w:rPr>
          <w:rFonts w:ascii="Arial" w:hAnsi="Arial" w:cs="Arial"/>
        </w:rPr>
      </w:pPr>
      <w:r w:rsidRPr="007F74F4">
        <w:rPr>
          <w:rFonts w:ascii="Arial" w:hAnsi="Arial" w:cs="Arial"/>
        </w:rPr>
        <w:t>Francisco Montaño Mercado Gallo</w:t>
      </w:r>
    </w:p>
    <w:p w:rsidR="00EF621B" w:rsidRPr="007F74F4" w:rsidRDefault="00EF621B">
      <w:pPr>
        <w:jc w:val="center"/>
        <w:rPr>
          <w:rFonts w:ascii="Arial" w:hAnsi="Arial" w:cs="Arial"/>
        </w:rPr>
      </w:pPr>
    </w:p>
    <w:p w:rsidR="00EF621B" w:rsidRPr="007F74F4" w:rsidRDefault="00EF621B">
      <w:pPr>
        <w:jc w:val="center"/>
        <w:rPr>
          <w:rFonts w:ascii="Arial" w:hAnsi="Arial" w:cs="Arial"/>
        </w:rPr>
      </w:pPr>
      <w:r w:rsidRPr="007F74F4">
        <w:rPr>
          <w:rFonts w:ascii="Arial" w:hAnsi="Arial" w:cs="Arial"/>
        </w:rPr>
        <w:t>Diputado Secretario</w:t>
      </w:r>
    </w:p>
    <w:p w:rsidR="00EF621B" w:rsidRPr="007F74F4" w:rsidRDefault="00EF621B">
      <w:pPr>
        <w:jc w:val="center"/>
        <w:rPr>
          <w:rFonts w:ascii="Arial" w:hAnsi="Arial" w:cs="Arial"/>
        </w:rPr>
      </w:pPr>
      <w:r w:rsidRPr="007F74F4">
        <w:rPr>
          <w:rFonts w:ascii="Arial" w:hAnsi="Arial" w:cs="Arial"/>
        </w:rPr>
        <w:t>Arnulfo Villaseñor Saavedra</w:t>
      </w:r>
    </w:p>
    <w:p w:rsidR="00EF621B" w:rsidRPr="007F74F4" w:rsidRDefault="00EF621B">
      <w:pPr>
        <w:rPr>
          <w:rFonts w:ascii="Arial" w:hAnsi="Arial" w:cs="Arial"/>
        </w:rPr>
      </w:pPr>
    </w:p>
    <w:p w:rsidR="00EF621B" w:rsidRPr="007F74F4" w:rsidRDefault="00EF621B">
      <w:pPr>
        <w:rPr>
          <w:rFonts w:ascii="Arial" w:hAnsi="Arial" w:cs="Arial"/>
        </w:rPr>
      </w:pPr>
      <w:r w:rsidRPr="007F74F4">
        <w:rPr>
          <w:rFonts w:ascii="Arial" w:hAnsi="Arial" w:cs="Arial"/>
        </w:rPr>
        <w:t>En mérito de lo anterior, mando se imprima, publique, divulgue, y se le dé el debido cumplimiento.</w:t>
      </w:r>
    </w:p>
    <w:p w:rsidR="00EF621B" w:rsidRPr="007F74F4" w:rsidRDefault="00EF621B">
      <w:pPr>
        <w:rPr>
          <w:rFonts w:ascii="Arial" w:hAnsi="Arial" w:cs="Arial"/>
        </w:rPr>
      </w:pPr>
    </w:p>
    <w:p w:rsidR="00EF621B" w:rsidRPr="007F74F4" w:rsidRDefault="00EF621B">
      <w:pPr>
        <w:rPr>
          <w:rFonts w:ascii="Arial" w:hAnsi="Arial" w:cs="Arial"/>
        </w:rPr>
      </w:pPr>
      <w:r w:rsidRPr="007F74F4">
        <w:rPr>
          <w:rFonts w:ascii="Arial" w:hAnsi="Arial" w:cs="Arial"/>
        </w:rPr>
        <w:t>Emitido en Palacio del Poder Ejecutivo del Estado Libre y Soberano de Jalisco, a los doce días del mes de diciembre de mil novecientos noventa y siete.</w:t>
      </w:r>
    </w:p>
    <w:p w:rsidR="00EF621B" w:rsidRPr="007F74F4" w:rsidRDefault="00EF621B">
      <w:pPr>
        <w:rPr>
          <w:rFonts w:ascii="Arial" w:hAnsi="Arial" w:cs="Arial"/>
        </w:rPr>
      </w:pPr>
    </w:p>
    <w:p w:rsidR="00EF621B" w:rsidRPr="007F74F4" w:rsidRDefault="00EF621B">
      <w:pPr>
        <w:jc w:val="center"/>
        <w:rPr>
          <w:rFonts w:ascii="Arial" w:hAnsi="Arial" w:cs="Arial"/>
        </w:rPr>
      </w:pPr>
      <w:r w:rsidRPr="007F74F4">
        <w:rPr>
          <w:rFonts w:ascii="Arial" w:hAnsi="Arial" w:cs="Arial"/>
        </w:rPr>
        <w:t>El C. Gobernador Constitucional del Estado</w:t>
      </w:r>
    </w:p>
    <w:p w:rsidR="00EF621B" w:rsidRPr="007F74F4" w:rsidRDefault="00EF621B">
      <w:pPr>
        <w:jc w:val="center"/>
        <w:rPr>
          <w:rFonts w:ascii="Arial" w:hAnsi="Arial" w:cs="Arial"/>
        </w:rPr>
      </w:pPr>
      <w:r w:rsidRPr="007F74F4">
        <w:rPr>
          <w:rFonts w:ascii="Arial" w:hAnsi="Arial" w:cs="Arial"/>
        </w:rPr>
        <w:t>Ing. Alberto Cárdenas Jiménez</w:t>
      </w:r>
    </w:p>
    <w:p w:rsidR="00EF621B" w:rsidRPr="007F74F4" w:rsidRDefault="00EF621B">
      <w:pPr>
        <w:jc w:val="center"/>
        <w:rPr>
          <w:rFonts w:ascii="Arial" w:hAnsi="Arial" w:cs="Arial"/>
        </w:rPr>
      </w:pPr>
    </w:p>
    <w:p w:rsidR="00EF621B" w:rsidRPr="007F74F4" w:rsidRDefault="00EF621B">
      <w:pPr>
        <w:jc w:val="center"/>
        <w:rPr>
          <w:rFonts w:ascii="Arial" w:hAnsi="Arial" w:cs="Arial"/>
        </w:rPr>
      </w:pPr>
      <w:r w:rsidRPr="007F74F4">
        <w:rPr>
          <w:rFonts w:ascii="Arial" w:hAnsi="Arial" w:cs="Arial"/>
        </w:rPr>
        <w:t>El C. Secretario General de Gobierno</w:t>
      </w:r>
    </w:p>
    <w:p w:rsidR="00EF621B" w:rsidRPr="007F74F4" w:rsidRDefault="00EF621B">
      <w:pPr>
        <w:jc w:val="center"/>
        <w:rPr>
          <w:rFonts w:ascii="Arial" w:hAnsi="Arial" w:cs="Arial"/>
        </w:rPr>
      </w:pPr>
      <w:r w:rsidRPr="007F74F4">
        <w:rPr>
          <w:rFonts w:ascii="Arial" w:hAnsi="Arial" w:cs="Arial"/>
        </w:rPr>
        <w:t>Lic. Raúl Octavio Espinoza Martínez</w:t>
      </w:r>
    </w:p>
    <w:p w:rsidR="00EF621B" w:rsidRPr="007F74F4" w:rsidRDefault="00EF621B">
      <w:pPr>
        <w:jc w:val="center"/>
        <w:rPr>
          <w:rFonts w:ascii="Arial" w:hAnsi="Arial" w:cs="Arial"/>
        </w:rPr>
      </w:pPr>
    </w:p>
    <w:p w:rsidR="00EF621B" w:rsidRPr="007F74F4" w:rsidRDefault="00EF621B">
      <w:pPr>
        <w:pStyle w:val="Ttulo2"/>
      </w:pPr>
      <w:r w:rsidRPr="007F74F4">
        <w:t>ARTÍCULOS TRANSITORIOS DEL DECRETO 19105</w:t>
      </w:r>
    </w:p>
    <w:p w:rsidR="00EF621B" w:rsidRPr="007F74F4" w:rsidRDefault="00EF621B">
      <w:pPr>
        <w:jc w:val="center"/>
        <w:rPr>
          <w:rFonts w:ascii="Arial" w:hAnsi="Arial" w:cs="Arial"/>
        </w:rPr>
      </w:pPr>
    </w:p>
    <w:p w:rsidR="00EF621B" w:rsidRPr="007F74F4" w:rsidRDefault="00EF621B">
      <w:pPr>
        <w:jc w:val="both"/>
        <w:rPr>
          <w:rFonts w:ascii="Arial" w:hAnsi="Arial" w:cs="Arial"/>
        </w:rPr>
      </w:pPr>
      <w:r w:rsidRPr="007F74F4">
        <w:rPr>
          <w:rFonts w:ascii="Arial" w:hAnsi="Arial" w:cs="Arial"/>
          <w:b/>
          <w:bCs/>
        </w:rPr>
        <w:lastRenderedPageBreak/>
        <w:t>PRIMERO</w:t>
      </w:r>
      <w:r w:rsidRPr="007F74F4">
        <w:rPr>
          <w:rFonts w:ascii="Arial" w:hAnsi="Arial" w:cs="Arial"/>
        </w:rPr>
        <w:t>.- Este decreto entrará en vigor al día siguiente de su publicación en el Periódico Oficial “El Estado de Jalisco”.</w:t>
      </w:r>
    </w:p>
    <w:p w:rsidR="00EF621B" w:rsidRPr="007F74F4" w:rsidRDefault="00EF621B">
      <w:pPr>
        <w:jc w:val="both"/>
        <w:rPr>
          <w:rFonts w:ascii="Arial" w:hAnsi="Arial" w:cs="Arial"/>
        </w:rPr>
      </w:pPr>
    </w:p>
    <w:p w:rsidR="00EF621B" w:rsidRPr="007F74F4" w:rsidRDefault="00EF621B">
      <w:pPr>
        <w:jc w:val="both"/>
        <w:rPr>
          <w:rFonts w:ascii="Arial" w:hAnsi="Arial" w:cs="Arial"/>
        </w:rPr>
      </w:pPr>
      <w:r w:rsidRPr="007F74F4">
        <w:rPr>
          <w:rFonts w:ascii="Arial" w:hAnsi="Arial" w:cs="Arial"/>
          <w:b/>
          <w:bCs/>
        </w:rPr>
        <w:t>SEGUNDO</w:t>
      </w:r>
      <w:r w:rsidRPr="007F74F4">
        <w:rPr>
          <w:rFonts w:ascii="Arial" w:hAnsi="Arial" w:cs="Arial"/>
        </w:rPr>
        <w:t xml:space="preserve">.- Las presentes reformas no se aplicarán a los Vicepresidentes Municipales elector (sic) que se encuentran en funciones para el periodo constitucional comprendido del 1º. </w:t>
      </w:r>
      <w:proofErr w:type="gramStart"/>
      <w:r w:rsidRPr="007F74F4">
        <w:rPr>
          <w:rFonts w:ascii="Arial" w:hAnsi="Arial" w:cs="Arial"/>
        </w:rPr>
        <w:t>de</w:t>
      </w:r>
      <w:proofErr w:type="gramEnd"/>
      <w:r w:rsidRPr="007F74F4">
        <w:rPr>
          <w:rFonts w:ascii="Arial" w:hAnsi="Arial" w:cs="Arial"/>
        </w:rPr>
        <w:t xml:space="preserve"> enero del 2001 al 31 de diciembre del 2003.</w:t>
      </w:r>
    </w:p>
    <w:p w:rsidR="00EF621B" w:rsidRPr="007F74F4" w:rsidRDefault="00EF621B">
      <w:pPr>
        <w:jc w:val="both"/>
        <w:rPr>
          <w:rFonts w:ascii="Arial" w:hAnsi="Arial" w:cs="Arial"/>
        </w:rPr>
      </w:pPr>
    </w:p>
    <w:p w:rsidR="00EF621B" w:rsidRPr="007F74F4" w:rsidRDefault="00EF621B" w:rsidP="00DD5F7F">
      <w:pPr>
        <w:pStyle w:val="ListParagraph"/>
        <w:ind w:left="0"/>
        <w:rPr>
          <w:rFonts w:ascii="Arial" w:hAnsi="Arial" w:cs="Arial"/>
          <w:sz w:val="20"/>
          <w:szCs w:val="20"/>
        </w:rPr>
      </w:pPr>
      <w:r w:rsidRPr="007F74F4">
        <w:rPr>
          <w:rFonts w:ascii="Arial" w:hAnsi="Arial" w:cs="Arial"/>
          <w:b/>
          <w:bCs/>
          <w:sz w:val="20"/>
          <w:szCs w:val="20"/>
        </w:rPr>
        <w:t>TERCERO</w:t>
      </w:r>
      <w:r w:rsidRPr="007F74F4">
        <w:rPr>
          <w:rFonts w:ascii="Arial" w:hAnsi="Arial" w:cs="Arial"/>
          <w:sz w:val="20"/>
          <w:szCs w:val="20"/>
        </w:rPr>
        <w:t xml:space="preserve">.- Las presentes reformas no se aplicarán a los Síndicos, en tanto no sean electos de conformidad a lo dispuesto por </w:t>
      </w:r>
      <w:smartTag w:uri="urn:schemas-microsoft-com:office:smarttags" w:element="PersonName">
        <w:smartTagPr>
          <w:attr w:name="ProductID" w:val="la Ley Electoral"/>
        </w:smartTagPr>
        <w:r w:rsidRPr="007F74F4">
          <w:rPr>
            <w:rFonts w:ascii="Arial" w:hAnsi="Arial" w:cs="Arial"/>
            <w:sz w:val="20"/>
            <w:szCs w:val="20"/>
          </w:rPr>
          <w:t>la Ley Electoral</w:t>
        </w:r>
      </w:smartTag>
      <w:r w:rsidRPr="007F74F4">
        <w:rPr>
          <w:rFonts w:ascii="Arial" w:hAnsi="Arial" w:cs="Arial"/>
          <w:sz w:val="20"/>
          <w:szCs w:val="20"/>
        </w:rPr>
        <w:t xml:space="preserve"> del Estado de Jalisco.</w:t>
      </w:r>
    </w:p>
    <w:p w:rsidR="00EF621B" w:rsidRPr="007F74F4" w:rsidRDefault="00EF621B">
      <w:pPr>
        <w:jc w:val="both"/>
        <w:rPr>
          <w:rFonts w:ascii="Arial" w:hAnsi="Arial" w:cs="Arial"/>
        </w:rPr>
      </w:pPr>
    </w:p>
    <w:p w:rsidR="00EF621B" w:rsidRPr="007F74F4" w:rsidRDefault="00EF621B">
      <w:pPr>
        <w:pStyle w:val="Ttulo2"/>
      </w:pPr>
      <w:r w:rsidRPr="007F74F4">
        <w:t>ARTÍCULOS TRANSITORIOS DEL DECRETO 19453</w:t>
      </w:r>
    </w:p>
    <w:p w:rsidR="00EF621B" w:rsidRPr="007F74F4" w:rsidRDefault="00EF621B">
      <w:pPr>
        <w:rPr>
          <w:rFonts w:ascii="Arial" w:hAnsi="Arial" w:cs="Arial"/>
        </w:rPr>
      </w:pPr>
    </w:p>
    <w:p w:rsidR="00EF621B" w:rsidRPr="007F74F4" w:rsidRDefault="00EF621B">
      <w:pPr>
        <w:suppressAutoHyphens/>
        <w:jc w:val="both"/>
        <w:rPr>
          <w:rFonts w:ascii="Arial" w:hAnsi="Arial" w:cs="Arial"/>
          <w:spacing w:val="-3"/>
        </w:rPr>
      </w:pPr>
      <w:r w:rsidRPr="007F74F4">
        <w:rPr>
          <w:rFonts w:ascii="Arial" w:hAnsi="Arial" w:cs="Arial"/>
          <w:b/>
          <w:bCs/>
          <w:spacing w:val="-3"/>
        </w:rPr>
        <w:t>PRIMERO</w:t>
      </w:r>
      <w:r w:rsidRPr="007F74F4">
        <w:rPr>
          <w:rFonts w:ascii="Arial" w:hAnsi="Arial" w:cs="Arial"/>
          <w:spacing w:val="-3"/>
        </w:rPr>
        <w:t>.- El presente decreto entrará en vigor al día siguiente de su publicación en el Periódico Oficial “El Estado de Jalisco”.</w:t>
      </w:r>
    </w:p>
    <w:p w:rsidR="00EF621B" w:rsidRPr="007F74F4" w:rsidRDefault="00EF621B">
      <w:pPr>
        <w:suppressAutoHyphens/>
        <w:jc w:val="both"/>
        <w:rPr>
          <w:rFonts w:ascii="Arial" w:hAnsi="Arial" w:cs="Arial"/>
          <w:spacing w:val="-3"/>
        </w:rPr>
      </w:pPr>
    </w:p>
    <w:p w:rsidR="00EF621B" w:rsidRPr="007F74F4" w:rsidRDefault="00EF621B">
      <w:pPr>
        <w:suppressAutoHyphens/>
        <w:jc w:val="both"/>
        <w:rPr>
          <w:rFonts w:ascii="Arial" w:hAnsi="Arial" w:cs="Arial"/>
          <w:spacing w:val="-3"/>
        </w:rPr>
      </w:pPr>
      <w:r w:rsidRPr="007F74F4">
        <w:rPr>
          <w:rFonts w:ascii="Arial" w:hAnsi="Arial" w:cs="Arial"/>
          <w:b/>
          <w:bCs/>
          <w:spacing w:val="-3"/>
        </w:rPr>
        <w:t>SEGUNDO</w:t>
      </w:r>
      <w:r w:rsidRPr="007F74F4">
        <w:rPr>
          <w:rFonts w:ascii="Arial" w:hAnsi="Arial" w:cs="Arial"/>
          <w:spacing w:val="-3"/>
        </w:rPr>
        <w:t>.- Se derogan todas las disposiciones legales que se opongan al presente Decreto.</w:t>
      </w:r>
    </w:p>
    <w:p w:rsidR="00EF621B" w:rsidRPr="007F74F4" w:rsidRDefault="00EF621B">
      <w:pPr>
        <w:suppressAutoHyphens/>
        <w:jc w:val="both"/>
        <w:rPr>
          <w:rFonts w:ascii="Arial" w:hAnsi="Arial" w:cs="Arial"/>
          <w:spacing w:val="-3"/>
        </w:rPr>
      </w:pPr>
    </w:p>
    <w:p w:rsidR="00EF621B" w:rsidRPr="007F74F4" w:rsidRDefault="00EF621B">
      <w:pPr>
        <w:suppressAutoHyphens/>
        <w:jc w:val="both"/>
        <w:rPr>
          <w:rFonts w:ascii="Arial" w:hAnsi="Arial" w:cs="Arial"/>
          <w:spacing w:val="-3"/>
        </w:rPr>
      </w:pPr>
      <w:r w:rsidRPr="007F74F4">
        <w:rPr>
          <w:rFonts w:ascii="Arial" w:hAnsi="Arial" w:cs="Arial"/>
          <w:b/>
          <w:bCs/>
          <w:spacing w:val="-3"/>
        </w:rPr>
        <w:t>TERCERO</w:t>
      </w:r>
      <w:r w:rsidRPr="007F74F4">
        <w:rPr>
          <w:rFonts w:ascii="Arial" w:hAnsi="Arial" w:cs="Arial"/>
          <w:spacing w:val="-3"/>
        </w:rPr>
        <w:t>.- Para el ejercicio fiscal del 2002, el Comité Técnico de Valoración Salarial del Estado de Jalisco y sus Municipios, será convocado de inmediato, para que a más tardar el 31 de marzo del 2002, evalúe las percepciones aprobadas en los presupuestos respectivos, sin que esta evaluación pueda afectar las prestaciones ya aprobadas.</w:t>
      </w:r>
    </w:p>
    <w:p w:rsidR="00EF621B" w:rsidRPr="007F74F4" w:rsidRDefault="00EF621B">
      <w:pPr>
        <w:rPr>
          <w:rFonts w:ascii="Arial" w:hAnsi="Arial" w:cs="Arial"/>
        </w:rPr>
      </w:pPr>
    </w:p>
    <w:p w:rsidR="00EF621B" w:rsidRPr="007F74F4" w:rsidRDefault="00EF621B" w:rsidP="00E14F0A">
      <w:pPr>
        <w:pStyle w:val="Ttulo2"/>
      </w:pPr>
      <w:r w:rsidRPr="007F74F4">
        <w:t>ARTÍCULOS TRANSITORIOS DEL DECRETO 20572</w:t>
      </w:r>
    </w:p>
    <w:p w:rsidR="00EF621B" w:rsidRPr="007F74F4" w:rsidRDefault="00EF621B" w:rsidP="00E14F0A">
      <w:pPr>
        <w:jc w:val="center"/>
        <w:rPr>
          <w:rFonts w:ascii="Arial" w:hAnsi="Arial" w:cs="Arial"/>
        </w:rPr>
      </w:pPr>
    </w:p>
    <w:p w:rsidR="00EF621B" w:rsidRPr="007F74F4" w:rsidRDefault="00EF621B" w:rsidP="00E14F0A">
      <w:pPr>
        <w:jc w:val="both"/>
        <w:rPr>
          <w:rFonts w:ascii="Arial" w:hAnsi="Arial" w:cs="Arial"/>
        </w:rPr>
      </w:pPr>
      <w:r w:rsidRPr="007F74F4">
        <w:rPr>
          <w:rFonts w:ascii="Arial" w:hAnsi="Arial" w:cs="Arial"/>
          <w:b/>
          <w:bCs/>
        </w:rPr>
        <w:t>ÚNICO</w:t>
      </w:r>
      <w:r w:rsidRPr="007F74F4">
        <w:rPr>
          <w:rFonts w:ascii="Arial" w:hAnsi="Arial" w:cs="Arial"/>
        </w:rPr>
        <w:t>.- Este decreto entrará en vigor al día siguiente de su publicación en el Periódico Oficial “El Estado de Jalisco”.</w:t>
      </w:r>
    </w:p>
    <w:p w:rsidR="00EF621B" w:rsidRPr="007F74F4" w:rsidRDefault="00EF621B" w:rsidP="00724717">
      <w:pPr>
        <w:jc w:val="center"/>
        <w:rPr>
          <w:rFonts w:ascii="Arial" w:hAnsi="Arial" w:cs="Arial"/>
          <w:b/>
          <w:bCs/>
        </w:rPr>
      </w:pPr>
    </w:p>
    <w:p w:rsidR="00EF621B" w:rsidRPr="007F74F4" w:rsidRDefault="00EF621B" w:rsidP="00724717">
      <w:pPr>
        <w:jc w:val="center"/>
        <w:rPr>
          <w:rFonts w:ascii="Arial" w:hAnsi="Arial" w:cs="Arial"/>
          <w:b/>
          <w:bCs/>
        </w:rPr>
      </w:pPr>
      <w:r w:rsidRPr="007F74F4">
        <w:rPr>
          <w:rFonts w:ascii="Arial" w:hAnsi="Arial" w:cs="Arial"/>
          <w:b/>
          <w:bCs/>
        </w:rPr>
        <w:t>ARTÍCULOS TRANSITORIOS DEL DECRETO 21683</w:t>
      </w:r>
    </w:p>
    <w:p w:rsidR="00EF621B" w:rsidRPr="007F74F4" w:rsidRDefault="00EF621B" w:rsidP="00724717">
      <w:pPr>
        <w:jc w:val="center"/>
        <w:rPr>
          <w:rFonts w:ascii="Arial" w:hAnsi="Arial" w:cs="Arial"/>
          <w:b/>
          <w:bCs/>
        </w:rPr>
      </w:pPr>
    </w:p>
    <w:p w:rsidR="00EF621B" w:rsidRPr="007F74F4" w:rsidRDefault="00EF621B" w:rsidP="00724717">
      <w:pPr>
        <w:pStyle w:val="Textoindependiente"/>
        <w:rPr>
          <w:rFonts w:ascii="Arial" w:hAnsi="Arial" w:cs="Arial"/>
          <w:sz w:val="20"/>
          <w:szCs w:val="20"/>
        </w:rPr>
      </w:pPr>
      <w:r w:rsidRPr="007F74F4">
        <w:rPr>
          <w:rFonts w:ascii="Arial" w:hAnsi="Arial" w:cs="Arial"/>
          <w:b/>
          <w:bCs/>
          <w:sz w:val="20"/>
          <w:szCs w:val="20"/>
        </w:rPr>
        <w:t>PRIMERO</w:t>
      </w:r>
      <w:r w:rsidRPr="007F74F4">
        <w:rPr>
          <w:rFonts w:ascii="Arial" w:hAnsi="Arial" w:cs="Arial"/>
          <w:sz w:val="20"/>
          <w:szCs w:val="20"/>
        </w:rPr>
        <w:t>. El presente decreto entrará en vigor al día siguiente de su publicación en el Periódico Oficial “El Estado de Jalisco”.</w:t>
      </w:r>
    </w:p>
    <w:p w:rsidR="00EF621B" w:rsidRPr="007F74F4" w:rsidRDefault="00EF621B" w:rsidP="00724717">
      <w:pPr>
        <w:pStyle w:val="Textoindependiente"/>
        <w:rPr>
          <w:rFonts w:ascii="Arial" w:hAnsi="Arial" w:cs="Arial"/>
          <w:sz w:val="20"/>
          <w:szCs w:val="20"/>
        </w:rPr>
      </w:pPr>
    </w:p>
    <w:p w:rsidR="00EF621B" w:rsidRPr="007F74F4" w:rsidRDefault="00EF621B" w:rsidP="00724717">
      <w:pPr>
        <w:jc w:val="both"/>
        <w:rPr>
          <w:rFonts w:ascii="Arial" w:hAnsi="Arial" w:cs="Arial"/>
        </w:rPr>
      </w:pPr>
      <w:r w:rsidRPr="007F74F4">
        <w:rPr>
          <w:rFonts w:ascii="Arial" w:hAnsi="Arial" w:cs="Arial"/>
          <w:b/>
          <w:bCs/>
        </w:rPr>
        <w:t>SEGUNDO</w:t>
      </w:r>
      <w:r w:rsidRPr="007F74F4">
        <w:rPr>
          <w:rFonts w:ascii="Arial" w:hAnsi="Arial" w:cs="Arial"/>
        </w:rPr>
        <w:t xml:space="preserv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del Gobierno y </w:t>
      </w:r>
      <w:smartTag w:uri="urn:schemas-microsoft-com:office:smarttags" w:element="PersonName">
        <w:smartTagPr>
          <w:attr w:name="ProductID" w:val="la Administraci￳n P￺blica"/>
        </w:smartTagPr>
        <w:r w:rsidRPr="007F74F4">
          <w:rPr>
            <w:rFonts w:ascii="Arial" w:hAnsi="Arial" w:cs="Arial"/>
          </w:rPr>
          <w:t>la Administración Pública</w:t>
        </w:r>
      </w:smartTag>
      <w:r w:rsidRPr="007F74F4">
        <w:rPr>
          <w:rFonts w:ascii="Arial" w:hAnsi="Arial" w:cs="Arial"/>
        </w:rPr>
        <w:t xml:space="preserve"> Municipal del Estado de Jalisco no </w:t>
      </w:r>
      <w:proofErr w:type="gramStart"/>
      <w:r w:rsidRPr="007F74F4">
        <w:rPr>
          <w:rFonts w:ascii="Arial" w:hAnsi="Arial" w:cs="Arial"/>
        </w:rPr>
        <w:t>podrá</w:t>
      </w:r>
      <w:proofErr w:type="gramEnd"/>
      <w:r w:rsidRPr="007F74F4">
        <w:rPr>
          <w:rFonts w:ascii="Arial" w:hAnsi="Arial" w:cs="Arial"/>
        </w:rPr>
        <w:t xml:space="preserve"> ser reformada sino hasta transcurrido un año a partir de la entrada en vigor del presente decreto.</w:t>
      </w:r>
    </w:p>
    <w:p w:rsidR="00EF621B" w:rsidRPr="007F74F4" w:rsidRDefault="00EF621B" w:rsidP="00724717">
      <w:pPr>
        <w:jc w:val="both"/>
        <w:rPr>
          <w:rFonts w:ascii="Arial" w:hAnsi="Arial" w:cs="Arial"/>
        </w:rPr>
      </w:pPr>
    </w:p>
    <w:p w:rsidR="00EF621B" w:rsidRPr="007F74F4" w:rsidRDefault="00EF621B" w:rsidP="00724717">
      <w:pPr>
        <w:jc w:val="both"/>
        <w:rPr>
          <w:rFonts w:ascii="Arial" w:hAnsi="Arial" w:cs="Arial"/>
        </w:rPr>
      </w:pPr>
      <w:r w:rsidRPr="007F74F4">
        <w:rPr>
          <w:rFonts w:ascii="Arial" w:hAnsi="Arial" w:cs="Arial"/>
          <w:b/>
          <w:bCs/>
        </w:rPr>
        <w:t>TERCERO</w:t>
      </w:r>
      <w:r w:rsidRPr="007F74F4">
        <w:rPr>
          <w:rFonts w:ascii="Arial" w:hAnsi="Arial" w:cs="Arial"/>
        </w:rPr>
        <w:t>. Los órganos de gobierno de los municipios de la entidad contarán con un plazo de ciento ochenta días, a partir de la entrada en vigor del presente decreto, para adecuar sus reglamentos municipales a aquél.</w:t>
      </w:r>
    </w:p>
    <w:p w:rsidR="00EF621B" w:rsidRPr="007F74F4" w:rsidRDefault="00EF621B" w:rsidP="00724717">
      <w:pPr>
        <w:jc w:val="both"/>
        <w:rPr>
          <w:rFonts w:ascii="Arial" w:hAnsi="Arial" w:cs="Arial"/>
        </w:rPr>
      </w:pPr>
    </w:p>
    <w:p w:rsidR="00EF621B" w:rsidRPr="007F74F4" w:rsidRDefault="00EF621B" w:rsidP="00724717">
      <w:pPr>
        <w:jc w:val="both"/>
        <w:rPr>
          <w:rFonts w:ascii="Arial" w:hAnsi="Arial" w:cs="Arial"/>
        </w:rPr>
      </w:pPr>
      <w:r w:rsidRPr="007F74F4">
        <w:rPr>
          <w:rFonts w:ascii="Arial" w:hAnsi="Arial" w:cs="Arial"/>
          <w:b/>
          <w:bCs/>
        </w:rPr>
        <w:t>CUARTO</w:t>
      </w:r>
      <w:r w:rsidRPr="007F74F4">
        <w:rPr>
          <w:rFonts w:ascii="Arial" w:hAnsi="Arial" w:cs="Arial"/>
        </w:rPr>
        <w:t>. Se derogan todas las disposiciones legales que se opongan al presente decreto.</w:t>
      </w:r>
    </w:p>
    <w:p w:rsidR="00EF621B" w:rsidRPr="007F74F4" w:rsidRDefault="00EF621B" w:rsidP="00E14F0A">
      <w:pPr>
        <w:jc w:val="both"/>
        <w:rPr>
          <w:rFonts w:ascii="Arial" w:hAnsi="Arial" w:cs="Arial"/>
        </w:rPr>
      </w:pPr>
    </w:p>
    <w:p w:rsidR="00EF621B" w:rsidRPr="007F74F4" w:rsidRDefault="00EF621B" w:rsidP="00806C1C">
      <w:pPr>
        <w:jc w:val="center"/>
        <w:rPr>
          <w:rFonts w:ascii="Arial" w:hAnsi="Arial" w:cs="Arial"/>
          <w:b/>
          <w:bCs/>
        </w:rPr>
      </w:pPr>
      <w:r w:rsidRPr="007F74F4">
        <w:rPr>
          <w:rFonts w:ascii="Arial" w:hAnsi="Arial" w:cs="Arial"/>
          <w:b/>
          <w:bCs/>
        </w:rPr>
        <w:t>ARTÍCULOS TRANSITORIOS DEL DECRETO 21732</w:t>
      </w:r>
    </w:p>
    <w:p w:rsidR="00EF621B" w:rsidRPr="007F74F4" w:rsidRDefault="00EF621B" w:rsidP="00E14F0A">
      <w:pPr>
        <w:jc w:val="both"/>
        <w:rPr>
          <w:rFonts w:ascii="Arial" w:hAnsi="Arial" w:cs="Arial"/>
        </w:rPr>
      </w:pPr>
    </w:p>
    <w:p w:rsidR="00EF621B" w:rsidRPr="007F74F4" w:rsidRDefault="00EF621B" w:rsidP="00E04FFC">
      <w:pPr>
        <w:pStyle w:val="Textoindependiente"/>
        <w:rPr>
          <w:rFonts w:ascii="Arial" w:hAnsi="Arial" w:cs="Arial"/>
          <w:sz w:val="20"/>
          <w:szCs w:val="20"/>
        </w:rPr>
      </w:pPr>
      <w:r w:rsidRPr="007F74F4">
        <w:rPr>
          <w:rFonts w:ascii="Arial" w:hAnsi="Arial" w:cs="Arial"/>
          <w:b/>
          <w:bCs/>
          <w:sz w:val="20"/>
          <w:szCs w:val="20"/>
        </w:rPr>
        <w:t>PRIMERO</w:t>
      </w:r>
      <w:r w:rsidRPr="007F74F4">
        <w:rPr>
          <w:rFonts w:ascii="Arial" w:hAnsi="Arial" w:cs="Arial"/>
          <w:sz w:val="20"/>
          <w:szCs w:val="20"/>
        </w:rPr>
        <w:t>. El presente decreto entrará en vigor al día siguiente de su publicación en el Periódico Oficial “El Estado de Jalisco”.</w:t>
      </w:r>
    </w:p>
    <w:p w:rsidR="00EF621B" w:rsidRPr="007F74F4" w:rsidRDefault="00EF621B" w:rsidP="00E04FFC">
      <w:pPr>
        <w:pStyle w:val="Textoindependiente"/>
        <w:rPr>
          <w:rFonts w:ascii="Arial" w:hAnsi="Arial" w:cs="Arial"/>
          <w:sz w:val="20"/>
          <w:szCs w:val="20"/>
        </w:rPr>
      </w:pPr>
    </w:p>
    <w:p w:rsidR="00EF621B" w:rsidRPr="007F74F4" w:rsidRDefault="00EF621B" w:rsidP="00E04FFC">
      <w:pPr>
        <w:pStyle w:val="Textoindependiente"/>
        <w:rPr>
          <w:rFonts w:ascii="Arial" w:hAnsi="Arial" w:cs="Arial"/>
          <w:sz w:val="20"/>
          <w:szCs w:val="20"/>
        </w:rPr>
      </w:pPr>
      <w:r w:rsidRPr="007F74F4">
        <w:rPr>
          <w:rFonts w:ascii="Arial" w:hAnsi="Arial" w:cs="Arial"/>
          <w:b/>
          <w:bCs/>
          <w:sz w:val="20"/>
          <w:szCs w:val="20"/>
        </w:rPr>
        <w:t>SEGUNDO</w:t>
      </w:r>
      <w:r w:rsidRPr="007F74F4">
        <w:rPr>
          <w:rFonts w:ascii="Arial" w:hAnsi="Arial" w:cs="Arial"/>
          <w:sz w:val="20"/>
          <w:szCs w:val="20"/>
        </w:rPr>
        <w:t>. Se derogan todas las disposiciones legales que se opongan al presente decreto.</w:t>
      </w:r>
    </w:p>
    <w:p w:rsidR="00EF621B" w:rsidRPr="007F74F4" w:rsidRDefault="00EF621B" w:rsidP="00E04FFC">
      <w:pPr>
        <w:pStyle w:val="Textoindependiente"/>
        <w:rPr>
          <w:rFonts w:ascii="Arial" w:hAnsi="Arial" w:cs="Arial"/>
          <w:sz w:val="20"/>
          <w:szCs w:val="20"/>
        </w:rPr>
      </w:pPr>
    </w:p>
    <w:p w:rsidR="00EF621B" w:rsidRPr="007F74F4" w:rsidRDefault="00EF621B" w:rsidP="008F44F6">
      <w:pPr>
        <w:jc w:val="center"/>
        <w:rPr>
          <w:rFonts w:ascii="Arial" w:hAnsi="Arial" w:cs="Arial"/>
          <w:b/>
          <w:bCs/>
        </w:rPr>
      </w:pPr>
      <w:r w:rsidRPr="007F74F4">
        <w:rPr>
          <w:rFonts w:ascii="Arial" w:hAnsi="Arial" w:cs="Arial"/>
          <w:b/>
          <w:bCs/>
        </w:rPr>
        <w:t>ARTÍCULOS TRANSITORIOS DEL DECRETO 22219</w:t>
      </w:r>
    </w:p>
    <w:p w:rsidR="00EF621B" w:rsidRPr="007F74F4" w:rsidRDefault="00EF621B" w:rsidP="008F44F6">
      <w:pPr>
        <w:jc w:val="center"/>
        <w:rPr>
          <w:rFonts w:ascii="Arial" w:hAnsi="Arial" w:cs="Arial"/>
          <w:b/>
          <w:bCs/>
        </w:rPr>
      </w:pPr>
    </w:p>
    <w:p w:rsidR="00EF621B" w:rsidRPr="007F74F4" w:rsidRDefault="00EF621B" w:rsidP="008F44F6">
      <w:pPr>
        <w:autoSpaceDE w:val="0"/>
        <w:autoSpaceDN w:val="0"/>
        <w:adjustRightInd w:val="0"/>
        <w:jc w:val="both"/>
        <w:rPr>
          <w:rFonts w:ascii="Arial" w:hAnsi="Arial" w:cs="Arial"/>
        </w:rPr>
      </w:pPr>
      <w:r w:rsidRPr="007F74F4">
        <w:rPr>
          <w:rFonts w:ascii="Arial" w:hAnsi="Arial" w:cs="Arial"/>
          <w:b/>
          <w:bCs/>
        </w:rPr>
        <w:t xml:space="preserve">PRIMERO. </w:t>
      </w:r>
      <w:r w:rsidRPr="007F74F4">
        <w:rPr>
          <w:rFonts w:ascii="Arial" w:hAnsi="Arial" w:cs="Arial"/>
        </w:rPr>
        <w:t xml:space="preserve">El presente decreto entrará en vigor a los treinta días siguientes de su publicación en el periódico oficial </w:t>
      </w:r>
      <w:r w:rsidRPr="007F74F4">
        <w:rPr>
          <w:rFonts w:ascii="Arial" w:hAnsi="Arial" w:cs="Arial"/>
          <w:i/>
          <w:iCs/>
        </w:rPr>
        <w:t>El Estado de Jalisco</w:t>
      </w:r>
      <w:r w:rsidRPr="007F74F4">
        <w:rPr>
          <w:rFonts w:ascii="Arial" w:hAnsi="Arial" w:cs="Arial"/>
        </w:rPr>
        <w:t>.</w:t>
      </w:r>
    </w:p>
    <w:p w:rsidR="00EF621B" w:rsidRPr="007F74F4" w:rsidRDefault="00EF621B" w:rsidP="008F44F6">
      <w:pPr>
        <w:autoSpaceDE w:val="0"/>
        <w:autoSpaceDN w:val="0"/>
        <w:adjustRightInd w:val="0"/>
        <w:jc w:val="both"/>
        <w:rPr>
          <w:rFonts w:ascii="Arial" w:hAnsi="Arial" w:cs="Arial"/>
        </w:rPr>
      </w:pPr>
    </w:p>
    <w:p w:rsidR="00EF621B" w:rsidRPr="007F74F4" w:rsidRDefault="00EF621B" w:rsidP="008F44F6">
      <w:pPr>
        <w:autoSpaceDE w:val="0"/>
        <w:autoSpaceDN w:val="0"/>
        <w:adjustRightInd w:val="0"/>
        <w:jc w:val="both"/>
        <w:rPr>
          <w:rFonts w:ascii="Arial" w:hAnsi="Arial" w:cs="Arial"/>
        </w:rPr>
      </w:pPr>
      <w:r w:rsidRPr="007F74F4">
        <w:rPr>
          <w:rFonts w:ascii="Arial" w:hAnsi="Arial" w:cs="Arial"/>
          <w:b/>
          <w:bCs/>
        </w:rPr>
        <w:t>SEGUNDO</w:t>
      </w:r>
      <w:r w:rsidRPr="007F74F4">
        <w:rPr>
          <w:rFonts w:ascii="Arial" w:hAnsi="Arial" w:cs="Arial"/>
        </w:rPr>
        <w:t>. Se derogan todas las disposiciones que se opongan al presente decreto.</w:t>
      </w:r>
    </w:p>
    <w:p w:rsidR="00EF621B" w:rsidRPr="007F74F4" w:rsidRDefault="00EF621B" w:rsidP="008F44F6">
      <w:pPr>
        <w:jc w:val="both"/>
        <w:rPr>
          <w:rFonts w:ascii="Arial" w:hAnsi="Arial" w:cs="Arial"/>
        </w:rPr>
      </w:pPr>
    </w:p>
    <w:p w:rsidR="00EF621B" w:rsidRPr="007F74F4" w:rsidRDefault="00EF621B" w:rsidP="008F44F6">
      <w:pPr>
        <w:jc w:val="both"/>
        <w:rPr>
          <w:rFonts w:ascii="Arial" w:hAnsi="Arial" w:cs="Arial"/>
        </w:rPr>
      </w:pPr>
      <w:r w:rsidRPr="007F74F4">
        <w:rPr>
          <w:rFonts w:ascii="Arial" w:hAnsi="Arial" w:cs="Arial"/>
          <w:b/>
          <w:bCs/>
        </w:rPr>
        <w:t>TERCERO</w:t>
      </w:r>
      <w:r w:rsidRPr="007F74F4">
        <w:rPr>
          <w:rFonts w:ascii="Arial" w:hAnsi="Arial" w:cs="Arial"/>
        </w:rPr>
        <w:t xml:space="preserve">. El Ejecutivo del Estado y los municipios contarán con un plazo de 90 días naturales, a partir de la entrada en vigor de la presente ley, para expedir y modificar los reglamentos que se </w:t>
      </w:r>
      <w:r w:rsidRPr="007F74F4">
        <w:rPr>
          <w:rFonts w:ascii="Arial" w:hAnsi="Arial" w:cs="Arial"/>
        </w:rPr>
        <w:lastRenderedPageBreak/>
        <w:t xml:space="preserve">deriven de la presente ley, sin que esto sea impedimento para la aplicación de este ordenamiento legal.  </w:t>
      </w:r>
    </w:p>
    <w:p w:rsidR="00EF621B" w:rsidRPr="007F74F4" w:rsidRDefault="00EF621B" w:rsidP="008F44F6">
      <w:pPr>
        <w:jc w:val="both"/>
        <w:rPr>
          <w:rFonts w:ascii="Arial" w:hAnsi="Arial" w:cs="Arial"/>
        </w:rPr>
      </w:pPr>
    </w:p>
    <w:p w:rsidR="00EF621B" w:rsidRPr="007F74F4" w:rsidRDefault="00EF621B" w:rsidP="008F44F6">
      <w:pPr>
        <w:jc w:val="both"/>
        <w:rPr>
          <w:rFonts w:ascii="Arial" w:hAnsi="Arial" w:cs="Arial"/>
        </w:rPr>
      </w:pPr>
      <w:r w:rsidRPr="007F74F4">
        <w:rPr>
          <w:rFonts w:ascii="Arial" w:hAnsi="Arial" w:cs="Arial"/>
          <w:b/>
          <w:bCs/>
        </w:rPr>
        <w:t>CUARTO</w:t>
      </w:r>
      <w:r w:rsidRPr="007F74F4">
        <w:rPr>
          <w:rFonts w:ascii="Arial" w:hAnsi="Arial" w:cs="Arial"/>
        </w:rPr>
        <w:t>.</w:t>
      </w:r>
      <w:r w:rsidRPr="007F74F4">
        <w:rPr>
          <w:rFonts w:ascii="Arial" w:hAnsi="Arial" w:cs="Arial"/>
          <w:b/>
          <w:bCs/>
        </w:rPr>
        <w:t xml:space="preserve"> </w:t>
      </w:r>
      <w:r w:rsidRPr="007F74F4">
        <w:rPr>
          <w:rFonts w:ascii="Arial" w:hAnsi="Arial" w:cs="Arial"/>
        </w:rPr>
        <w:t xml:space="preserve">El Consejo Estatal deberá integrarse dentro de los siguientes 60 días naturales de la entrada en vigor de la presente ley, otorgándosele un plazo de 120 días naturales para la creación del Programa Estatal para Prevenir, Atender y Erradicar </w:t>
      </w:r>
      <w:smartTag w:uri="urn:schemas-microsoft-com:office:smarttags" w:element="PersonName">
        <w:smartTagPr>
          <w:attr w:name="ProductID" w:val="la Violencia"/>
        </w:smartTagPr>
        <w:r w:rsidRPr="007F74F4">
          <w:rPr>
            <w:rFonts w:ascii="Arial" w:hAnsi="Arial" w:cs="Arial"/>
          </w:rPr>
          <w:t>la Violencia</w:t>
        </w:r>
      </w:smartTag>
      <w:r w:rsidRPr="007F74F4">
        <w:rPr>
          <w:rFonts w:ascii="Arial" w:hAnsi="Arial" w:cs="Arial"/>
        </w:rPr>
        <w:t xml:space="preserve"> contra las Mujeres del Estado de Jalisco. </w:t>
      </w:r>
    </w:p>
    <w:p w:rsidR="00EF621B" w:rsidRPr="007F74F4" w:rsidRDefault="00EF621B" w:rsidP="008F44F6">
      <w:pPr>
        <w:jc w:val="both"/>
        <w:rPr>
          <w:rFonts w:ascii="Arial" w:hAnsi="Arial" w:cs="Arial"/>
        </w:rPr>
      </w:pPr>
    </w:p>
    <w:p w:rsidR="00EF621B" w:rsidRPr="007F74F4" w:rsidRDefault="00EF621B" w:rsidP="008F44F6">
      <w:pPr>
        <w:jc w:val="both"/>
        <w:rPr>
          <w:rFonts w:ascii="Arial" w:hAnsi="Arial" w:cs="Arial"/>
        </w:rPr>
      </w:pPr>
      <w:r w:rsidRPr="007F74F4">
        <w:rPr>
          <w:rFonts w:ascii="Arial" w:hAnsi="Arial" w:cs="Arial"/>
          <w:b/>
          <w:bCs/>
        </w:rPr>
        <w:t>QUINTO</w:t>
      </w:r>
      <w:r w:rsidRPr="007F74F4">
        <w:rPr>
          <w:rFonts w:ascii="Arial" w:hAnsi="Arial" w:cs="Arial"/>
        </w:rPr>
        <w:t>.</w:t>
      </w:r>
      <w:r w:rsidRPr="007F74F4">
        <w:rPr>
          <w:rFonts w:ascii="Arial" w:hAnsi="Arial" w:cs="Arial"/>
          <w:b/>
          <w:bCs/>
        </w:rPr>
        <w:t xml:space="preserve"> </w:t>
      </w:r>
      <w:r w:rsidRPr="007F74F4">
        <w:rPr>
          <w:rFonts w:ascii="Arial" w:hAnsi="Arial" w:cs="Arial"/>
        </w:rPr>
        <w:t>El Ejecutivo del Estado y los gobiernos municipales, acorde a su disponibilidad presupuestal, procurarán instalar y mantener centros de refugios temporales distribuidos en el estado de acuerdo a las necesidades, buscando tener cobertura para todas las mujeres víctimas de violencia que lo requieran.</w:t>
      </w:r>
    </w:p>
    <w:p w:rsidR="00EF621B" w:rsidRPr="007F74F4" w:rsidRDefault="00EF621B" w:rsidP="008F44F6">
      <w:pPr>
        <w:jc w:val="both"/>
        <w:rPr>
          <w:rFonts w:ascii="Arial" w:hAnsi="Arial" w:cs="Arial"/>
          <w:b/>
          <w:bCs/>
        </w:rPr>
      </w:pPr>
    </w:p>
    <w:p w:rsidR="00EF621B" w:rsidRPr="007F74F4" w:rsidRDefault="00EF621B" w:rsidP="008F44F6">
      <w:pPr>
        <w:jc w:val="both"/>
        <w:rPr>
          <w:rFonts w:ascii="Arial" w:hAnsi="Arial" w:cs="Arial"/>
        </w:rPr>
      </w:pPr>
      <w:r w:rsidRPr="007F74F4">
        <w:rPr>
          <w:rFonts w:ascii="Arial" w:hAnsi="Arial" w:cs="Arial"/>
          <w:b/>
          <w:bCs/>
        </w:rPr>
        <w:t>SEXTO</w:t>
      </w:r>
      <w:r w:rsidRPr="007F74F4">
        <w:rPr>
          <w:rFonts w:ascii="Arial" w:hAnsi="Arial" w:cs="Arial"/>
        </w:rPr>
        <w:t>.</w:t>
      </w:r>
      <w:r w:rsidRPr="007F74F4">
        <w:rPr>
          <w:rFonts w:ascii="Arial" w:hAnsi="Arial" w:cs="Arial"/>
          <w:b/>
          <w:bCs/>
        </w:rPr>
        <w:t xml:space="preserve"> </w:t>
      </w:r>
      <w:r w:rsidRPr="007F74F4">
        <w:rPr>
          <w:rFonts w:ascii="Arial" w:hAnsi="Arial" w:cs="Arial"/>
        </w:rPr>
        <w:t xml:space="preserve">Los procedimientos de mediación y conciliación contemplados en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para </w:t>
      </w:r>
      <w:smartTag w:uri="urn:schemas-microsoft-com:office:smarttags" w:element="PersonName">
        <w:smartTagPr>
          <w:attr w:name="ProductID" w:val="la Prevenci￳n"/>
        </w:smartTagPr>
        <w:r w:rsidRPr="007F74F4">
          <w:rPr>
            <w:rFonts w:ascii="Arial" w:hAnsi="Arial" w:cs="Arial"/>
          </w:rPr>
          <w:t>la Prevención</w:t>
        </w:r>
      </w:smartTag>
      <w:r w:rsidRPr="007F74F4">
        <w:rPr>
          <w:rFonts w:ascii="Arial" w:hAnsi="Arial" w:cs="Arial"/>
        </w:rPr>
        <w:t xml:space="preserve"> y Atención de </w:t>
      </w:r>
      <w:smartTag w:uri="urn:schemas-microsoft-com:office:smarttags" w:element="PersonName">
        <w:smartTagPr>
          <w:attr w:name="ProductID" w:val="la Violencia Intrafamiliar"/>
        </w:smartTagPr>
        <w:r w:rsidRPr="007F74F4">
          <w:rPr>
            <w:rFonts w:ascii="Arial" w:hAnsi="Arial" w:cs="Arial"/>
          </w:rPr>
          <w:t>la Violencia Intrafamiliar</w:t>
        </w:r>
      </w:smartTag>
      <w:r w:rsidRPr="007F74F4">
        <w:rPr>
          <w:rFonts w:ascii="Arial" w:hAnsi="Arial" w:cs="Arial"/>
        </w:rPr>
        <w:t xml:space="preserve"> del estado de Jalisco, se llevarán a cabo de conformidad con el procedimiento vigente hasta su conclusión, aplicándose los métodos alternos para la prevención y en su caso la solución de conflictos, a partir de que entre en vigor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Justicia Alternativa del estado de Jalisco. </w:t>
      </w:r>
    </w:p>
    <w:p w:rsidR="00EF621B" w:rsidRPr="007F74F4" w:rsidRDefault="00EF621B" w:rsidP="008F44F6">
      <w:pPr>
        <w:jc w:val="both"/>
        <w:rPr>
          <w:rFonts w:ascii="Arial" w:hAnsi="Arial" w:cs="Arial"/>
        </w:rPr>
      </w:pPr>
    </w:p>
    <w:p w:rsidR="00EF621B" w:rsidRPr="007F74F4" w:rsidRDefault="00EF621B" w:rsidP="00783FC0">
      <w:pPr>
        <w:jc w:val="center"/>
        <w:rPr>
          <w:rFonts w:ascii="Arial" w:hAnsi="Arial" w:cs="Arial"/>
          <w:b/>
          <w:bCs/>
        </w:rPr>
      </w:pPr>
      <w:r w:rsidRPr="007F74F4">
        <w:rPr>
          <w:rFonts w:ascii="Arial" w:hAnsi="Arial" w:cs="Arial"/>
          <w:b/>
          <w:bCs/>
        </w:rPr>
        <w:t>ARTÍCULOS TRANSITORIOS DEL DECRETO 22221</w:t>
      </w:r>
    </w:p>
    <w:p w:rsidR="00EF621B" w:rsidRPr="007F74F4" w:rsidRDefault="00EF621B" w:rsidP="00783FC0">
      <w:pPr>
        <w:jc w:val="center"/>
        <w:rPr>
          <w:rFonts w:ascii="Arial" w:hAnsi="Arial" w:cs="Arial"/>
        </w:rPr>
      </w:pPr>
    </w:p>
    <w:p w:rsidR="00EF621B" w:rsidRPr="007F74F4" w:rsidRDefault="00EF621B" w:rsidP="00783FC0">
      <w:pPr>
        <w:tabs>
          <w:tab w:val="left" w:pos="709"/>
        </w:tabs>
        <w:jc w:val="both"/>
        <w:rPr>
          <w:rFonts w:ascii="Arial" w:hAnsi="Arial" w:cs="Arial"/>
        </w:rPr>
      </w:pPr>
      <w:r w:rsidRPr="007F74F4">
        <w:rPr>
          <w:rFonts w:ascii="Arial" w:hAnsi="Arial" w:cs="Arial"/>
          <w:b/>
          <w:bCs/>
        </w:rPr>
        <w:t>Primero.</w:t>
      </w:r>
      <w:r w:rsidRPr="007F74F4">
        <w:rPr>
          <w:rFonts w:ascii="Arial" w:hAnsi="Arial" w:cs="Arial"/>
        </w:rPr>
        <w:t xml:space="preserve"> El presente decreto entrará en vigor al día 1°. </w:t>
      </w:r>
      <w:proofErr w:type="gramStart"/>
      <w:r w:rsidRPr="007F74F4">
        <w:rPr>
          <w:rFonts w:ascii="Arial" w:hAnsi="Arial" w:cs="Arial"/>
        </w:rPr>
        <w:t>de</w:t>
      </w:r>
      <w:proofErr w:type="gramEnd"/>
      <w:r w:rsidRPr="007F74F4">
        <w:rPr>
          <w:rFonts w:ascii="Arial" w:hAnsi="Arial" w:cs="Arial"/>
        </w:rPr>
        <w:t xml:space="preserve"> enero de 2009 en lo conducente, salvo lo establecido en el artículo tercero transitorio, mismo que entrará en vigor al día siguiente de su publicación en el periódico oficial </w:t>
      </w:r>
      <w:r w:rsidRPr="007F74F4">
        <w:rPr>
          <w:rFonts w:ascii="Arial" w:hAnsi="Arial" w:cs="Arial"/>
          <w:i/>
          <w:iCs/>
        </w:rPr>
        <w:t>El Estado de Jalisco</w:t>
      </w:r>
      <w:r w:rsidRPr="007F74F4">
        <w:rPr>
          <w:rFonts w:ascii="Arial" w:hAnsi="Arial" w:cs="Arial"/>
        </w:rPr>
        <w:t>.</w:t>
      </w:r>
    </w:p>
    <w:p w:rsidR="00EF621B" w:rsidRPr="007F74F4" w:rsidRDefault="00EF621B" w:rsidP="00783FC0">
      <w:pPr>
        <w:tabs>
          <w:tab w:val="left" w:pos="709"/>
        </w:tabs>
        <w:jc w:val="both"/>
        <w:rPr>
          <w:rFonts w:ascii="Arial" w:hAnsi="Arial" w:cs="Arial"/>
        </w:rPr>
      </w:pPr>
    </w:p>
    <w:p w:rsidR="00EF621B" w:rsidRPr="007F74F4" w:rsidRDefault="00EF621B" w:rsidP="00783FC0">
      <w:pPr>
        <w:tabs>
          <w:tab w:val="left" w:pos="709"/>
        </w:tabs>
        <w:jc w:val="both"/>
        <w:rPr>
          <w:rFonts w:ascii="Arial" w:hAnsi="Arial" w:cs="Arial"/>
        </w:rPr>
      </w:pPr>
      <w:r w:rsidRPr="007F74F4">
        <w:rPr>
          <w:rFonts w:ascii="Arial" w:hAnsi="Arial" w:cs="Arial"/>
        </w:rPr>
        <w:t xml:space="preserve">Envíese la minuta correspondiente al Poder Ejecutivo del Estado, para los efectos del artículo 31 de </w:t>
      </w:r>
      <w:smartTag w:uri="urn:schemas-microsoft-com:office:smarttags" w:element="PersonName">
        <w:smartTagPr>
          <w:attr w:name="ProductID" w:val="la Constituci￳n Pol￭tica"/>
        </w:smartTagPr>
        <w:r w:rsidRPr="007F74F4">
          <w:rPr>
            <w:rFonts w:ascii="Arial" w:hAnsi="Arial" w:cs="Arial"/>
          </w:rPr>
          <w:t>la Constitución Política</w:t>
        </w:r>
      </w:smartTag>
      <w:r w:rsidRPr="007F74F4">
        <w:rPr>
          <w:rFonts w:ascii="Arial" w:hAnsi="Arial" w:cs="Arial"/>
        </w:rPr>
        <w:t xml:space="preserve"> del estado de Jalisco, una vez que haya entrado en vigor la reforma constitucional contenida en la minuta de decreto 22222.</w:t>
      </w:r>
    </w:p>
    <w:p w:rsidR="00EF621B" w:rsidRPr="007F74F4" w:rsidRDefault="00EF621B" w:rsidP="00783FC0">
      <w:pPr>
        <w:tabs>
          <w:tab w:val="left" w:pos="709"/>
        </w:tabs>
        <w:jc w:val="both"/>
        <w:rPr>
          <w:rFonts w:ascii="Arial" w:hAnsi="Arial" w:cs="Arial"/>
        </w:rPr>
      </w:pPr>
    </w:p>
    <w:p w:rsidR="00EF621B" w:rsidRPr="007F74F4" w:rsidRDefault="00EF621B" w:rsidP="00783FC0">
      <w:pPr>
        <w:tabs>
          <w:tab w:val="left" w:pos="709"/>
        </w:tabs>
        <w:jc w:val="both"/>
        <w:rPr>
          <w:rFonts w:ascii="Arial" w:hAnsi="Arial" w:cs="Arial"/>
        </w:rPr>
      </w:pPr>
      <w:r w:rsidRPr="007F74F4">
        <w:rPr>
          <w:rFonts w:ascii="Arial" w:hAnsi="Arial" w:cs="Arial"/>
          <w:b/>
          <w:bCs/>
        </w:rPr>
        <w:t>Segundo.</w:t>
      </w:r>
      <w:r w:rsidRPr="007F74F4">
        <w:rPr>
          <w:rFonts w:ascii="Arial" w:hAnsi="Arial" w:cs="Arial"/>
        </w:rPr>
        <w:t xml:space="preserve"> Se abroga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Fiscalización Superior del Estado de Jalisco publicada en el periódico oficial </w:t>
      </w:r>
      <w:r w:rsidRPr="007F74F4">
        <w:rPr>
          <w:rFonts w:ascii="Arial" w:hAnsi="Arial" w:cs="Arial"/>
          <w:i/>
          <w:iCs/>
        </w:rPr>
        <w:t>El Estado de Jalisco</w:t>
      </w:r>
      <w:r w:rsidRPr="007F74F4">
        <w:rPr>
          <w:rFonts w:ascii="Arial" w:hAnsi="Arial" w:cs="Arial"/>
        </w:rPr>
        <w:t>, el 30 de diciembre de 2003 y sus respectivas reformas; asimismo, se derogan todas las disposiciones legales que se opongan al presente decreto.</w:t>
      </w:r>
    </w:p>
    <w:p w:rsidR="00EF621B" w:rsidRPr="007F74F4" w:rsidRDefault="00EF621B" w:rsidP="00783FC0">
      <w:pPr>
        <w:tabs>
          <w:tab w:val="left" w:pos="709"/>
        </w:tabs>
        <w:jc w:val="both"/>
        <w:rPr>
          <w:rFonts w:ascii="Arial" w:hAnsi="Arial" w:cs="Arial"/>
          <w:b/>
          <w:bCs/>
        </w:rPr>
      </w:pPr>
    </w:p>
    <w:p w:rsidR="00EF621B" w:rsidRPr="007F74F4" w:rsidRDefault="00EF621B" w:rsidP="00783FC0">
      <w:pPr>
        <w:tabs>
          <w:tab w:val="left" w:pos="709"/>
        </w:tabs>
        <w:jc w:val="both"/>
        <w:rPr>
          <w:rFonts w:ascii="Arial" w:hAnsi="Arial" w:cs="Arial"/>
          <w:i/>
          <w:iCs/>
        </w:rPr>
      </w:pPr>
      <w:r w:rsidRPr="007F74F4">
        <w:rPr>
          <w:rFonts w:ascii="Arial" w:hAnsi="Arial" w:cs="Arial"/>
          <w:b/>
          <w:bCs/>
        </w:rPr>
        <w:t xml:space="preserve">Tercero. </w:t>
      </w:r>
      <w:r w:rsidRPr="007F74F4">
        <w:rPr>
          <w:rFonts w:ascii="Arial" w:hAnsi="Arial" w:cs="Arial"/>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Fiscalización y Auditoría Pública del Estado de Jalisco y sus Municipios.</w:t>
      </w:r>
    </w:p>
    <w:p w:rsidR="00EF621B" w:rsidRPr="007F74F4" w:rsidRDefault="00EF621B" w:rsidP="00783FC0">
      <w:pPr>
        <w:tabs>
          <w:tab w:val="left" w:pos="709"/>
        </w:tabs>
        <w:jc w:val="both"/>
        <w:rPr>
          <w:rFonts w:ascii="Arial" w:hAnsi="Arial" w:cs="Arial"/>
          <w:b/>
          <w:bCs/>
        </w:rPr>
      </w:pPr>
    </w:p>
    <w:p w:rsidR="00EF621B" w:rsidRPr="007F74F4" w:rsidRDefault="00EF621B" w:rsidP="00783FC0">
      <w:pPr>
        <w:tabs>
          <w:tab w:val="left" w:pos="709"/>
        </w:tabs>
        <w:jc w:val="both"/>
        <w:rPr>
          <w:rFonts w:ascii="Arial" w:hAnsi="Arial" w:cs="Arial"/>
        </w:rPr>
      </w:pPr>
      <w:r w:rsidRPr="007F74F4">
        <w:rPr>
          <w:rFonts w:ascii="Arial" w:hAnsi="Arial" w:cs="Arial"/>
          <w:b/>
          <w:bCs/>
        </w:rPr>
        <w:t>Cuarto.</w:t>
      </w:r>
      <w:r w:rsidRPr="007F74F4">
        <w:rPr>
          <w:rFonts w:ascii="Arial" w:hAnsi="Arial" w:cs="Arial"/>
        </w:rPr>
        <w:t xml:space="preserve"> En caso de no haber designación de Auditor Superior del Estado al día primero de agosto de 2008, el actual titular continuará en el cargo, en tanto no sea electo uno nuevo o no sea aprobado el actual conforme los procedimientos establecidos en la ley.</w:t>
      </w:r>
    </w:p>
    <w:p w:rsidR="00EF621B" w:rsidRPr="007F74F4" w:rsidRDefault="00EF621B" w:rsidP="00783FC0">
      <w:pPr>
        <w:tabs>
          <w:tab w:val="left" w:pos="709"/>
        </w:tabs>
        <w:jc w:val="both"/>
        <w:rPr>
          <w:rFonts w:ascii="Arial" w:hAnsi="Arial" w:cs="Arial"/>
          <w:b/>
          <w:bCs/>
        </w:rPr>
      </w:pPr>
    </w:p>
    <w:p w:rsidR="00EF621B" w:rsidRPr="007F74F4" w:rsidRDefault="00EF621B" w:rsidP="00783FC0">
      <w:pPr>
        <w:tabs>
          <w:tab w:val="left" w:pos="709"/>
        </w:tabs>
        <w:jc w:val="both"/>
        <w:rPr>
          <w:rFonts w:ascii="Arial" w:hAnsi="Arial" w:cs="Arial"/>
        </w:rPr>
      </w:pPr>
      <w:r w:rsidRPr="007F74F4">
        <w:rPr>
          <w:rFonts w:ascii="Arial" w:hAnsi="Arial" w:cs="Arial"/>
          <w:b/>
          <w:bCs/>
        </w:rPr>
        <w:t>Quinto.</w:t>
      </w:r>
      <w:r w:rsidRPr="007F74F4">
        <w:rPr>
          <w:rFonts w:ascii="Arial" w:hAnsi="Arial" w:cs="Arial"/>
        </w:rPr>
        <w:t xml:space="preserve"> Los sujetos </w:t>
      </w:r>
      <w:r w:rsidRPr="007F74F4">
        <w:rPr>
          <w:rFonts w:ascii="Arial" w:hAnsi="Arial" w:cs="Arial"/>
          <w:color w:val="000000"/>
        </w:rPr>
        <w:t xml:space="preserve">auditables </w:t>
      </w:r>
      <w:r w:rsidRPr="007F74F4">
        <w:rPr>
          <w:rFonts w:ascii="Arial" w:hAnsi="Arial" w:cs="Arial"/>
        </w:rPr>
        <w:t xml:space="preserve">podrán acogerse a los procedimientos y disposiciones que establece la presente ley en la revisión de las cuentas públicas o estados financieros correspondientes a los ejercicios fiscales que no se hubieren dictaminado por </w:t>
      </w:r>
      <w:smartTag w:uri="urn:schemas-microsoft-com:office:smarttags" w:element="PersonName">
        <w:smartTagPr>
          <w:attr w:name="ProductID" w:val="La Auditor￭a Superior"/>
        </w:smartTagPr>
        <w:r w:rsidRPr="007F74F4">
          <w:rPr>
            <w:rFonts w:ascii="Arial" w:hAnsi="Arial" w:cs="Arial"/>
          </w:rPr>
          <w:t>la Auditoría Superior</w:t>
        </w:r>
      </w:smartTag>
      <w:r w:rsidRPr="007F74F4">
        <w:rPr>
          <w:rFonts w:ascii="Arial" w:hAnsi="Arial" w:cs="Arial"/>
        </w:rPr>
        <w:t xml:space="preserve"> del Estado, mediante solicitud dirigida al Auditor Superior del Estado de Jalisco.</w:t>
      </w:r>
    </w:p>
    <w:p w:rsidR="00EF621B" w:rsidRPr="007F74F4" w:rsidRDefault="00EF621B" w:rsidP="00783FC0">
      <w:pPr>
        <w:tabs>
          <w:tab w:val="left" w:pos="709"/>
        </w:tabs>
        <w:jc w:val="both"/>
        <w:rPr>
          <w:rFonts w:ascii="Arial" w:hAnsi="Arial" w:cs="Arial"/>
        </w:rPr>
      </w:pPr>
    </w:p>
    <w:p w:rsidR="00EF621B" w:rsidRPr="007F74F4" w:rsidRDefault="00EF621B" w:rsidP="00783FC0">
      <w:pPr>
        <w:tabs>
          <w:tab w:val="left" w:pos="709"/>
        </w:tabs>
        <w:jc w:val="both"/>
        <w:rPr>
          <w:rFonts w:ascii="Arial" w:hAnsi="Arial" w:cs="Arial"/>
        </w:rPr>
      </w:pPr>
      <w:smartTag w:uri="urn:schemas-microsoft-com:office:smarttags" w:element="PersonName">
        <w:smartTagPr>
          <w:attr w:name="ProductID" w:val="La Auditor￭a Superior"/>
        </w:smartTagPr>
        <w:r w:rsidRPr="007F74F4">
          <w:rPr>
            <w:rFonts w:ascii="Arial" w:hAnsi="Arial" w:cs="Arial"/>
          </w:rPr>
          <w:t>La Auditoría Superior</w:t>
        </w:r>
      </w:smartTag>
      <w:r w:rsidRPr="007F74F4">
        <w:rPr>
          <w:rFonts w:ascii="Arial" w:hAnsi="Arial" w:cs="Arial"/>
        </w:rPr>
        <w:t xml:space="preserve"> del Estado, en las revisiones a que se refiere el párrafo anterior, tendrá todas las atribuciones previstas en esta ley y en la reforma constitucional que le da fundamento, debiendo observar los principios rectores de la fiscalización superior de legalidad, certeza, independencia, objetividad, imparcialidad, posterioridad, anualidad y profesionalismo; de la misma forma, los servidores públicos de </w:t>
      </w:r>
      <w:smartTag w:uri="urn:schemas-microsoft-com:office:smarttags" w:element="PersonName">
        <w:smartTagPr>
          <w:attr w:name="ProductID" w:val="La Auditor￭a Superior"/>
        </w:smartTagPr>
        <w:r w:rsidRPr="007F74F4">
          <w:rPr>
            <w:rFonts w:ascii="Arial" w:hAnsi="Arial" w:cs="Arial"/>
          </w:rPr>
          <w:t>la Auditoría Superior</w:t>
        </w:r>
      </w:smartTag>
      <w:r w:rsidRPr="007F74F4">
        <w:rPr>
          <w:rFonts w:ascii="Arial" w:hAnsi="Arial" w:cs="Arial"/>
        </w:rPr>
        <w:t xml:space="preserve"> deberán cumplir con las obligaciones que les impone esta ley.</w:t>
      </w:r>
    </w:p>
    <w:p w:rsidR="00EF621B" w:rsidRPr="007F74F4" w:rsidRDefault="00EF621B" w:rsidP="00783FC0">
      <w:pPr>
        <w:tabs>
          <w:tab w:val="left" w:pos="709"/>
        </w:tabs>
        <w:jc w:val="both"/>
        <w:rPr>
          <w:rFonts w:ascii="Arial" w:hAnsi="Arial" w:cs="Arial"/>
        </w:rPr>
      </w:pPr>
    </w:p>
    <w:p w:rsidR="00EF621B" w:rsidRPr="007F74F4" w:rsidRDefault="00EF621B" w:rsidP="00783FC0">
      <w:pPr>
        <w:tabs>
          <w:tab w:val="left" w:pos="709"/>
        </w:tabs>
        <w:jc w:val="both"/>
        <w:rPr>
          <w:rFonts w:ascii="Arial" w:hAnsi="Arial" w:cs="Arial"/>
        </w:rPr>
      </w:pPr>
      <w:r w:rsidRPr="007F74F4">
        <w:rPr>
          <w:rFonts w:ascii="Arial" w:hAnsi="Arial" w:cs="Arial"/>
        </w:rPr>
        <w:t xml:space="preserve">Los sujetos </w:t>
      </w:r>
      <w:r w:rsidRPr="007F74F4">
        <w:rPr>
          <w:rFonts w:ascii="Arial" w:hAnsi="Arial" w:cs="Arial"/>
          <w:color w:val="000000"/>
        </w:rPr>
        <w:t>auditables y fiscalizables</w:t>
      </w:r>
      <w:r w:rsidRPr="007F74F4">
        <w:rPr>
          <w:rFonts w:ascii="Arial" w:hAnsi="Arial" w:cs="Arial"/>
        </w:rPr>
        <w:t xml:space="preserve"> que soliciten la revisión prevista en el presente artículo tendrán un término de quince días a partir de la entrega de su solicitud para proporcionar el domicilio al que se refiere el artículo 5 de esta ley.</w:t>
      </w:r>
    </w:p>
    <w:p w:rsidR="00EF621B" w:rsidRPr="007F74F4" w:rsidRDefault="00EF621B" w:rsidP="00783FC0">
      <w:pPr>
        <w:tabs>
          <w:tab w:val="left" w:pos="709"/>
        </w:tabs>
        <w:jc w:val="both"/>
        <w:rPr>
          <w:rFonts w:ascii="Arial" w:hAnsi="Arial" w:cs="Arial"/>
        </w:rPr>
      </w:pPr>
    </w:p>
    <w:p w:rsidR="00EF621B" w:rsidRPr="007F74F4" w:rsidRDefault="00EF621B" w:rsidP="00783FC0">
      <w:pPr>
        <w:tabs>
          <w:tab w:val="left" w:pos="709"/>
        </w:tabs>
        <w:jc w:val="both"/>
        <w:rPr>
          <w:rFonts w:ascii="Arial" w:hAnsi="Arial" w:cs="Arial"/>
        </w:rPr>
      </w:pPr>
      <w:r w:rsidRPr="007F74F4">
        <w:rPr>
          <w:rFonts w:ascii="Arial" w:hAnsi="Arial" w:cs="Arial"/>
        </w:rPr>
        <w:lastRenderedPageBreak/>
        <w:t xml:space="preserve">En caso que los sujetos auditables que no se acojan a este decreto, la revisión de sus cuentas se harán con las disposiciones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Fiscalización Superior del Estado de Jalisco, vigente en el ejercicio fiscal de su gestión, es decir, 2006, 2007 y 2008.</w:t>
      </w:r>
    </w:p>
    <w:p w:rsidR="00EF621B" w:rsidRPr="007F74F4" w:rsidRDefault="00EF621B" w:rsidP="00783FC0">
      <w:pPr>
        <w:tabs>
          <w:tab w:val="left" w:pos="709"/>
        </w:tabs>
        <w:jc w:val="both"/>
        <w:rPr>
          <w:rFonts w:ascii="Arial" w:hAnsi="Arial" w:cs="Arial"/>
          <w:b/>
          <w:bCs/>
        </w:rPr>
      </w:pPr>
    </w:p>
    <w:p w:rsidR="00EF621B" w:rsidRPr="007F74F4" w:rsidRDefault="00EF621B" w:rsidP="00783FC0">
      <w:pPr>
        <w:tabs>
          <w:tab w:val="left" w:pos="709"/>
        </w:tabs>
        <w:jc w:val="both"/>
        <w:rPr>
          <w:rFonts w:ascii="Arial" w:hAnsi="Arial" w:cs="Arial"/>
        </w:rPr>
      </w:pPr>
      <w:r w:rsidRPr="007F74F4">
        <w:rPr>
          <w:rFonts w:ascii="Arial" w:hAnsi="Arial" w:cs="Arial"/>
          <w:b/>
          <w:bCs/>
        </w:rPr>
        <w:t xml:space="preserve">Sexto. </w:t>
      </w:r>
      <w:r w:rsidRPr="007F74F4">
        <w:rPr>
          <w:rFonts w:ascii="Arial" w:hAnsi="Arial" w:cs="Arial"/>
        </w:rPr>
        <w:t xml:space="preserve">En tanto se establece la infraestructura y el procedimiento necesario para la utilización de la firma electrónica por las entidades </w:t>
      </w:r>
      <w:r w:rsidRPr="007F74F4">
        <w:rPr>
          <w:rFonts w:ascii="Arial" w:hAnsi="Arial" w:cs="Arial"/>
          <w:color w:val="000000"/>
        </w:rPr>
        <w:t>auditables</w:t>
      </w:r>
      <w:r w:rsidRPr="007F74F4">
        <w:rPr>
          <w:rFonts w:ascii="Arial" w:hAnsi="Arial" w:cs="Arial"/>
        </w:rPr>
        <w:t xml:space="preserve"> y </w:t>
      </w:r>
      <w:smartTag w:uri="urn:schemas-microsoft-com:office:smarttags" w:element="PersonName">
        <w:smartTagPr>
          <w:attr w:name="ProductID" w:val="La Auditor￭a Superior"/>
        </w:smartTagPr>
        <w:r w:rsidRPr="007F74F4">
          <w:rPr>
            <w:rFonts w:ascii="Arial" w:hAnsi="Arial" w:cs="Arial"/>
          </w:rPr>
          <w:t>la Auditoría Superior</w:t>
        </w:r>
      </w:smartTag>
      <w:r w:rsidRPr="007F74F4">
        <w:rPr>
          <w:rFonts w:ascii="Arial" w:hAnsi="Arial" w:cs="Arial"/>
        </w:rPr>
        <w:t xml:space="preserve">, las entidades </w:t>
      </w:r>
      <w:r w:rsidRPr="007F74F4">
        <w:rPr>
          <w:rFonts w:ascii="Arial" w:hAnsi="Arial" w:cs="Arial"/>
          <w:color w:val="000000"/>
        </w:rPr>
        <w:t>auditables</w:t>
      </w:r>
      <w:r w:rsidRPr="007F74F4">
        <w:rPr>
          <w:rFonts w:ascii="Arial" w:hAnsi="Arial" w:cs="Arial"/>
        </w:rPr>
        <w:t xml:space="preserve"> que opten en enviar su documentación justificativa y comprobatoria de las cuentas públicas y de los informes de avance de gestión financiera en medios magnéticos o electrónicos las enviarán conforme al procedimiento estipulado por los acuerdos del Auditor Superior relativos a la presentación de las cuentas públicas por estos medios.</w:t>
      </w:r>
    </w:p>
    <w:p w:rsidR="00EF621B" w:rsidRPr="007F74F4" w:rsidRDefault="00EF621B" w:rsidP="00783FC0">
      <w:pPr>
        <w:tabs>
          <w:tab w:val="left" w:pos="709"/>
        </w:tabs>
        <w:jc w:val="both"/>
        <w:rPr>
          <w:rFonts w:ascii="Arial" w:hAnsi="Arial" w:cs="Arial"/>
          <w:b/>
          <w:bCs/>
        </w:rPr>
      </w:pPr>
    </w:p>
    <w:p w:rsidR="00EF621B" w:rsidRPr="007F74F4" w:rsidRDefault="00EF621B" w:rsidP="00783FC0">
      <w:pPr>
        <w:tabs>
          <w:tab w:val="left" w:pos="709"/>
        </w:tabs>
        <w:jc w:val="both"/>
        <w:rPr>
          <w:rFonts w:ascii="Arial" w:hAnsi="Arial" w:cs="Arial"/>
        </w:rPr>
      </w:pPr>
      <w:r w:rsidRPr="007F74F4">
        <w:rPr>
          <w:rFonts w:ascii="Arial" w:hAnsi="Arial" w:cs="Arial"/>
          <w:b/>
          <w:bCs/>
        </w:rPr>
        <w:t>Séptimo.</w:t>
      </w:r>
      <w:r w:rsidRPr="007F74F4">
        <w:rPr>
          <w:rFonts w:ascii="Arial" w:hAnsi="Arial" w:cs="Arial"/>
        </w:rPr>
        <w:t xml:space="preserve">  Los recursos materiales, técnicos y financieros que actualmente están afectos o destinados a </w:t>
      </w:r>
      <w:smartTag w:uri="urn:schemas-microsoft-com:office:smarttags" w:element="PersonName">
        <w:smartTagPr>
          <w:attr w:name="ProductID" w:val="La Auditor￭a Superior"/>
        </w:smartTagPr>
        <w:r w:rsidRPr="007F74F4">
          <w:rPr>
            <w:rFonts w:ascii="Arial" w:hAnsi="Arial" w:cs="Arial"/>
          </w:rPr>
          <w:t>la Auditoría Superior</w:t>
        </w:r>
      </w:smartTag>
      <w:r w:rsidRPr="007F74F4">
        <w:rPr>
          <w:rFonts w:ascii="Arial" w:hAnsi="Arial" w:cs="Arial"/>
        </w:rPr>
        <w:t>, pasarán a formar parte del patrimonio del órgano dotado con autonomía técnica y de gestión denominado Auditoría Superior.</w:t>
      </w:r>
    </w:p>
    <w:p w:rsidR="00EF621B" w:rsidRPr="007F74F4" w:rsidRDefault="00EF621B" w:rsidP="00783FC0">
      <w:pPr>
        <w:tabs>
          <w:tab w:val="left" w:pos="709"/>
        </w:tabs>
        <w:jc w:val="both"/>
        <w:rPr>
          <w:rFonts w:ascii="Arial" w:hAnsi="Arial" w:cs="Arial"/>
          <w:b/>
          <w:bCs/>
        </w:rPr>
      </w:pPr>
    </w:p>
    <w:p w:rsidR="00EF621B" w:rsidRPr="007F74F4" w:rsidRDefault="00EF621B" w:rsidP="00783FC0">
      <w:pPr>
        <w:tabs>
          <w:tab w:val="left" w:pos="709"/>
        </w:tabs>
        <w:jc w:val="both"/>
        <w:rPr>
          <w:rFonts w:ascii="Arial" w:hAnsi="Arial" w:cs="Arial"/>
        </w:rPr>
      </w:pPr>
      <w:r w:rsidRPr="007F74F4">
        <w:rPr>
          <w:rFonts w:ascii="Arial" w:hAnsi="Arial" w:cs="Arial"/>
          <w:b/>
          <w:bCs/>
        </w:rPr>
        <w:t>Octavo.</w:t>
      </w:r>
      <w:r w:rsidRPr="007F74F4">
        <w:rPr>
          <w:rFonts w:ascii="Arial" w:hAnsi="Arial" w:cs="Arial"/>
        </w:rPr>
        <w:t xml:space="preserve"> Todos los recursos humanos asignados a la actual Auditoría Superior pasarán a formar parte de la plantilla de personal del órgano dotado con autonomía técnica y de gestión denominado Auditoría Superior. Por lo cual, deberán respetarse los derechos laborales de los servidores públicos de </w:t>
      </w:r>
      <w:smartTag w:uri="urn:schemas-microsoft-com:office:smarttags" w:element="PersonName">
        <w:smartTagPr>
          <w:attr w:name="ProductID" w:val="La Auditor￭a Superior"/>
        </w:smartTagPr>
        <w:r w:rsidRPr="007F74F4">
          <w:rPr>
            <w:rFonts w:ascii="Arial" w:hAnsi="Arial" w:cs="Arial"/>
          </w:rPr>
          <w:t>la Auditoría Superior</w:t>
        </w:r>
      </w:smartTag>
      <w:r w:rsidRPr="007F74F4">
        <w:rPr>
          <w:rFonts w:ascii="Arial" w:hAnsi="Arial" w:cs="Arial"/>
        </w:rPr>
        <w:t>, y las Condiciones Generales para los Trabajadores al Servicio del Poder Legislativo del Estado de Jalisco, incluso ante la reestructuración administrativa.</w:t>
      </w:r>
    </w:p>
    <w:p w:rsidR="00EF621B" w:rsidRPr="007F74F4" w:rsidRDefault="00EF621B" w:rsidP="00783FC0">
      <w:pPr>
        <w:tabs>
          <w:tab w:val="left" w:pos="709"/>
        </w:tabs>
        <w:jc w:val="both"/>
        <w:rPr>
          <w:rFonts w:ascii="Arial" w:hAnsi="Arial" w:cs="Arial"/>
          <w:b/>
          <w:bCs/>
        </w:rPr>
      </w:pPr>
    </w:p>
    <w:p w:rsidR="00EF621B" w:rsidRPr="007F74F4" w:rsidRDefault="00EF621B" w:rsidP="00783FC0">
      <w:pPr>
        <w:tabs>
          <w:tab w:val="left" w:pos="709"/>
        </w:tabs>
        <w:jc w:val="both"/>
        <w:rPr>
          <w:rFonts w:ascii="Arial" w:hAnsi="Arial" w:cs="Arial"/>
        </w:rPr>
      </w:pPr>
      <w:r w:rsidRPr="007F74F4">
        <w:rPr>
          <w:rFonts w:ascii="Arial" w:hAnsi="Arial" w:cs="Arial"/>
          <w:b/>
          <w:bCs/>
        </w:rPr>
        <w:t>Noveno.</w:t>
      </w:r>
      <w:r w:rsidRPr="007F74F4">
        <w:rPr>
          <w:rFonts w:ascii="Arial" w:hAnsi="Arial" w:cs="Arial"/>
        </w:rPr>
        <w:t xml:space="preserve"> El Poder Legislativo, en conjunto con </w:t>
      </w:r>
      <w:smartTag w:uri="urn:schemas-microsoft-com:office:smarttags" w:element="PersonName">
        <w:smartTagPr>
          <w:attr w:name="ProductID" w:val="La Auditor￭a Superior"/>
        </w:smartTagPr>
        <w:r w:rsidRPr="007F74F4">
          <w:rPr>
            <w:rFonts w:ascii="Arial" w:hAnsi="Arial" w:cs="Arial"/>
          </w:rPr>
          <w:t>la Auditoría Superior</w:t>
        </w:r>
      </w:smartTag>
      <w:r w:rsidRPr="007F74F4">
        <w:rPr>
          <w:rFonts w:ascii="Arial" w:hAnsi="Arial" w:cs="Arial"/>
        </w:rPr>
        <w:t xml:space="preserve"> del Estado de Jalisco y el Poder Ejecutivo, llevarán a cabo las adecuaciones presupuestales necesarias para el debido cumplimiento del presente decreto.</w:t>
      </w:r>
    </w:p>
    <w:p w:rsidR="00EF621B" w:rsidRPr="007F74F4" w:rsidRDefault="00EF621B" w:rsidP="00783FC0">
      <w:pPr>
        <w:tabs>
          <w:tab w:val="left" w:pos="709"/>
        </w:tabs>
        <w:jc w:val="both"/>
        <w:rPr>
          <w:rFonts w:ascii="Arial" w:hAnsi="Arial" w:cs="Arial"/>
        </w:rPr>
      </w:pPr>
    </w:p>
    <w:p w:rsidR="00EF621B" w:rsidRPr="007F74F4" w:rsidRDefault="00EF621B" w:rsidP="00783FC0">
      <w:pPr>
        <w:tabs>
          <w:tab w:val="left" w:pos="709"/>
        </w:tabs>
        <w:jc w:val="both"/>
        <w:rPr>
          <w:rFonts w:ascii="Arial" w:hAnsi="Arial" w:cs="Arial"/>
        </w:rPr>
      </w:pPr>
      <w:r w:rsidRPr="007F74F4">
        <w:rPr>
          <w:rFonts w:ascii="Arial" w:hAnsi="Arial" w:cs="Arial"/>
        </w:rPr>
        <w:t xml:space="preserve">Para tal efecto, una vez designado el Auditor Superior, deberá presentar a </w:t>
      </w:r>
      <w:smartTag w:uri="urn:schemas-microsoft-com:office:smarttags" w:element="PersonName">
        <w:smartTagPr>
          <w:attr w:name="ProductID" w:val="la Junta"/>
        </w:smartTagPr>
        <w:r w:rsidRPr="007F74F4">
          <w:rPr>
            <w:rFonts w:ascii="Arial" w:hAnsi="Arial" w:cs="Arial"/>
          </w:rPr>
          <w:t>la Junta</w:t>
        </w:r>
      </w:smartTag>
      <w:r w:rsidRPr="007F74F4">
        <w:rPr>
          <w:rFonts w:ascii="Arial" w:hAnsi="Arial" w:cs="Arial"/>
        </w:rPr>
        <w:t xml:space="preserve"> de Coordinación Política, así como a </w:t>
      </w:r>
      <w:smartTag w:uri="urn:schemas-microsoft-com:office:smarttags" w:element="PersonName">
        <w:smartTagPr>
          <w:attr w:name="ProductID" w:val="la Comisi￳n"/>
        </w:smartTagPr>
        <w:r w:rsidRPr="007F74F4">
          <w:rPr>
            <w:rFonts w:ascii="Arial" w:hAnsi="Arial" w:cs="Arial"/>
          </w:rPr>
          <w:t>la Comisión</w:t>
        </w:r>
      </w:smartTag>
      <w:r w:rsidRPr="007F74F4">
        <w:rPr>
          <w:rFonts w:ascii="Arial" w:hAnsi="Arial" w:cs="Arial"/>
        </w:rPr>
        <w:t xml:space="preserve"> de Hacienda y Presupuestos del Congreso del Estado, el anteproyecto de presupuesto de </w:t>
      </w:r>
      <w:smartTag w:uri="urn:schemas-microsoft-com:office:smarttags" w:element="PersonName">
        <w:smartTagPr>
          <w:attr w:name="ProductID" w:val="La Auditor￭a Superior"/>
        </w:smartTagPr>
        <w:r w:rsidRPr="007F74F4">
          <w:rPr>
            <w:rFonts w:ascii="Arial" w:hAnsi="Arial" w:cs="Arial"/>
          </w:rPr>
          <w:t>la Auditoría Superior</w:t>
        </w:r>
      </w:smartTag>
      <w:r w:rsidRPr="007F74F4">
        <w:rPr>
          <w:rFonts w:ascii="Arial" w:hAnsi="Arial" w:cs="Arial"/>
        </w:rPr>
        <w:t xml:space="preserve"> del Estado.</w:t>
      </w:r>
    </w:p>
    <w:p w:rsidR="00EF621B" w:rsidRPr="007F74F4" w:rsidRDefault="00EF621B" w:rsidP="00783FC0">
      <w:pPr>
        <w:tabs>
          <w:tab w:val="left" w:pos="709"/>
        </w:tabs>
        <w:jc w:val="both"/>
        <w:rPr>
          <w:rFonts w:ascii="Arial" w:hAnsi="Arial" w:cs="Arial"/>
          <w:b/>
          <w:bCs/>
        </w:rPr>
      </w:pPr>
    </w:p>
    <w:p w:rsidR="00EF621B" w:rsidRPr="007F74F4" w:rsidRDefault="00EF621B" w:rsidP="00783FC0">
      <w:pPr>
        <w:tabs>
          <w:tab w:val="left" w:pos="709"/>
        </w:tabs>
        <w:jc w:val="both"/>
        <w:rPr>
          <w:rFonts w:ascii="Arial" w:hAnsi="Arial" w:cs="Arial"/>
        </w:rPr>
      </w:pPr>
      <w:r w:rsidRPr="007F74F4">
        <w:rPr>
          <w:rFonts w:ascii="Arial" w:hAnsi="Arial" w:cs="Arial"/>
          <w:b/>
          <w:bCs/>
        </w:rPr>
        <w:t>Décimo.</w:t>
      </w:r>
      <w:r w:rsidRPr="007F74F4">
        <w:rPr>
          <w:rFonts w:ascii="Arial" w:hAnsi="Arial" w:cs="Arial"/>
          <w:b/>
          <w:bCs/>
          <w:color w:val="0000FF"/>
        </w:rPr>
        <w:t xml:space="preserve"> </w:t>
      </w:r>
      <w:r w:rsidRPr="007F74F4">
        <w:rPr>
          <w:rFonts w:ascii="Arial" w:hAnsi="Arial" w:cs="Arial"/>
        </w:rPr>
        <w:t xml:space="preserve">Dentro del término de sesenta días naturales, contados a partir de la entrada en vigor del presente decreto, el Auditor Superior del Estado deberá expedir el reglamento interno de </w:t>
      </w:r>
      <w:smartTag w:uri="urn:schemas-microsoft-com:office:smarttags" w:element="PersonName">
        <w:smartTagPr>
          <w:attr w:name="ProductID" w:val="La Auditor￭a Superior"/>
        </w:smartTagPr>
        <w:r w:rsidRPr="007F74F4">
          <w:rPr>
            <w:rFonts w:ascii="Arial" w:hAnsi="Arial" w:cs="Arial"/>
          </w:rPr>
          <w:t>la Auditoría Superior</w:t>
        </w:r>
      </w:smartTag>
      <w:r w:rsidRPr="007F74F4">
        <w:rPr>
          <w:rFonts w:ascii="Arial" w:hAnsi="Arial" w:cs="Arial"/>
        </w:rPr>
        <w:t xml:space="preserve"> de Jalisco, conforme a esta ley y las disposiciones aplicables para el Congreso del Estado.</w:t>
      </w:r>
    </w:p>
    <w:p w:rsidR="00EF621B" w:rsidRPr="007F74F4" w:rsidRDefault="00EF621B" w:rsidP="008F44F6">
      <w:pPr>
        <w:jc w:val="both"/>
        <w:rPr>
          <w:rFonts w:ascii="Arial" w:hAnsi="Arial" w:cs="Arial"/>
        </w:rPr>
      </w:pPr>
    </w:p>
    <w:p w:rsidR="00EF621B" w:rsidRPr="007F74F4" w:rsidRDefault="00EF621B" w:rsidP="00963AAD">
      <w:pPr>
        <w:jc w:val="center"/>
        <w:rPr>
          <w:rFonts w:ascii="Arial" w:hAnsi="Arial" w:cs="Arial"/>
          <w:b/>
          <w:bCs/>
        </w:rPr>
      </w:pPr>
      <w:r w:rsidRPr="007F74F4">
        <w:rPr>
          <w:rFonts w:ascii="Arial" w:hAnsi="Arial" w:cs="Arial"/>
          <w:b/>
          <w:bCs/>
        </w:rPr>
        <w:t>ARTÍCULOS TRANSITORIOS DEL DECRETO 22227</w:t>
      </w:r>
    </w:p>
    <w:p w:rsidR="00EF621B" w:rsidRPr="007F74F4" w:rsidRDefault="00EF621B" w:rsidP="00963AAD">
      <w:pPr>
        <w:jc w:val="center"/>
        <w:rPr>
          <w:rFonts w:ascii="Arial" w:hAnsi="Arial" w:cs="Arial"/>
          <w:b/>
          <w:bCs/>
        </w:rPr>
      </w:pPr>
    </w:p>
    <w:p w:rsidR="00EF621B" w:rsidRPr="007F74F4" w:rsidRDefault="00EF621B" w:rsidP="00963AAD">
      <w:pPr>
        <w:jc w:val="both"/>
        <w:rPr>
          <w:rFonts w:ascii="Arial" w:hAnsi="Arial" w:cs="Arial"/>
        </w:rPr>
      </w:pPr>
      <w:r w:rsidRPr="007F74F4">
        <w:rPr>
          <w:rFonts w:ascii="Arial" w:hAnsi="Arial" w:cs="Arial"/>
          <w:b/>
          <w:bCs/>
        </w:rPr>
        <w:t xml:space="preserve">ÚNICO. </w:t>
      </w:r>
      <w:r w:rsidRPr="007F74F4">
        <w:rPr>
          <w:rFonts w:ascii="Arial" w:hAnsi="Arial" w:cs="Arial"/>
        </w:rPr>
        <w:t xml:space="preserve">El presente decreto entrará en vigor 30 días hábiles posteriores a su publicación en el periódico oficial </w:t>
      </w:r>
      <w:r w:rsidRPr="007F74F4">
        <w:rPr>
          <w:rFonts w:ascii="Arial" w:hAnsi="Arial" w:cs="Arial"/>
          <w:i/>
          <w:iCs/>
        </w:rPr>
        <w:t>El Estado de Jalisco</w:t>
      </w:r>
      <w:r w:rsidRPr="007F74F4">
        <w:rPr>
          <w:rFonts w:ascii="Arial" w:hAnsi="Arial" w:cs="Arial"/>
        </w:rPr>
        <w:t>.</w:t>
      </w:r>
    </w:p>
    <w:p w:rsidR="00EF621B" w:rsidRPr="007F74F4" w:rsidRDefault="00EF621B" w:rsidP="00963AAD">
      <w:pPr>
        <w:jc w:val="both"/>
        <w:rPr>
          <w:rFonts w:ascii="Arial" w:hAnsi="Arial" w:cs="Arial"/>
        </w:rPr>
      </w:pPr>
    </w:p>
    <w:p w:rsidR="00EF621B" w:rsidRPr="007F74F4" w:rsidRDefault="00EF621B" w:rsidP="00D61DB7">
      <w:pPr>
        <w:pStyle w:val="Textoindependiente"/>
        <w:jc w:val="center"/>
        <w:rPr>
          <w:rFonts w:ascii="Arial" w:hAnsi="Arial" w:cs="Arial"/>
          <w:b/>
          <w:bCs/>
          <w:sz w:val="20"/>
          <w:szCs w:val="20"/>
        </w:rPr>
      </w:pPr>
      <w:r w:rsidRPr="007F74F4">
        <w:rPr>
          <w:rFonts w:ascii="Arial" w:hAnsi="Arial" w:cs="Arial"/>
          <w:b/>
          <w:bCs/>
          <w:sz w:val="20"/>
          <w:szCs w:val="20"/>
        </w:rPr>
        <w:t>ARTÍCULOS TRANSITORIOS DEL DECRETO 24120/LIX/12</w:t>
      </w:r>
    </w:p>
    <w:p w:rsidR="00EF621B" w:rsidRPr="007F74F4" w:rsidRDefault="00EF621B" w:rsidP="00D61DB7">
      <w:pPr>
        <w:jc w:val="both"/>
        <w:rPr>
          <w:rFonts w:ascii="Arial" w:hAnsi="Arial" w:cs="Arial"/>
        </w:rPr>
      </w:pP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r w:rsidRPr="007F74F4">
        <w:rPr>
          <w:rFonts w:ascii="Arial" w:hAnsi="Arial" w:cs="Arial"/>
          <w:b/>
          <w:bCs/>
        </w:rPr>
        <w:t>PRIMERO</w:t>
      </w:r>
      <w:r w:rsidRPr="007F74F4">
        <w:rPr>
          <w:rFonts w:ascii="Arial" w:hAnsi="Arial" w:cs="Arial"/>
        </w:rPr>
        <w:t xml:space="preserve">. El presente decreto entrará en vigor a partir del día siguiente de su publicación en el periódico oficial </w:t>
      </w:r>
      <w:r w:rsidRPr="007F74F4">
        <w:rPr>
          <w:rFonts w:ascii="Arial" w:hAnsi="Arial" w:cs="Arial"/>
          <w:i/>
          <w:iCs/>
        </w:rPr>
        <w:t>El Estado de Jalisco</w:t>
      </w:r>
      <w:r w:rsidRPr="007F74F4">
        <w:rPr>
          <w:rFonts w:ascii="Arial" w:hAnsi="Arial" w:cs="Arial"/>
        </w:rPr>
        <w:t>.</w:t>
      </w: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r w:rsidRPr="007F74F4">
        <w:rPr>
          <w:rFonts w:ascii="Arial" w:hAnsi="Arial" w:cs="Arial"/>
          <w:b/>
          <w:bCs/>
        </w:rPr>
        <w:t>SEGUNDO</w:t>
      </w:r>
      <w:r w:rsidRPr="007F74F4">
        <w:rPr>
          <w:rFonts w:ascii="Arial" w:hAnsi="Arial" w:cs="Arial"/>
        </w:rPr>
        <w:t xml:space="preserve">. Las obligaciones contenidas en las fracciones XXXI a </w:t>
      </w:r>
      <w:smartTag w:uri="urn:schemas-microsoft-com:office:smarttags" w:element="PersonName">
        <w:smartTagPr>
          <w:attr w:name="ProductID" w:val="la XXXV"/>
        </w:smartTagPr>
        <w:r w:rsidRPr="007F74F4">
          <w:rPr>
            <w:rFonts w:ascii="Arial" w:hAnsi="Arial" w:cs="Arial"/>
          </w:rPr>
          <w:t>la XXXV</w:t>
        </w:r>
      </w:smartTag>
      <w:r w:rsidRPr="007F74F4">
        <w:rPr>
          <w:rFonts w:ascii="Arial" w:hAnsi="Arial" w:cs="Arial"/>
        </w:rPr>
        <w:t xml:space="preserve"> del artículo 61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del Estado de Jalisco, no serán aplicables a las quejas o denuncias y procedimientos de responsabilidad administrativa que hayan sido recibidas o instrumentadas antes de la entrada en vigencia del presente decreto.</w:t>
      </w: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r w:rsidRPr="007F74F4">
        <w:rPr>
          <w:rFonts w:ascii="Arial" w:hAnsi="Arial" w:cs="Arial"/>
          <w:b/>
          <w:bCs/>
        </w:rPr>
        <w:t>TERCERO</w:t>
      </w:r>
      <w:r w:rsidRPr="007F74F4">
        <w:rPr>
          <w:rFonts w:ascii="Arial" w:hAnsi="Arial" w:cs="Arial"/>
        </w:rPr>
        <w:t>. Los procedimientos de responsabilidad administrativa que se inicien antes de la entrada en vigor del presente decreto, se desahogarán conforme a la ley anterior.</w:t>
      </w: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r w:rsidRPr="007F74F4">
        <w:rPr>
          <w:rFonts w:ascii="Arial" w:hAnsi="Arial" w:cs="Arial"/>
          <w:b/>
          <w:bCs/>
        </w:rPr>
        <w:t>CUARTO</w:t>
      </w:r>
      <w:r w:rsidRPr="007F74F4">
        <w:rPr>
          <w:rFonts w:ascii="Arial" w:hAnsi="Arial" w:cs="Arial"/>
        </w:rPr>
        <w:t xml:space="preserve">. Para el cumplimiento del artículo 80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del Estado de Jalisco, </w:t>
      </w:r>
      <w:smartTag w:uri="urn:schemas-microsoft-com:office:smarttags" w:element="PersonName">
        <w:smartTagPr>
          <w:attr w:name="ProductID" w:val="La Contralor￭a"/>
        </w:smartTagPr>
        <w:r w:rsidRPr="007F74F4">
          <w:rPr>
            <w:rFonts w:ascii="Arial" w:hAnsi="Arial" w:cs="Arial"/>
          </w:rPr>
          <w:t>la Contraloría</w:t>
        </w:r>
      </w:smartTag>
      <w:r w:rsidRPr="007F74F4">
        <w:rPr>
          <w:rFonts w:ascii="Arial" w:hAnsi="Arial" w:cs="Arial"/>
        </w:rPr>
        <w:t xml:space="preserve"> del Estado de Jalisco contará con un término de ciento ochenta días naturales, contados a partir del día siguiente de la entrada en vigencia del presente decreto, para instituir, elaborar y operar el Registro Estatal de Inhabilitaciones.</w:t>
      </w: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r w:rsidRPr="007F74F4">
        <w:rPr>
          <w:rFonts w:ascii="Arial" w:hAnsi="Arial" w:cs="Arial"/>
        </w:rPr>
        <w:lastRenderedPageBreak/>
        <w:t xml:space="preserve">Para tales efectos, las entidades públicas deberán cumplir con el requerimiento de </w:t>
      </w:r>
      <w:smartTag w:uri="urn:schemas-microsoft-com:office:smarttags" w:element="PersonName">
        <w:smartTagPr>
          <w:attr w:name="ProductID" w:val="La Contralor￭a"/>
        </w:smartTagPr>
        <w:r w:rsidRPr="007F74F4">
          <w:rPr>
            <w:rFonts w:ascii="Arial" w:hAnsi="Arial" w:cs="Arial"/>
          </w:rPr>
          <w:t>la Contraloría</w:t>
        </w:r>
      </w:smartTag>
      <w:r w:rsidRPr="007F74F4">
        <w:rPr>
          <w:rFonts w:ascii="Arial" w:hAnsi="Arial" w:cs="Arial"/>
        </w:rPr>
        <w:t xml:space="preserve"> estatal consistente en remitir la información correspondiente a las inhabilitaciones impuestas en su periodo constitucional o administrativo. En caso negativo o de omisión, el solicitado incurrirá en responsabilidad administrativa de conformidad con la ley.</w:t>
      </w: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r w:rsidRPr="007F74F4">
        <w:rPr>
          <w:rFonts w:ascii="Arial" w:hAnsi="Arial" w:cs="Arial"/>
        </w:rPr>
        <w:t>En consecuencia, la nueva obligación, reformada en la fracción XXXI del artículo 61 Ley de Responsabilidades de los Servidores Públicos del Estado de Jalisco, consistente en consultar el Registro Estatal de Inhabilitaciones para la contratación de un nuevo servidor público, no será vigente hasta en tanto no corra el término establecido en el primer párrafo de este artículo.</w:t>
      </w: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r w:rsidRPr="007F74F4">
        <w:rPr>
          <w:rFonts w:ascii="Arial" w:hAnsi="Arial" w:cs="Arial"/>
          <w:b/>
          <w:bCs/>
        </w:rPr>
        <w:t>QUINTO</w:t>
      </w:r>
      <w:r w:rsidRPr="007F74F4">
        <w:rPr>
          <w:rFonts w:ascii="Arial" w:hAnsi="Arial" w:cs="Arial"/>
        </w:rPr>
        <w:t xml:space="preserve">. Para el cumplimiento de lo dispuesto en el artículo 91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del Estado de Jalisco, los titulares de las entidades públicas, contarán con un plazo de ciento ochenta días naturales, contados a partir del día siguiente de la entrada en vigor del presente decreto, para instituir, elaborar y operar el registro de sanciones administrativas de conformidad con la ley.</w:t>
      </w: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r w:rsidRPr="007F74F4">
        <w:rPr>
          <w:rFonts w:ascii="Arial" w:hAnsi="Arial" w:cs="Arial"/>
        </w:rPr>
        <w:t>La información que debe contener su registro, deberá ser de las sanciones impuestas en su administración o periodo constitucional, y de la administración o periodo constitucional inmediato anterior. La negativa u omisión será causa de responsabilidad administrativa.</w:t>
      </w:r>
    </w:p>
    <w:p w:rsidR="00EF621B" w:rsidRPr="007F74F4" w:rsidRDefault="00EF621B" w:rsidP="00D61D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rPr>
      </w:pPr>
    </w:p>
    <w:p w:rsidR="00EF621B" w:rsidRPr="007F74F4" w:rsidRDefault="00EF621B" w:rsidP="00CE600D">
      <w:pPr>
        <w:pStyle w:val="NormalWeb"/>
        <w:spacing w:before="0" w:beforeAutospacing="0" w:after="0" w:afterAutospacing="0"/>
        <w:jc w:val="center"/>
        <w:rPr>
          <w:rFonts w:ascii="Arial" w:hAnsi="Arial" w:cs="Arial"/>
          <w:b/>
          <w:bCs/>
          <w:sz w:val="20"/>
          <w:szCs w:val="20"/>
        </w:rPr>
      </w:pPr>
      <w:r w:rsidRPr="007F74F4">
        <w:rPr>
          <w:rFonts w:ascii="Arial" w:hAnsi="Arial" w:cs="Arial"/>
          <w:b/>
          <w:bCs/>
          <w:sz w:val="20"/>
          <w:szCs w:val="20"/>
        </w:rPr>
        <w:t>ARTÍCULOS TRANSITORIOS DEL DECRETO 24450/LX/13</w:t>
      </w:r>
    </w:p>
    <w:p w:rsidR="00EF621B" w:rsidRPr="007F74F4" w:rsidRDefault="00EF621B" w:rsidP="00CE600D">
      <w:pPr>
        <w:pStyle w:val="NormalWeb"/>
        <w:spacing w:before="0" w:beforeAutospacing="0" w:after="0" w:afterAutospacing="0"/>
        <w:jc w:val="both"/>
        <w:rPr>
          <w:rFonts w:ascii="Arial" w:hAnsi="Arial" w:cs="Arial"/>
          <w:b/>
          <w:bCs/>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b/>
          <w:bCs/>
          <w:sz w:val="20"/>
          <w:szCs w:val="20"/>
          <w:lang w:val="es-ES_tradnl"/>
        </w:rPr>
        <w:t>PRIMERO</w:t>
      </w:r>
      <w:r w:rsidRPr="007F74F4">
        <w:rPr>
          <w:rFonts w:ascii="Arial" w:hAnsi="Arial" w:cs="Arial"/>
          <w:sz w:val="20"/>
          <w:szCs w:val="20"/>
          <w:lang w:val="es-ES_tradnl"/>
        </w:rPr>
        <w:t xml:space="preserve">. El presente decreto entrará en vigor al día siguiente de su publicación en el periódico oficial </w:t>
      </w:r>
      <w:r w:rsidRPr="007F74F4">
        <w:rPr>
          <w:rFonts w:ascii="Arial" w:hAnsi="Arial" w:cs="Arial"/>
          <w:i/>
          <w:iCs/>
          <w:sz w:val="20"/>
          <w:szCs w:val="20"/>
          <w:lang w:val="es-ES_tradnl"/>
        </w:rPr>
        <w:t>El Estado de Jalisco</w:t>
      </w:r>
      <w:r w:rsidRPr="007F74F4">
        <w:rPr>
          <w:rFonts w:ascii="Arial" w:hAnsi="Arial" w:cs="Arial"/>
          <w:sz w:val="20"/>
          <w:szCs w:val="20"/>
          <w:lang w:val="es-ES_tradnl"/>
        </w:rPr>
        <w:t>.</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b/>
          <w:bCs/>
          <w:sz w:val="20"/>
          <w:szCs w:val="20"/>
          <w:lang w:val="es-ES_tradnl"/>
        </w:rPr>
        <w:t>SEGUNDO</w:t>
      </w:r>
      <w:r w:rsidRPr="007F74F4">
        <w:rPr>
          <w:rFonts w:ascii="Arial" w:hAnsi="Arial" w:cs="Arial"/>
          <w:sz w:val="20"/>
          <w:szCs w:val="20"/>
          <w:lang w:val="es-ES_tradnl"/>
        </w:rPr>
        <w:t xml:space="preserve">. Se abroga </w:t>
      </w:r>
      <w:smartTag w:uri="urn:schemas-microsoft-com:office:smarttags" w:element="PersonName">
        <w:smartTagPr>
          <w:attr w:name="ProductID" w:val="la Ley"/>
        </w:smartTagPr>
        <w:r w:rsidRPr="007F74F4">
          <w:rPr>
            <w:rFonts w:ascii="Arial" w:hAnsi="Arial" w:cs="Arial"/>
            <w:sz w:val="20"/>
            <w:szCs w:val="20"/>
            <w:lang w:val="es-ES_tradnl"/>
          </w:rPr>
          <w:t>la Ley</w:t>
        </w:r>
      </w:smartTag>
      <w:r w:rsidRPr="007F74F4">
        <w:rPr>
          <w:rFonts w:ascii="Arial" w:hAnsi="Arial" w:cs="Arial"/>
          <w:sz w:val="20"/>
          <w:szCs w:val="20"/>
          <w:lang w:val="es-ES_tradnl"/>
        </w:rPr>
        <w:t xml:space="preserve"> de Información Pública del Estado de Jalisco y sus Municipios. </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b/>
          <w:bCs/>
          <w:sz w:val="20"/>
          <w:szCs w:val="20"/>
          <w:lang w:val="es-ES_tradnl"/>
        </w:rPr>
        <w:t>TERCERO</w:t>
      </w:r>
      <w:r w:rsidRPr="007F74F4">
        <w:rPr>
          <w:rFonts w:ascii="Arial" w:hAnsi="Arial" w:cs="Arial"/>
          <w:sz w:val="20"/>
          <w:szCs w:val="20"/>
          <w:lang w:val="es-ES_tradnl"/>
        </w:rPr>
        <w:t>. La presidencia rotativa del Consejo de conformidad con el artículo 39 de la presente ley, entrará en vigor un año después de que sea electo el Presidente del Consejo para el periodo 2017-2021.</w:t>
      </w:r>
    </w:p>
    <w:p w:rsidR="00EF621B" w:rsidRPr="007F74F4" w:rsidRDefault="00EF621B" w:rsidP="00CE600D">
      <w:pPr>
        <w:pStyle w:val="NormalWeb"/>
        <w:spacing w:before="0" w:beforeAutospacing="0" w:after="0" w:afterAutospacing="0"/>
        <w:jc w:val="both"/>
        <w:rPr>
          <w:rFonts w:ascii="Arial" w:hAnsi="Arial" w:cs="Arial"/>
          <w:b/>
          <w:bCs/>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b/>
          <w:bCs/>
          <w:sz w:val="20"/>
          <w:szCs w:val="20"/>
          <w:lang w:val="es-ES_tradnl"/>
        </w:rPr>
        <w:t>CUARTO</w:t>
      </w:r>
      <w:r w:rsidRPr="007F74F4">
        <w:rPr>
          <w:rFonts w:ascii="Arial" w:hAnsi="Arial" w:cs="Arial"/>
          <w:sz w:val="20"/>
          <w:szCs w:val="20"/>
          <w:lang w:val="es-ES_tradnl"/>
        </w:rPr>
        <w:t>.</w:t>
      </w:r>
      <w:r w:rsidRPr="007F74F4">
        <w:rPr>
          <w:rFonts w:ascii="Arial" w:hAnsi="Arial" w:cs="Arial"/>
          <w:b/>
          <w:bCs/>
          <w:sz w:val="20"/>
          <w:szCs w:val="20"/>
          <w:lang w:val="es-ES_tradnl"/>
        </w:rPr>
        <w:t xml:space="preserve"> </w:t>
      </w:r>
      <w:r w:rsidRPr="007F74F4">
        <w:rPr>
          <w:rFonts w:ascii="Arial" w:hAnsi="Arial" w:cs="Arial"/>
          <w:sz w:val="20"/>
          <w:szCs w:val="20"/>
          <w:lang w:val="es-ES_tradnl"/>
        </w:rPr>
        <w:t>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b/>
          <w:bCs/>
          <w:sz w:val="20"/>
          <w:szCs w:val="20"/>
          <w:lang w:val="es-ES_tradnl"/>
        </w:rPr>
        <w:t>QUINTO</w:t>
      </w:r>
      <w:r w:rsidRPr="007F74F4">
        <w:rPr>
          <w:rFonts w:ascii="Arial" w:hAnsi="Arial" w:cs="Arial"/>
          <w:sz w:val="20"/>
          <w:szCs w:val="20"/>
          <w:lang w:val="es-ES_tradnl"/>
        </w:rPr>
        <w:t>.</w:t>
      </w:r>
      <w:r w:rsidRPr="007F74F4">
        <w:rPr>
          <w:rFonts w:ascii="Arial" w:hAnsi="Arial" w:cs="Arial"/>
          <w:b/>
          <w:bCs/>
          <w:sz w:val="20"/>
          <w:szCs w:val="20"/>
          <w:lang w:val="es-ES_tradnl"/>
        </w:rPr>
        <w:t xml:space="preserve"> </w:t>
      </w:r>
      <w:r w:rsidRPr="007F74F4">
        <w:rPr>
          <w:rFonts w:ascii="Arial" w:hAnsi="Arial" w:cs="Arial"/>
          <w:sz w:val="20"/>
          <w:szCs w:val="20"/>
          <w:lang w:val="es-ES_tradnl"/>
        </w:rPr>
        <w:t>Los procedimientos iniciados en los términos de la ley que se abroga continuarán tramitándose hasta su conclusión con la misma.</w:t>
      </w: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p>
    <w:p w:rsidR="00EF621B" w:rsidRPr="007F74F4" w:rsidRDefault="00EF621B" w:rsidP="00CE600D">
      <w:pPr>
        <w:pStyle w:val="NormalWeb"/>
        <w:spacing w:before="0" w:beforeAutospacing="0" w:after="0" w:afterAutospacing="0"/>
        <w:jc w:val="both"/>
        <w:rPr>
          <w:rFonts w:ascii="Arial" w:hAnsi="Arial" w:cs="Arial"/>
          <w:sz w:val="20"/>
          <w:szCs w:val="20"/>
          <w:lang w:val="es-ES_tradnl"/>
        </w:rPr>
      </w:pPr>
      <w:r w:rsidRPr="007F74F4">
        <w:rPr>
          <w:rFonts w:ascii="Arial" w:hAnsi="Arial" w:cs="Arial"/>
          <w:b/>
          <w:bCs/>
          <w:sz w:val="20"/>
          <w:szCs w:val="20"/>
          <w:lang w:val="es-ES_tradnl"/>
        </w:rPr>
        <w:t>SEXTO</w:t>
      </w:r>
      <w:r w:rsidRPr="007F74F4">
        <w:rPr>
          <w:rFonts w:ascii="Arial" w:hAnsi="Arial" w:cs="Arial"/>
          <w:sz w:val="20"/>
          <w:szCs w:val="20"/>
          <w:lang w:val="es-ES_tradnl"/>
        </w:rPr>
        <w:t>. Los procedimientos penales iniciados a la luz del artículo 298 fracciones II, III y IV, previo a la entrada en vigor del presente decreto, deberán sujetarse a lo previsto por el artículo 45 del Código Penal para el Estado Libre y Soberano del Estado de Jalisco.</w:t>
      </w:r>
    </w:p>
    <w:p w:rsidR="002A13A9" w:rsidRPr="007F74F4" w:rsidRDefault="002A13A9" w:rsidP="00CE600D">
      <w:pPr>
        <w:pStyle w:val="NormalWeb"/>
        <w:spacing w:before="0" w:beforeAutospacing="0" w:after="0" w:afterAutospacing="0"/>
        <w:jc w:val="both"/>
        <w:rPr>
          <w:rFonts w:ascii="Arial" w:hAnsi="Arial" w:cs="Arial"/>
          <w:sz w:val="20"/>
          <w:szCs w:val="20"/>
          <w:lang w:val="es-ES_tradnl"/>
        </w:rPr>
      </w:pPr>
    </w:p>
    <w:p w:rsidR="002A13A9" w:rsidRPr="007F74F4" w:rsidRDefault="002A13A9" w:rsidP="002A13A9">
      <w:pPr>
        <w:pStyle w:val="NormalWeb"/>
        <w:spacing w:before="0" w:beforeAutospacing="0" w:after="0" w:afterAutospacing="0"/>
        <w:jc w:val="center"/>
        <w:rPr>
          <w:rFonts w:ascii="Arial" w:hAnsi="Arial" w:cs="Arial"/>
          <w:b/>
          <w:sz w:val="20"/>
          <w:szCs w:val="20"/>
          <w:lang w:val="es-ES_tradnl"/>
        </w:rPr>
      </w:pPr>
      <w:r w:rsidRPr="007F74F4">
        <w:rPr>
          <w:rFonts w:ascii="Arial" w:hAnsi="Arial" w:cs="Arial"/>
          <w:b/>
          <w:sz w:val="20"/>
          <w:szCs w:val="20"/>
          <w:lang w:val="es-ES_tradnl"/>
        </w:rPr>
        <w:t>ARTÍCULOS TRANSITORIOS DEL DECRETO 24906/LX/14</w:t>
      </w:r>
    </w:p>
    <w:p w:rsidR="002A13A9" w:rsidRPr="007F74F4" w:rsidRDefault="002A13A9" w:rsidP="002A13A9">
      <w:pPr>
        <w:pStyle w:val="NormalWeb"/>
        <w:spacing w:before="0" w:beforeAutospacing="0" w:after="0" w:afterAutospacing="0"/>
        <w:jc w:val="both"/>
        <w:rPr>
          <w:rFonts w:ascii="Arial" w:hAnsi="Arial" w:cs="Arial"/>
          <w:sz w:val="20"/>
          <w:szCs w:val="20"/>
          <w:lang w:val="es-ES_tradnl"/>
        </w:rPr>
      </w:pPr>
    </w:p>
    <w:p w:rsidR="002A13A9" w:rsidRPr="007F74F4" w:rsidRDefault="002A13A9" w:rsidP="002A13A9">
      <w:pPr>
        <w:jc w:val="both"/>
        <w:rPr>
          <w:rFonts w:ascii="Arial" w:hAnsi="Arial" w:cs="Arial"/>
        </w:rPr>
      </w:pPr>
      <w:r w:rsidRPr="007F74F4">
        <w:rPr>
          <w:rFonts w:ascii="Arial" w:hAnsi="Arial" w:cs="Arial"/>
          <w:b/>
          <w:bCs/>
        </w:rPr>
        <w:t xml:space="preserve">PRIMERO. </w:t>
      </w:r>
      <w:r w:rsidRPr="007F74F4">
        <w:rPr>
          <w:rFonts w:ascii="Arial" w:hAnsi="Arial" w:cs="Arial"/>
        </w:rPr>
        <w:t xml:space="preserve">El presente decreto entrará en vigor al día siguiente de su publicación en el periódico oficial </w:t>
      </w:r>
      <w:r w:rsidRPr="007F74F4">
        <w:rPr>
          <w:rFonts w:ascii="Arial" w:hAnsi="Arial" w:cs="Arial"/>
          <w:i/>
        </w:rPr>
        <w:t>El Estado de Jalisco</w:t>
      </w:r>
      <w:r w:rsidRPr="007F74F4">
        <w:rPr>
          <w:rFonts w:ascii="Arial" w:hAnsi="Arial" w:cs="Arial"/>
        </w:rPr>
        <w:t>.</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SEGUNDO.</w:t>
      </w:r>
      <w:r w:rsidRPr="007F74F4">
        <w:rPr>
          <w:rFonts w:ascii="Arial" w:hAnsi="Arial" w:cs="Arial"/>
          <w:b/>
        </w:rPr>
        <w:t xml:space="preserve"> </w:t>
      </w:r>
      <w:r w:rsidRPr="007F74F4">
        <w:rPr>
          <w:rFonts w:ascii="Arial" w:hAnsi="Arial" w:cs="Arial"/>
        </w:rPr>
        <w:t xml:space="preserve">Los asuntos que se encuentren en trámite a la entrada en vigor del presente Decreto, serán resueltos conforme a las normas vigentes al momento de su inicio. </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TERCERO.</w:t>
      </w:r>
      <w:r w:rsidRPr="007F74F4">
        <w:rPr>
          <w:rFonts w:ascii="Arial" w:hAnsi="Arial" w:cs="Arial"/>
        </w:rPr>
        <w:t xml:space="preserve"> El personal del Instituto Electoral y de Participación Ciudadana del Estado que con motivo del presente Decreto deba ser objeto de cambios en su adscripción de trabajo, conservará sus derechos laborales.</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CUARTO.</w:t>
      </w:r>
      <w:r w:rsidRPr="007F74F4">
        <w:rPr>
          <w:rFonts w:ascii="Arial" w:hAnsi="Arial" w:cs="Arial"/>
        </w:rPr>
        <w:t xml:space="preserve"> Cuando con motivo del presente Decreto, cualquier órgano del Instituto Electoral y de Participación Ciudadana del Estado  cambie de adscripción, el traspaso se hará incluyendo al personal a su servicio, las asignaciones presupuestales autorizadas, mobiliario, vehículos, </w:t>
      </w:r>
      <w:r w:rsidRPr="007F74F4">
        <w:rPr>
          <w:rFonts w:ascii="Arial" w:hAnsi="Arial" w:cs="Arial"/>
        </w:rPr>
        <w:lastRenderedPageBreak/>
        <w:t>instrumentos, aparatos, maquinaria, archivos y demás bienes que haya utilizado para la atención de los asuntos a su cargo.</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QUINTO.</w:t>
      </w:r>
      <w:r w:rsidRPr="007F74F4">
        <w:rPr>
          <w:rFonts w:ascii="Arial" w:hAnsi="Arial" w:cs="Arial"/>
          <w:b/>
        </w:rPr>
        <w:t xml:space="preserve"> </w:t>
      </w:r>
      <w:r w:rsidRPr="007F74F4">
        <w:rPr>
          <w:rFonts w:ascii="Arial" w:hAnsi="Arial" w:cs="Arial"/>
        </w:rPr>
        <w:t>El Consejo General del Instituto Electoral y de Participación Ciudadana del Estado dictará los acuerdos necesarios para hacer efectivas las disposiciones del presente decreto y deberá expedir los reglamentos que se deriven del mismo a más tardar en 60 días a partir de su entrada en vigor.</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SEXTO</w:t>
      </w:r>
      <w:r w:rsidRPr="007F74F4">
        <w:rPr>
          <w:rFonts w:ascii="Arial" w:hAnsi="Arial" w:cs="Arial"/>
        </w:rPr>
        <w:t xml:space="preserve">. Por única ocasión y de conformidad a lo establecido en el artículo Noveno Transitorio de </w:t>
      </w:r>
      <w:smartTag w:uri="urn:schemas-microsoft-com:office:smarttags" w:element="PersonName">
        <w:smartTagPr>
          <w:attr w:name="ProductID" w:val="la Ley General"/>
        </w:smartTagPr>
        <w:r w:rsidRPr="007F74F4">
          <w:rPr>
            <w:rFonts w:ascii="Arial" w:hAnsi="Arial" w:cs="Arial"/>
          </w:rPr>
          <w:t>la Ley General</w:t>
        </w:r>
      </w:smartTag>
      <w:r w:rsidRPr="007F74F4">
        <w:rPr>
          <w:rFonts w:ascii="Arial" w:hAnsi="Arial" w:cs="Arial"/>
        </w:rPr>
        <w:t xml:space="preserve"> de Instituciones y Procedimientos Electorales, el proceso electoral ordinario cuya jornada electoral tendrá lugar el primer domingo de junio del año 2015, iniciará en la primera semana del mes de octubre del año 2014.</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SÉPTIMO.</w:t>
      </w:r>
      <w:r w:rsidRPr="007F74F4">
        <w:rPr>
          <w:rFonts w:ascii="Arial" w:hAnsi="Arial" w:cs="Arial"/>
        </w:rPr>
        <w:t xml:space="preserve"> En tanto el Consejo General del Instituto Nacional Electoral realiza la designación del Consejero Presidente y los consejeros electorales del Consejo General del Instituto Electoral y de Participación Ciudadana del Estado, los actuales Consejero Presidente y consejeros electorales continuarán en funciones y ejercerán las facultades y atribuciones que les corresponden conforme al Código Electoral y de Participación Ciudadana del Estado de Jalisco, por lo que los actos jurídicos en que intervengan surtirán todos sus efectos legales.</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OCTAVO.</w:t>
      </w:r>
      <w:r w:rsidRPr="007F74F4">
        <w:rPr>
          <w:rFonts w:ascii="Arial" w:hAnsi="Arial" w:cs="Arial"/>
        </w:rPr>
        <w:t xml:space="preserve"> La jornada electoral que se verifiquen en el año 2018 se llevará a cabo el primer domingo de julio.</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NOVENO.</w:t>
      </w:r>
      <w:r w:rsidRPr="007F74F4">
        <w:rPr>
          <w:rFonts w:ascii="Arial" w:hAnsi="Arial" w:cs="Arial"/>
        </w:rPr>
        <w:t xml:space="preserve"> La organización del Servicio Profesional Electoral se hará conforme a las características y plazos que establezca el Instituto Nacional Electoral mediante el Estatuto del Servicio Profesional Electoral Nacional.</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DÉCIMO.</w:t>
      </w:r>
      <w:r w:rsidRPr="007F74F4">
        <w:rPr>
          <w:rFonts w:ascii="Arial" w:hAnsi="Arial" w:cs="Arial"/>
        </w:rPr>
        <w:t xml:space="preserve"> El Consejo General del Instituto Electoral y de Participación Ciudadana del Estado podrá realizar ajustes a los plazos establecidos en el Código que se reforma mediante este Decreto, a fin de garantizar la debida ejecución de las actividades y procedimientos electorales contenidos en el mismo.</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 xml:space="preserve">DÉCIMO PRIMERO. </w:t>
      </w:r>
      <w:r w:rsidRPr="007F74F4">
        <w:rPr>
          <w:rFonts w:ascii="Arial" w:hAnsi="Arial" w:cs="Arial"/>
        </w:rPr>
        <w:t xml:space="preserve">Los procedimientos administrativos, jurisdiccionales y de fiscalización relacionados con las agrupaciones políticas y partidos políticos ante las autoridades electorales del Estado de Jalisco  que hayan iniciado o se encuentren en trámite a la fecha de entrada en vigor del presente Decreto, seguirán bajo la competencia de los mismos, en atención a las disposiciones jurídicas y administrativas que hubieran estado vigentes al momento de su inicio. </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DÉCIMO SEGUNDO</w:t>
      </w:r>
      <w:r w:rsidRPr="007F74F4">
        <w:rPr>
          <w:rFonts w:ascii="Arial" w:hAnsi="Arial" w:cs="Arial"/>
        </w:rPr>
        <w:t xml:space="preserve">. En tanto se expida </w:t>
      </w:r>
      <w:smartTag w:uri="urn:schemas-microsoft-com:office:smarttags" w:element="PersonName">
        <w:smartTagPr>
          <w:attr w:name="ProductID" w:val="la Ley Federal"/>
        </w:smartTagPr>
        <w:r w:rsidRPr="007F74F4">
          <w:rPr>
            <w:rFonts w:ascii="Arial" w:hAnsi="Arial" w:cs="Arial"/>
          </w:rPr>
          <w:t>la Ley Federal</w:t>
        </w:r>
      </w:smartTag>
      <w:r w:rsidRPr="007F74F4">
        <w:rPr>
          <w:rFonts w:ascii="Arial" w:hAnsi="Arial" w:cs="Arial"/>
        </w:rPr>
        <w:t xml:space="preserve"> en materia del derecho de réplica, los partidos políticos, los precandidatos y candidatos podrán ejercer el derecho de réplica que establece el primer párrafo del artículo 6o. de </w:t>
      </w:r>
      <w:smartTag w:uri="urn:schemas-microsoft-com:office:smarttags" w:element="PersonName">
        <w:smartTagPr>
          <w:attr w:name="ProductID" w:val="la Constituci￳n"/>
        </w:smartTagPr>
        <w:r w:rsidRPr="007F74F4">
          <w:rPr>
            <w:rFonts w:ascii="Arial" w:hAnsi="Arial" w:cs="Arial"/>
          </w:rPr>
          <w:t>la Constitución</w:t>
        </w:r>
      </w:smartTag>
      <w:r w:rsidRPr="007F74F4">
        <w:rPr>
          <w:rFonts w:ascii="Arial" w:hAnsi="Arial" w:cs="Arial"/>
        </w:rPr>
        <w:t xml:space="preserve"> federal y las leyes respectivas, respecto de la información que presenten los medios de comunicación, cuando consideren que la misma ha deformado hechos o situaciones referentes a sus actividades. Este derecho se ejercitará sin perjuicio de aquellos correspondientes a las responsabilidades o al daño moral que se ocasionen en términos de la ley que regule la materia de imprenta y de las disposiciones civiles y penales aplicables.</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 xml:space="preserve">DÉCIMO TERCERO. </w:t>
      </w:r>
      <w:r w:rsidRPr="007F74F4">
        <w:rPr>
          <w:rFonts w:ascii="Arial" w:hAnsi="Arial" w:cs="Arial"/>
        </w:rPr>
        <w:t>Los procedimientos penales iniciados antes de la entrada en vigor del presente decreto en materia de delitos electorales se seguirán tramitando hasta su conclusión conforme a las disposiciones vigentes al momento de la comisión de los hechos que les dieron origen, salvo que la ley General en Materia de Delitos Electorales resulte más benéfica.  Lo mismo se observará respecto de la ejecución de las penas correspondientes.</w:t>
      </w:r>
    </w:p>
    <w:p w:rsidR="002A13A9" w:rsidRPr="007F74F4" w:rsidRDefault="002A13A9" w:rsidP="002A13A9">
      <w:pPr>
        <w:jc w:val="both"/>
        <w:rPr>
          <w:rFonts w:ascii="Arial" w:hAnsi="Arial" w:cs="Arial"/>
          <w:b/>
          <w:bCs/>
          <w:color w:val="000000"/>
        </w:rPr>
      </w:pPr>
    </w:p>
    <w:p w:rsidR="002A13A9" w:rsidRPr="007F74F4" w:rsidRDefault="002A13A9" w:rsidP="002A13A9">
      <w:pPr>
        <w:jc w:val="both"/>
        <w:rPr>
          <w:rFonts w:ascii="Arial" w:hAnsi="Arial" w:cs="Arial"/>
          <w:color w:val="000000"/>
        </w:rPr>
      </w:pPr>
      <w:r w:rsidRPr="007F74F4">
        <w:rPr>
          <w:rFonts w:ascii="Arial" w:hAnsi="Arial" w:cs="Arial"/>
          <w:b/>
          <w:bCs/>
          <w:color w:val="000000"/>
        </w:rPr>
        <w:t xml:space="preserve">DÉCIMO CUARTO. </w:t>
      </w:r>
      <w:r w:rsidRPr="007F74F4">
        <w:rPr>
          <w:rFonts w:ascii="Arial" w:hAnsi="Arial" w:cs="Arial"/>
          <w:color w:val="000000"/>
        </w:rPr>
        <w:t>El Tribunal Electoral deberá realizar las modificaciones y adecuaciones reglamentarias, presupuestales, administrativas correspondientes para dar el debido cumplimiento al presente Decreto.</w:t>
      </w:r>
    </w:p>
    <w:p w:rsidR="002A13A9" w:rsidRPr="007F74F4" w:rsidRDefault="002A13A9" w:rsidP="002A13A9">
      <w:pPr>
        <w:jc w:val="both"/>
        <w:rPr>
          <w:rFonts w:ascii="Arial" w:hAnsi="Arial" w:cs="Arial"/>
          <w:b/>
          <w:bCs/>
          <w:color w:val="000000"/>
        </w:rPr>
      </w:pPr>
    </w:p>
    <w:p w:rsidR="002A13A9" w:rsidRPr="007F74F4" w:rsidRDefault="002A13A9" w:rsidP="002A13A9">
      <w:pPr>
        <w:jc w:val="both"/>
        <w:rPr>
          <w:rFonts w:ascii="Arial" w:hAnsi="Arial" w:cs="Arial"/>
          <w:b/>
          <w:bCs/>
        </w:rPr>
      </w:pPr>
      <w:r w:rsidRPr="007F74F4">
        <w:rPr>
          <w:rFonts w:ascii="Arial" w:hAnsi="Arial" w:cs="Arial"/>
          <w:b/>
          <w:bCs/>
          <w:color w:val="000000"/>
        </w:rPr>
        <w:lastRenderedPageBreak/>
        <w:t xml:space="preserve">DÉCIMO QUINTO. </w:t>
      </w:r>
      <w:r w:rsidRPr="007F74F4">
        <w:rPr>
          <w:rFonts w:ascii="Arial" w:hAnsi="Arial" w:cs="Arial"/>
        </w:rPr>
        <w:t>El Tribunal Electoral  dentro de los 90 días posteriores a la entrada en vigor del presente decreto deberá expedir su Reglamento interno.</w:t>
      </w:r>
      <w:r w:rsidRPr="007F74F4">
        <w:rPr>
          <w:rFonts w:ascii="Arial" w:hAnsi="Arial" w:cs="Arial"/>
          <w:b/>
          <w:bCs/>
        </w:rPr>
        <w:t xml:space="preserve"> </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DÉCIMO SEXTO.</w:t>
      </w:r>
      <w:r w:rsidRPr="007F74F4">
        <w:rPr>
          <w:rFonts w:ascii="Arial" w:hAnsi="Arial" w:cs="Arial"/>
        </w:rPr>
        <w:t xml:space="preserve"> Todos los recursos económicos, humanos y materiales, así como los derechos, valores, fondos y obligaciones del Tribunal Electoral del Poder Judicial, pasarán a formar parte del organismo público autónomo Tribunal Electoral del Estado de Jalisco.</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 xml:space="preserve">DÉCIMO SÉPTIMO. </w:t>
      </w:r>
      <w:r w:rsidRPr="007F74F4">
        <w:rPr>
          <w:rFonts w:ascii="Arial" w:hAnsi="Arial" w:cs="Arial"/>
        </w:rPr>
        <w:t>Los asuntos que se encuentren pendientes de resolver ante el Tribunal Electoral, corresponderá su trámite o resolución al organismo público autónomo Tribunal Electoral del Estado de Jalisco.</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 xml:space="preserve">DÉCIMO OCTAVO. </w:t>
      </w:r>
      <w:r w:rsidRPr="007F74F4">
        <w:rPr>
          <w:rFonts w:ascii="Arial" w:hAnsi="Arial" w:cs="Arial"/>
        </w:rPr>
        <w:t>Se derogan todas las disposiciones legales que se opongan al presente decreto.</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DÉCIMO NOVENO.</w:t>
      </w:r>
      <w:r w:rsidRPr="007F74F4">
        <w:rPr>
          <w:rFonts w:ascii="Arial" w:hAnsi="Arial" w:cs="Arial"/>
        </w:rPr>
        <w:t xml:space="preserve"> El Consejo General del Instituto Electoral emitirá los reglamentos y acuerdos que sean necesarios para la debida regulación de los procesos internos de selección de candidatos a cargos de elección popular y las precampañas, de conformidad con lo establecido en las leyes aplicables y en este Código, a más tardar la primera semana de octubre de 2014.</w:t>
      </w:r>
    </w:p>
    <w:p w:rsidR="002A13A9" w:rsidRPr="007F74F4" w:rsidRDefault="002A13A9" w:rsidP="002A13A9">
      <w:pPr>
        <w:jc w:val="both"/>
        <w:rPr>
          <w:rFonts w:ascii="Arial" w:hAnsi="Arial" w:cs="Arial"/>
          <w:b/>
          <w:bCs/>
        </w:rPr>
      </w:pPr>
    </w:p>
    <w:p w:rsidR="002A13A9" w:rsidRPr="007F74F4" w:rsidRDefault="002A13A9" w:rsidP="002A13A9">
      <w:pPr>
        <w:jc w:val="both"/>
        <w:rPr>
          <w:rFonts w:ascii="Arial" w:hAnsi="Arial" w:cs="Arial"/>
        </w:rPr>
      </w:pPr>
      <w:r w:rsidRPr="007F74F4">
        <w:rPr>
          <w:rFonts w:ascii="Arial" w:hAnsi="Arial" w:cs="Arial"/>
          <w:b/>
          <w:bCs/>
        </w:rPr>
        <w:t>VIGÉSIMO.</w:t>
      </w:r>
      <w:r w:rsidRPr="007F74F4">
        <w:rPr>
          <w:rFonts w:ascii="Arial" w:hAnsi="Arial" w:cs="Arial"/>
        </w:rPr>
        <w:t xml:space="preserve"> La implementación del nuevo Sistema Penal Acusatorio para los delitos establecidos en </w:t>
      </w:r>
      <w:smartTag w:uri="urn:schemas-microsoft-com:office:smarttags" w:element="PersonName">
        <w:smartTagPr>
          <w:attr w:name="ProductID" w:val="la Ley General"/>
        </w:smartTagPr>
        <w:r w:rsidRPr="007F74F4">
          <w:rPr>
            <w:rFonts w:ascii="Arial" w:hAnsi="Arial" w:cs="Arial"/>
          </w:rPr>
          <w:t>la Ley General</w:t>
        </w:r>
      </w:smartTag>
      <w:r w:rsidRPr="007F74F4">
        <w:rPr>
          <w:rFonts w:ascii="Arial" w:hAnsi="Arial" w:cs="Arial"/>
        </w:rPr>
        <w:t xml:space="preserve"> en materia de Delitos Electorales entrará en vigor en los municipios del Estado, conforme a lo previsto por el decreto 24864/LX/14 publicado en el periódico oficial </w:t>
      </w:r>
      <w:r w:rsidRPr="007F74F4">
        <w:rPr>
          <w:rFonts w:ascii="Arial" w:hAnsi="Arial" w:cs="Arial"/>
          <w:i/>
        </w:rPr>
        <w:t>El Estado de Jalisco</w:t>
      </w:r>
      <w:r w:rsidRPr="007F74F4">
        <w:rPr>
          <w:rFonts w:ascii="Arial" w:hAnsi="Arial" w:cs="Arial"/>
        </w:rPr>
        <w:t>, el día 11 de abril de 2014.</w:t>
      </w:r>
    </w:p>
    <w:p w:rsidR="00EF621B" w:rsidRPr="007F74F4" w:rsidRDefault="00EF621B" w:rsidP="008F44F6">
      <w:pPr>
        <w:jc w:val="center"/>
        <w:rPr>
          <w:rFonts w:ascii="Arial" w:hAnsi="Arial" w:cs="Arial"/>
        </w:rPr>
      </w:pPr>
    </w:p>
    <w:p w:rsidR="007F74F4" w:rsidRPr="007F74F4" w:rsidRDefault="007F74F4" w:rsidP="007F74F4">
      <w:pPr>
        <w:jc w:val="center"/>
        <w:rPr>
          <w:rFonts w:ascii="Arial" w:hAnsi="Arial" w:cs="Arial"/>
          <w:b/>
          <w:lang w:val="es-ES"/>
        </w:rPr>
      </w:pPr>
      <w:r w:rsidRPr="007F74F4">
        <w:rPr>
          <w:rFonts w:ascii="Arial" w:hAnsi="Arial" w:cs="Arial"/>
          <w:b/>
          <w:lang w:val="es-ES"/>
        </w:rPr>
        <w:t>ARTÍCULOS TRANSITORIOS DEL DECERTO 24990/LX/14</w:t>
      </w:r>
    </w:p>
    <w:p w:rsidR="007F74F4" w:rsidRPr="007F74F4" w:rsidRDefault="007F74F4" w:rsidP="007F74F4">
      <w:pPr>
        <w:rPr>
          <w:rFonts w:ascii="Arial" w:hAnsi="Arial" w:cs="Arial"/>
          <w:lang w:val="es-ES"/>
        </w:rPr>
      </w:pPr>
    </w:p>
    <w:p w:rsidR="007F74F4" w:rsidRDefault="007F74F4" w:rsidP="004C300F">
      <w:pPr>
        <w:jc w:val="both"/>
        <w:rPr>
          <w:rFonts w:ascii="Arial" w:hAnsi="Arial" w:cs="Arial"/>
          <w:i/>
        </w:rPr>
      </w:pPr>
      <w:r w:rsidRPr="007F74F4">
        <w:rPr>
          <w:rFonts w:ascii="Arial" w:hAnsi="Arial" w:cs="Arial"/>
          <w:b/>
        </w:rPr>
        <w:t>ÚNICO.</w:t>
      </w:r>
      <w:r w:rsidRPr="007F74F4">
        <w:rPr>
          <w:rFonts w:ascii="Arial" w:hAnsi="Arial" w:cs="Arial"/>
        </w:rPr>
        <w:t xml:space="preserve"> El presente decreto entrará en vigor de conformidad con la declaratoria de incorporación del Sistema Procesal Penal Acusatorio y del Código Nacional de Procedimientos Penales al orden Jurídico del Estado de Jalisco,  aprobada mediante Decreto 24864/LX/14, publicado en fecha 11 de abril del 2014, previa su publicación en el periódico oficial </w:t>
      </w:r>
      <w:r w:rsidRPr="007F74F4">
        <w:rPr>
          <w:rFonts w:ascii="Arial" w:hAnsi="Arial" w:cs="Arial"/>
          <w:i/>
        </w:rPr>
        <w:t>El Estado de Jalisco.</w:t>
      </w:r>
    </w:p>
    <w:p w:rsidR="001044E7" w:rsidRDefault="001044E7" w:rsidP="004C300F">
      <w:pPr>
        <w:jc w:val="center"/>
        <w:rPr>
          <w:rFonts w:ascii="Arial" w:hAnsi="Arial" w:cs="Arial"/>
        </w:rPr>
      </w:pPr>
    </w:p>
    <w:p w:rsidR="004C300F" w:rsidRPr="001044E7" w:rsidRDefault="004C300F" w:rsidP="004C300F">
      <w:pPr>
        <w:jc w:val="center"/>
        <w:rPr>
          <w:rFonts w:ascii="Arial" w:hAnsi="Arial" w:cs="Arial"/>
          <w:b/>
        </w:rPr>
      </w:pPr>
      <w:r w:rsidRPr="001044E7">
        <w:rPr>
          <w:rFonts w:ascii="Arial" w:hAnsi="Arial" w:cs="Arial"/>
          <w:b/>
        </w:rPr>
        <w:t>ARTÍCULOS TRANSITORIOS DEL DECRETO 25653/LX/15</w:t>
      </w:r>
    </w:p>
    <w:p w:rsidR="004C300F" w:rsidRPr="006801AE" w:rsidRDefault="004C300F" w:rsidP="004C300F">
      <w:pPr>
        <w:jc w:val="center"/>
        <w:rPr>
          <w:rFonts w:ascii="Arial" w:hAnsi="Arial" w:cs="Arial"/>
        </w:rPr>
      </w:pPr>
    </w:p>
    <w:p w:rsidR="004C300F" w:rsidRPr="006801AE" w:rsidRDefault="004C300F" w:rsidP="004C300F">
      <w:pPr>
        <w:jc w:val="both"/>
        <w:rPr>
          <w:rFonts w:ascii="Arial" w:hAnsi="Arial" w:cs="Arial"/>
        </w:rPr>
      </w:pPr>
      <w:r w:rsidRPr="006801AE">
        <w:rPr>
          <w:rFonts w:ascii="Arial" w:hAnsi="Arial" w:cs="Arial"/>
          <w:b/>
        </w:rPr>
        <w:t xml:space="preserve">PRIMERO. </w:t>
      </w:r>
      <w:r w:rsidRPr="006801AE">
        <w:rPr>
          <w:rFonts w:ascii="Arial" w:hAnsi="Arial" w:cs="Arial"/>
        </w:rPr>
        <w:t>El presente decreto entrará en vigor el día en que inicie su vigencia el Decreto No. 25437, previa su publicación en el periódico oficial “El Estado de Jalisco”.</w:t>
      </w:r>
    </w:p>
    <w:p w:rsidR="004C300F" w:rsidRPr="006801AE" w:rsidRDefault="004C300F" w:rsidP="004C300F">
      <w:pPr>
        <w:jc w:val="both"/>
        <w:rPr>
          <w:rFonts w:ascii="Arial" w:hAnsi="Arial" w:cs="Arial"/>
          <w:b/>
        </w:rPr>
      </w:pPr>
    </w:p>
    <w:p w:rsidR="004C300F" w:rsidRPr="006801AE" w:rsidRDefault="004C300F" w:rsidP="004C300F">
      <w:pPr>
        <w:jc w:val="both"/>
        <w:rPr>
          <w:rFonts w:ascii="Arial" w:hAnsi="Arial" w:cs="Arial"/>
        </w:rPr>
      </w:pPr>
      <w:r w:rsidRPr="006801AE">
        <w:rPr>
          <w:rFonts w:ascii="Arial" w:hAnsi="Arial" w:cs="Arial"/>
          <w:b/>
        </w:rPr>
        <w:t xml:space="preserve">SEGUNDO. </w:t>
      </w:r>
      <w:r w:rsidRPr="006801AE">
        <w:rPr>
          <w:rFonts w:ascii="Arial" w:hAnsi="Arial" w:cs="Arial"/>
        </w:rPr>
        <w:t>Previo a la entrada en vigor del presente decreto los sujetos obligados deberán realizar las adecuaciones administrativas necesarias para su debido cumplimiento.</w:t>
      </w:r>
    </w:p>
    <w:p w:rsidR="004C300F" w:rsidRPr="006801AE" w:rsidRDefault="004C300F" w:rsidP="004C300F">
      <w:pPr>
        <w:jc w:val="both"/>
        <w:rPr>
          <w:rFonts w:ascii="Arial" w:hAnsi="Arial" w:cs="Arial"/>
        </w:rPr>
      </w:pPr>
    </w:p>
    <w:p w:rsidR="004C300F" w:rsidRPr="006801AE" w:rsidRDefault="004C300F" w:rsidP="004C300F">
      <w:pPr>
        <w:jc w:val="both"/>
        <w:rPr>
          <w:rFonts w:ascii="Arial" w:hAnsi="Arial" w:cs="Arial"/>
        </w:rPr>
      </w:pPr>
      <w:r w:rsidRPr="006801AE">
        <w:rPr>
          <w:rFonts w:ascii="Arial" w:hAnsi="Arial" w:cs="Arial"/>
          <w:b/>
        </w:rPr>
        <w:t xml:space="preserve">TERCERO. </w:t>
      </w:r>
      <w:r w:rsidRPr="006801AE">
        <w:rPr>
          <w:rFonts w:ascii="Arial" w:hAnsi="Arial" w:cs="Arial"/>
        </w:rPr>
        <w:t xml:space="preserve">Respecto a la denominación y nombramiento de los comisionados será vigente una vez que se apruebe la reforma a </w:t>
      </w:r>
      <w:smartTag w:uri="urn:schemas-microsoft-com:office:smarttags" w:element="PersonName">
        <w:smartTagPr>
          <w:attr w:name="ProductID" w:val="la Constituci￳n Pol￭tica"/>
        </w:smartTagPr>
        <w:r w:rsidRPr="006801AE">
          <w:rPr>
            <w:rFonts w:ascii="Arial" w:hAnsi="Arial" w:cs="Arial"/>
          </w:rPr>
          <w:t>la Constitución Política</w:t>
        </w:r>
      </w:smartTag>
      <w:r w:rsidRPr="006801AE">
        <w:rPr>
          <w:rFonts w:ascii="Arial" w:hAnsi="Arial" w:cs="Arial"/>
        </w:rPr>
        <w:t xml:space="preserve"> del Estado de Jalisco en materia de transparencia.</w:t>
      </w:r>
    </w:p>
    <w:p w:rsidR="004C300F" w:rsidRPr="006801AE" w:rsidRDefault="004C300F" w:rsidP="004C300F">
      <w:pPr>
        <w:jc w:val="both"/>
        <w:rPr>
          <w:rFonts w:ascii="Arial" w:hAnsi="Arial" w:cs="Arial"/>
        </w:rPr>
      </w:pPr>
    </w:p>
    <w:p w:rsidR="004C300F" w:rsidRPr="006801AE" w:rsidRDefault="004C300F" w:rsidP="004C300F">
      <w:pPr>
        <w:jc w:val="both"/>
        <w:rPr>
          <w:rFonts w:ascii="Arial" w:hAnsi="Arial" w:cs="Arial"/>
        </w:rPr>
      </w:pPr>
      <w:r w:rsidRPr="006801AE">
        <w:rPr>
          <w:rFonts w:ascii="Arial" w:hAnsi="Arial" w:cs="Arial"/>
          <w:b/>
        </w:rPr>
        <w:t xml:space="preserve">CUARTO. </w:t>
      </w:r>
      <w:r w:rsidRPr="006801AE">
        <w:rPr>
          <w:rFonts w:ascii="Arial" w:hAnsi="Arial" w:cs="Arial"/>
        </w:rPr>
        <w:t xml:space="preserve">Los asuntos que se encuentren en trámite a la entrada en vigor del presente decreto se concluirán de conformidad con las disposiciones vigentes en el momento en que iniciaron. </w:t>
      </w:r>
    </w:p>
    <w:p w:rsidR="004C300F" w:rsidRPr="006801AE" w:rsidRDefault="004C300F" w:rsidP="004C300F">
      <w:pPr>
        <w:jc w:val="both"/>
        <w:rPr>
          <w:rFonts w:ascii="Arial" w:hAnsi="Arial" w:cs="Arial"/>
        </w:rPr>
      </w:pPr>
    </w:p>
    <w:p w:rsidR="004C300F" w:rsidRPr="006801AE" w:rsidRDefault="004C300F" w:rsidP="004C300F">
      <w:pPr>
        <w:jc w:val="both"/>
        <w:rPr>
          <w:rFonts w:ascii="Arial" w:hAnsi="Arial" w:cs="Arial"/>
        </w:rPr>
      </w:pPr>
      <w:r w:rsidRPr="006801AE">
        <w:rPr>
          <w:rFonts w:ascii="Arial" w:hAnsi="Arial" w:cs="Arial"/>
          <w:b/>
        </w:rPr>
        <w:t xml:space="preserve">QUINTO. </w:t>
      </w:r>
      <w:r w:rsidRPr="006801AE">
        <w:rPr>
          <w:rFonts w:ascii="Arial" w:hAnsi="Arial" w:cs="Arial"/>
        </w:rPr>
        <w:t>En tanto no se expida la ley general en materia de datos personales en posesión de sujetos obligados, permanecerán vigentes los artículos de esta Ley en la materia.</w:t>
      </w:r>
    </w:p>
    <w:p w:rsidR="004C300F" w:rsidRDefault="004C300F" w:rsidP="007F74F4">
      <w:pPr>
        <w:rPr>
          <w:rFonts w:ascii="Arial" w:hAnsi="Arial" w:cs="Arial"/>
        </w:rPr>
      </w:pPr>
    </w:p>
    <w:p w:rsidR="001044E7" w:rsidRPr="000F0E25" w:rsidRDefault="001044E7" w:rsidP="001044E7">
      <w:pPr>
        <w:jc w:val="center"/>
        <w:rPr>
          <w:rFonts w:ascii="Arial" w:hAnsi="Arial" w:cs="Arial"/>
          <w:b/>
          <w:lang w:val="es-ES"/>
        </w:rPr>
      </w:pPr>
      <w:r w:rsidRPr="000F0E25">
        <w:rPr>
          <w:rFonts w:ascii="Arial" w:hAnsi="Arial" w:cs="Arial"/>
          <w:b/>
          <w:lang w:val="es-ES"/>
        </w:rPr>
        <w:t>ARTÍCULOS TRANSITORIOS DEL DECRETO 2</w:t>
      </w:r>
      <w:r>
        <w:rPr>
          <w:rFonts w:ascii="Arial" w:hAnsi="Arial" w:cs="Arial"/>
          <w:b/>
          <w:lang w:val="es-ES"/>
        </w:rPr>
        <w:t>5904</w:t>
      </w:r>
      <w:r w:rsidRPr="000F0E25">
        <w:rPr>
          <w:rFonts w:ascii="Arial" w:hAnsi="Arial" w:cs="Arial"/>
          <w:b/>
          <w:lang w:val="es-ES"/>
        </w:rPr>
        <w:t>/LX</w:t>
      </w:r>
      <w:r>
        <w:rPr>
          <w:rFonts w:ascii="Arial" w:hAnsi="Arial" w:cs="Arial"/>
          <w:b/>
          <w:lang w:val="es-ES"/>
        </w:rPr>
        <w:t>I</w:t>
      </w:r>
      <w:r w:rsidRPr="000F0E25">
        <w:rPr>
          <w:rFonts w:ascii="Arial" w:hAnsi="Arial" w:cs="Arial"/>
          <w:b/>
          <w:lang w:val="es-ES"/>
        </w:rPr>
        <w:t>/1</w:t>
      </w:r>
      <w:r>
        <w:rPr>
          <w:rFonts w:ascii="Arial" w:hAnsi="Arial" w:cs="Arial"/>
          <w:b/>
          <w:lang w:val="es-ES"/>
        </w:rPr>
        <w:t>6</w:t>
      </w:r>
    </w:p>
    <w:p w:rsidR="001044E7" w:rsidRDefault="001044E7" w:rsidP="001044E7">
      <w:pPr>
        <w:pStyle w:val="Ttulo1"/>
        <w:rPr>
          <w:rFonts w:ascii="Arial" w:hAnsi="Arial" w:cs="Arial"/>
          <w:sz w:val="20"/>
          <w:lang w:val="es-ES"/>
        </w:rPr>
      </w:pPr>
    </w:p>
    <w:p w:rsidR="001044E7" w:rsidRPr="00A87D2E" w:rsidRDefault="001044E7" w:rsidP="001044E7">
      <w:pPr>
        <w:jc w:val="both"/>
        <w:rPr>
          <w:rFonts w:ascii="Arial" w:hAnsi="Arial" w:cs="Arial"/>
          <w:snapToGrid w:val="0"/>
        </w:rPr>
      </w:pPr>
      <w:r w:rsidRPr="00A87D2E">
        <w:rPr>
          <w:rFonts w:ascii="Arial" w:hAnsi="Arial" w:cs="Arial"/>
          <w:b/>
          <w:bCs/>
          <w:snapToGrid w:val="0"/>
        </w:rPr>
        <w:t>P</w:t>
      </w:r>
      <w:r w:rsidRPr="00A87D2E">
        <w:rPr>
          <w:rFonts w:ascii="Arial" w:hAnsi="Arial" w:cs="Arial"/>
          <w:b/>
          <w:snapToGrid w:val="0"/>
        </w:rPr>
        <w:t>RIMERO</w:t>
      </w:r>
      <w:r w:rsidRPr="00A87D2E">
        <w:rPr>
          <w:rFonts w:ascii="Arial" w:hAnsi="Arial" w:cs="Arial"/>
          <w:b/>
          <w:bCs/>
          <w:snapToGrid w:val="0"/>
        </w:rPr>
        <w:t>.</w:t>
      </w:r>
      <w:r w:rsidRPr="00A87D2E">
        <w:rPr>
          <w:rFonts w:ascii="Arial" w:hAnsi="Arial" w:cs="Arial"/>
          <w:snapToGrid w:val="0"/>
        </w:rPr>
        <w:t xml:space="preserve"> El presente decreto entrará vigor al siguiente día de su publicación en el periódico oficial </w:t>
      </w:r>
      <w:r w:rsidRPr="00A87D2E">
        <w:rPr>
          <w:rFonts w:ascii="Arial" w:hAnsi="Arial" w:cs="Arial"/>
          <w:i/>
          <w:snapToGrid w:val="0"/>
        </w:rPr>
        <w:t>“El Estado de Jalisco”.</w:t>
      </w:r>
      <w:r w:rsidRPr="00A87D2E">
        <w:rPr>
          <w:rFonts w:ascii="Arial" w:hAnsi="Arial" w:cs="Arial"/>
          <w:snapToGrid w:val="0"/>
        </w:rPr>
        <w:t xml:space="preserve"> </w:t>
      </w:r>
    </w:p>
    <w:p w:rsidR="001044E7" w:rsidRPr="00A87D2E" w:rsidRDefault="001044E7" w:rsidP="001044E7">
      <w:pPr>
        <w:jc w:val="both"/>
        <w:rPr>
          <w:rFonts w:ascii="Arial" w:hAnsi="Arial" w:cs="Arial"/>
          <w:snapToGrid w:val="0"/>
        </w:rPr>
      </w:pPr>
    </w:p>
    <w:p w:rsidR="001044E7" w:rsidRPr="00A87D2E" w:rsidRDefault="001044E7" w:rsidP="001044E7">
      <w:pPr>
        <w:jc w:val="both"/>
        <w:rPr>
          <w:rFonts w:ascii="Arial" w:hAnsi="Arial" w:cs="Arial"/>
          <w:snapToGrid w:val="0"/>
        </w:rPr>
      </w:pPr>
      <w:r w:rsidRPr="00A87D2E">
        <w:rPr>
          <w:rFonts w:ascii="Arial" w:hAnsi="Arial" w:cs="Arial"/>
          <w:b/>
          <w:bCs/>
          <w:snapToGrid w:val="0"/>
        </w:rPr>
        <w:t>S</w:t>
      </w:r>
      <w:r w:rsidRPr="00A87D2E">
        <w:rPr>
          <w:rFonts w:ascii="Arial" w:hAnsi="Arial" w:cs="Arial"/>
          <w:b/>
          <w:snapToGrid w:val="0"/>
        </w:rPr>
        <w:t>EGUNDO</w:t>
      </w:r>
      <w:r w:rsidRPr="00A87D2E">
        <w:rPr>
          <w:rFonts w:ascii="Arial" w:hAnsi="Arial" w:cs="Arial"/>
          <w:b/>
          <w:bCs/>
          <w:snapToGrid w:val="0"/>
        </w:rPr>
        <w:t>.</w:t>
      </w:r>
      <w:r w:rsidRPr="00A87D2E">
        <w:rPr>
          <w:rFonts w:ascii="Arial" w:hAnsi="Arial" w:cs="Arial"/>
          <w:snapToGrid w:val="0"/>
        </w:rPr>
        <w:t xml:space="preserve"> La reforma del artículo 46 bis de </w:t>
      </w:r>
      <w:smartTag w:uri="urn:schemas-microsoft-com:office:smarttags" w:element="PersonName">
        <w:smartTagPr>
          <w:attr w:name="ProductID" w:val="la Ley"/>
        </w:smartTagPr>
        <w:r w:rsidRPr="00A87D2E">
          <w:rPr>
            <w:rFonts w:ascii="Arial" w:hAnsi="Arial" w:cs="Arial"/>
            <w:snapToGrid w:val="0"/>
          </w:rPr>
          <w:t>la Ley</w:t>
        </w:r>
      </w:smartTag>
      <w:r w:rsidRPr="00A87D2E">
        <w:rPr>
          <w:rFonts w:ascii="Arial" w:hAnsi="Arial" w:cs="Arial"/>
          <w:snapToGrid w:val="0"/>
        </w:rPr>
        <w:t xml:space="preserve"> para los Servidores Públicos del Estado de Jalisco y sus Municipios, entrará en vigor el 31 de octubre de 2018.</w:t>
      </w:r>
    </w:p>
    <w:p w:rsidR="001044E7" w:rsidRPr="007F74F4" w:rsidRDefault="001044E7" w:rsidP="007F74F4">
      <w:pPr>
        <w:rPr>
          <w:rFonts w:ascii="Arial" w:hAnsi="Arial" w:cs="Arial"/>
        </w:rPr>
      </w:pPr>
    </w:p>
    <w:p w:rsidR="007F74F4" w:rsidRPr="007F74F4" w:rsidRDefault="007F74F4" w:rsidP="007F74F4">
      <w:pPr>
        <w:widowControl w:val="0"/>
        <w:autoSpaceDE w:val="0"/>
        <w:autoSpaceDN w:val="0"/>
        <w:adjustRightInd w:val="0"/>
        <w:jc w:val="center"/>
        <w:rPr>
          <w:rFonts w:ascii="Arial" w:hAnsi="Arial" w:cs="Arial"/>
          <w:b/>
          <w:bCs/>
          <w:kern w:val="1"/>
        </w:rPr>
      </w:pPr>
    </w:p>
    <w:p w:rsidR="00EF621B" w:rsidRPr="007F74F4" w:rsidRDefault="00EF621B">
      <w:pPr>
        <w:pStyle w:val="Ttulo1"/>
        <w:rPr>
          <w:rFonts w:ascii="Arial" w:hAnsi="Arial" w:cs="Arial"/>
          <w:sz w:val="20"/>
          <w:szCs w:val="20"/>
        </w:rPr>
      </w:pPr>
      <w:r w:rsidRPr="007F74F4">
        <w:rPr>
          <w:rFonts w:ascii="Arial" w:hAnsi="Arial" w:cs="Arial"/>
          <w:sz w:val="20"/>
          <w:szCs w:val="20"/>
        </w:rPr>
        <w:lastRenderedPageBreak/>
        <w:t>TABLA DE REFORMAS Y ADICIONES</w:t>
      </w:r>
    </w:p>
    <w:p w:rsidR="00EF621B" w:rsidRPr="007F74F4" w:rsidRDefault="00EF621B">
      <w:pPr>
        <w:jc w:val="center"/>
        <w:rPr>
          <w:rFonts w:ascii="Arial" w:hAnsi="Arial" w:cs="Arial"/>
          <w:b/>
          <w:bCs/>
        </w:rPr>
      </w:pPr>
    </w:p>
    <w:p w:rsidR="00EF621B" w:rsidRPr="007F74F4" w:rsidRDefault="00EF621B">
      <w:pPr>
        <w:jc w:val="both"/>
        <w:rPr>
          <w:rFonts w:ascii="Arial" w:hAnsi="Arial" w:cs="Arial"/>
        </w:rPr>
      </w:pPr>
      <w:r w:rsidRPr="007F74F4">
        <w:rPr>
          <w:rFonts w:ascii="Arial" w:hAnsi="Arial" w:cs="Arial"/>
        </w:rPr>
        <w:t>DECRETO NUMERO 17971.- Se adiciona un segundo párrafo a la fracción XXI del artículo 61, publicado el 19 de agosto de 1999.  Sec. V.</w:t>
      </w:r>
    </w:p>
    <w:p w:rsidR="00EF621B" w:rsidRPr="007F74F4" w:rsidRDefault="00EF621B">
      <w:pPr>
        <w:jc w:val="both"/>
        <w:rPr>
          <w:rFonts w:ascii="Arial" w:hAnsi="Arial" w:cs="Arial"/>
        </w:rPr>
      </w:pPr>
    </w:p>
    <w:p w:rsidR="00EF621B" w:rsidRPr="007F74F4" w:rsidRDefault="00EF621B">
      <w:pPr>
        <w:pStyle w:val="Sangra3detindependiente"/>
        <w:ind w:left="709" w:hanging="709"/>
        <w:rPr>
          <w:rFonts w:ascii="Arial" w:hAnsi="Arial" w:cs="Arial"/>
          <w:sz w:val="20"/>
          <w:szCs w:val="20"/>
          <w:lang w:val="es-MX"/>
        </w:rPr>
      </w:pPr>
      <w:r w:rsidRPr="007F74F4">
        <w:rPr>
          <w:rFonts w:ascii="Arial" w:hAnsi="Arial" w:cs="Arial"/>
          <w:sz w:val="20"/>
          <w:szCs w:val="20"/>
        </w:rPr>
        <w:t xml:space="preserve">DECRETO NUMERO 18228.- Se reforma el artículo 5º.- </w:t>
      </w:r>
      <w:r w:rsidRPr="007F74F4">
        <w:rPr>
          <w:rFonts w:ascii="Arial" w:hAnsi="Arial" w:cs="Arial"/>
          <w:sz w:val="20"/>
          <w:szCs w:val="20"/>
          <w:lang w:val="es-MX"/>
        </w:rPr>
        <w:t>May.30 de 2000. Sec. IV.</w:t>
      </w:r>
    </w:p>
    <w:p w:rsidR="00EF621B" w:rsidRPr="007F74F4" w:rsidRDefault="00EF621B">
      <w:pPr>
        <w:pStyle w:val="Sangra3detindependiente"/>
        <w:ind w:left="709" w:hanging="709"/>
        <w:rPr>
          <w:rFonts w:ascii="Arial" w:hAnsi="Arial" w:cs="Arial"/>
          <w:sz w:val="20"/>
          <w:szCs w:val="20"/>
          <w:lang w:val="es-MX"/>
        </w:rPr>
      </w:pPr>
    </w:p>
    <w:p w:rsidR="00EF621B" w:rsidRPr="007F74F4" w:rsidRDefault="00EF621B">
      <w:pPr>
        <w:pStyle w:val="Sangra3detindependiente"/>
        <w:ind w:left="709" w:hanging="709"/>
        <w:rPr>
          <w:rFonts w:ascii="Arial" w:hAnsi="Arial" w:cs="Arial"/>
          <w:sz w:val="20"/>
          <w:szCs w:val="20"/>
          <w:lang w:val="es-MX"/>
        </w:rPr>
      </w:pPr>
      <w:r w:rsidRPr="007F74F4">
        <w:rPr>
          <w:rFonts w:ascii="Arial" w:hAnsi="Arial" w:cs="Arial"/>
          <w:sz w:val="20"/>
          <w:szCs w:val="20"/>
          <w:lang w:val="es-MX"/>
        </w:rPr>
        <w:t>DECRETO N</w:t>
      </w:r>
      <w:r w:rsidRPr="007F74F4">
        <w:rPr>
          <w:rFonts w:ascii="Arial" w:hAnsi="Arial" w:cs="Arial"/>
          <w:sz w:val="20"/>
          <w:szCs w:val="20"/>
        </w:rPr>
        <w:t>Ú</w:t>
      </w:r>
      <w:r w:rsidRPr="007F74F4">
        <w:rPr>
          <w:rFonts w:ascii="Arial" w:hAnsi="Arial" w:cs="Arial"/>
          <w:sz w:val="20"/>
          <w:szCs w:val="20"/>
          <w:lang w:val="es-MX"/>
        </w:rPr>
        <w:t xml:space="preserve">MERO 18438.- Se reforma el art. 78 </w:t>
      </w:r>
      <w:proofErr w:type="gramStart"/>
      <w:r w:rsidRPr="007F74F4">
        <w:rPr>
          <w:rFonts w:ascii="Arial" w:hAnsi="Arial" w:cs="Arial"/>
          <w:sz w:val="20"/>
          <w:szCs w:val="20"/>
          <w:lang w:val="es-MX"/>
        </w:rPr>
        <w:t>frac</w:t>
      </w:r>
      <w:proofErr w:type="gramEnd"/>
      <w:r w:rsidRPr="007F74F4">
        <w:rPr>
          <w:rFonts w:ascii="Arial" w:hAnsi="Arial" w:cs="Arial"/>
          <w:sz w:val="20"/>
          <w:szCs w:val="20"/>
          <w:lang w:val="es-MX"/>
        </w:rPr>
        <w:t>. IV.-Sep.19 de 2000. Sec. II.</w:t>
      </w:r>
    </w:p>
    <w:p w:rsidR="00EF621B" w:rsidRPr="007F74F4" w:rsidRDefault="00EF621B">
      <w:pPr>
        <w:pStyle w:val="Sangra3detindependiente"/>
        <w:ind w:left="709" w:hanging="709"/>
        <w:rPr>
          <w:rFonts w:ascii="Arial" w:hAnsi="Arial" w:cs="Arial"/>
          <w:sz w:val="20"/>
          <w:szCs w:val="20"/>
          <w:lang w:val="es-MX"/>
        </w:rPr>
      </w:pPr>
    </w:p>
    <w:p w:rsidR="00EF621B" w:rsidRPr="007F74F4" w:rsidRDefault="00EF621B">
      <w:pPr>
        <w:pStyle w:val="Sangra3detindependiente"/>
        <w:ind w:left="0" w:firstLine="0"/>
        <w:rPr>
          <w:rFonts w:ascii="Arial" w:hAnsi="Arial" w:cs="Arial"/>
          <w:sz w:val="20"/>
          <w:szCs w:val="20"/>
          <w:lang w:val="es-MX"/>
        </w:rPr>
      </w:pPr>
      <w:r w:rsidRPr="007F74F4">
        <w:rPr>
          <w:rFonts w:ascii="Arial" w:hAnsi="Arial" w:cs="Arial"/>
          <w:sz w:val="20"/>
          <w:szCs w:val="20"/>
          <w:lang w:val="es-MX"/>
        </w:rPr>
        <w:t>DECRETO N</w:t>
      </w:r>
      <w:r w:rsidRPr="007F74F4">
        <w:rPr>
          <w:rFonts w:ascii="Arial" w:hAnsi="Arial" w:cs="Arial"/>
          <w:sz w:val="20"/>
          <w:szCs w:val="20"/>
        </w:rPr>
        <w:t>Ú</w:t>
      </w:r>
      <w:r w:rsidRPr="007F74F4">
        <w:rPr>
          <w:rFonts w:ascii="Arial" w:hAnsi="Arial" w:cs="Arial"/>
          <w:sz w:val="20"/>
          <w:szCs w:val="20"/>
          <w:lang w:val="es-MX"/>
        </w:rPr>
        <w:t xml:space="preserve">MERO 18444.- Se adiciona un párrafo </w:t>
      </w:r>
      <w:proofErr w:type="gramStart"/>
      <w:r w:rsidRPr="007F74F4">
        <w:rPr>
          <w:rFonts w:ascii="Arial" w:hAnsi="Arial" w:cs="Arial"/>
          <w:sz w:val="20"/>
          <w:szCs w:val="20"/>
          <w:lang w:val="es-MX"/>
        </w:rPr>
        <w:t>a la</w:t>
      </w:r>
      <w:proofErr w:type="gramEnd"/>
      <w:r w:rsidRPr="007F74F4">
        <w:rPr>
          <w:rFonts w:ascii="Arial" w:hAnsi="Arial" w:cs="Arial"/>
          <w:sz w:val="20"/>
          <w:szCs w:val="20"/>
          <w:lang w:val="es-MX"/>
        </w:rPr>
        <w:t xml:space="preserve"> frac. XXIV del art. 61.-Sep.19 de 2000. Sec. II.</w:t>
      </w:r>
    </w:p>
    <w:p w:rsidR="00EF621B" w:rsidRPr="007F74F4" w:rsidRDefault="00EF621B">
      <w:pPr>
        <w:pStyle w:val="Sangra3detindependiente"/>
        <w:ind w:left="709" w:hanging="709"/>
        <w:rPr>
          <w:rFonts w:ascii="Arial" w:hAnsi="Arial" w:cs="Arial"/>
          <w:sz w:val="20"/>
          <w:szCs w:val="20"/>
          <w:lang w:val="es-MX"/>
        </w:rPr>
      </w:pPr>
    </w:p>
    <w:p w:rsidR="00EF621B" w:rsidRPr="007F74F4" w:rsidRDefault="00EF621B" w:rsidP="00FB1DD6">
      <w:pPr>
        <w:pStyle w:val="Prrafodelista"/>
        <w:ind w:left="0"/>
        <w:jc w:val="both"/>
        <w:rPr>
          <w:rFonts w:ascii="Arial" w:hAnsi="Arial" w:cs="Arial"/>
          <w:sz w:val="20"/>
          <w:szCs w:val="20"/>
        </w:rPr>
      </w:pPr>
      <w:r w:rsidRPr="007F74F4">
        <w:rPr>
          <w:rFonts w:ascii="Arial" w:hAnsi="Arial" w:cs="Arial"/>
          <w:sz w:val="20"/>
          <w:szCs w:val="20"/>
        </w:rPr>
        <w:t xml:space="preserve">DECRETO NÚMERO 19105.-Se modifican los arts. 5, 31, 61 frac. XXI y 78 </w:t>
      </w:r>
      <w:proofErr w:type="gramStart"/>
      <w:r w:rsidRPr="007F74F4">
        <w:rPr>
          <w:rFonts w:ascii="Arial" w:hAnsi="Arial" w:cs="Arial"/>
          <w:sz w:val="20"/>
          <w:szCs w:val="20"/>
        </w:rPr>
        <w:t>frac</w:t>
      </w:r>
      <w:proofErr w:type="gramEnd"/>
      <w:r w:rsidRPr="007F74F4">
        <w:rPr>
          <w:rFonts w:ascii="Arial" w:hAnsi="Arial" w:cs="Arial"/>
          <w:sz w:val="20"/>
          <w:szCs w:val="20"/>
        </w:rPr>
        <w:t xml:space="preserve">. IV de </w:t>
      </w:r>
      <w:smartTag w:uri="urn:schemas-microsoft-com:office:smarttags" w:element="PersonName">
        <w:smartTagPr>
          <w:attr w:name="ProductID" w:val="la Ley"/>
        </w:smartTagPr>
        <w:r w:rsidRPr="007F74F4">
          <w:rPr>
            <w:rFonts w:ascii="Arial" w:hAnsi="Arial" w:cs="Arial"/>
            <w:sz w:val="20"/>
            <w:szCs w:val="20"/>
          </w:rPr>
          <w:t>la Ley</w:t>
        </w:r>
      </w:smartTag>
      <w:r w:rsidRPr="007F74F4">
        <w:rPr>
          <w:rFonts w:ascii="Arial" w:hAnsi="Arial" w:cs="Arial"/>
          <w:sz w:val="20"/>
          <w:szCs w:val="20"/>
        </w:rPr>
        <w:t xml:space="preserve"> de Responsabilidades para los Servidores Públicos del Estado de Jalisco.-Jul.21 de 2001. Sec. IV.</w:t>
      </w:r>
    </w:p>
    <w:p w:rsidR="00EF621B" w:rsidRPr="007F74F4" w:rsidRDefault="00EF621B" w:rsidP="00FB1DD6">
      <w:pPr>
        <w:pStyle w:val="Prrafodelista"/>
        <w:ind w:left="0" w:firstLine="708"/>
        <w:jc w:val="both"/>
        <w:rPr>
          <w:rFonts w:ascii="Arial" w:hAnsi="Arial" w:cs="Arial"/>
          <w:sz w:val="20"/>
          <w:szCs w:val="20"/>
        </w:rPr>
      </w:pPr>
    </w:p>
    <w:p w:rsidR="00EF621B" w:rsidRPr="007F74F4" w:rsidRDefault="00EF621B" w:rsidP="00FB1DD6">
      <w:pPr>
        <w:pStyle w:val="Prrafodelista"/>
        <w:ind w:left="0"/>
        <w:jc w:val="both"/>
        <w:rPr>
          <w:rFonts w:ascii="Arial" w:hAnsi="Arial" w:cs="Arial"/>
          <w:sz w:val="20"/>
          <w:szCs w:val="20"/>
        </w:rPr>
      </w:pPr>
      <w:r w:rsidRPr="007F74F4">
        <w:rPr>
          <w:rFonts w:ascii="Arial" w:hAnsi="Arial" w:cs="Arial"/>
          <w:sz w:val="20"/>
          <w:szCs w:val="20"/>
        </w:rPr>
        <w:t>DECRETO NÚMERO 19340.- Reforma los arts. 33, 39, 40 y 66.-Dic.13 de 2001.</w:t>
      </w:r>
    </w:p>
    <w:p w:rsidR="00EF621B" w:rsidRPr="007F74F4" w:rsidRDefault="00EF621B" w:rsidP="00FB1DD6">
      <w:pPr>
        <w:pStyle w:val="Prrafodelista"/>
        <w:ind w:left="0" w:firstLine="708"/>
        <w:jc w:val="both"/>
        <w:rPr>
          <w:rFonts w:ascii="Arial" w:hAnsi="Arial" w:cs="Arial"/>
          <w:sz w:val="20"/>
          <w:szCs w:val="20"/>
        </w:rPr>
      </w:pPr>
    </w:p>
    <w:p w:rsidR="00EF621B" w:rsidRPr="007F74F4" w:rsidRDefault="00EF621B" w:rsidP="00FB1DD6">
      <w:pPr>
        <w:pStyle w:val="Prrafodelista"/>
        <w:ind w:left="0"/>
        <w:jc w:val="both"/>
        <w:rPr>
          <w:rFonts w:ascii="Arial" w:hAnsi="Arial" w:cs="Arial"/>
          <w:sz w:val="20"/>
          <w:szCs w:val="20"/>
          <w:lang w:val="es-ES"/>
        </w:rPr>
      </w:pPr>
      <w:r w:rsidRPr="007F74F4">
        <w:rPr>
          <w:rFonts w:ascii="Arial" w:hAnsi="Arial" w:cs="Arial"/>
          <w:sz w:val="20"/>
          <w:szCs w:val="20"/>
        </w:rPr>
        <w:t xml:space="preserve">DECRETO NÚMERO 19453.- Adiciona </w:t>
      </w:r>
      <w:proofErr w:type="gramStart"/>
      <w:r w:rsidRPr="007F74F4">
        <w:rPr>
          <w:rFonts w:ascii="Arial" w:hAnsi="Arial" w:cs="Arial"/>
          <w:sz w:val="20"/>
          <w:szCs w:val="20"/>
        </w:rPr>
        <w:t>una</w:t>
      </w:r>
      <w:proofErr w:type="gramEnd"/>
      <w:r w:rsidRPr="007F74F4">
        <w:rPr>
          <w:rFonts w:ascii="Arial" w:hAnsi="Arial" w:cs="Arial"/>
          <w:sz w:val="20"/>
          <w:szCs w:val="20"/>
        </w:rPr>
        <w:t xml:space="preserve"> frac. V al art. 7.- Feb. 12 de 2002. </w:t>
      </w:r>
      <w:r w:rsidRPr="007F74F4">
        <w:rPr>
          <w:rFonts w:ascii="Arial" w:hAnsi="Arial" w:cs="Arial"/>
          <w:sz w:val="20"/>
          <w:szCs w:val="20"/>
          <w:lang w:val="es-ES"/>
        </w:rPr>
        <w:t xml:space="preserve">Sec. II.  </w:t>
      </w:r>
    </w:p>
    <w:p w:rsidR="00EF621B" w:rsidRPr="007F74F4" w:rsidRDefault="00EF621B" w:rsidP="00FB1DD6">
      <w:pPr>
        <w:pStyle w:val="Prrafodelista"/>
        <w:ind w:left="0" w:firstLine="708"/>
        <w:jc w:val="both"/>
        <w:rPr>
          <w:rFonts w:ascii="Arial" w:hAnsi="Arial" w:cs="Arial"/>
          <w:sz w:val="20"/>
          <w:szCs w:val="20"/>
          <w:lang w:val="es-ES"/>
        </w:rPr>
      </w:pPr>
    </w:p>
    <w:p w:rsidR="00EF621B" w:rsidRPr="007F74F4" w:rsidRDefault="00EF621B" w:rsidP="00FB1DD6">
      <w:pPr>
        <w:pStyle w:val="Prrafodelista"/>
        <w:ind w:left="0"/>
        <w:jc w:val="both"/>
        <w:rPr>
          <w:rFonts w:ascii="Arial" w:hAnsi="Arial" w:cs="Arial"/>
          <w:sz w:val="20"/>
          <w:szCs w:val="20"/>
          <w:lang w:val="es-ES"/>
        </w:rPr>
      </w:pPr>
      <w:r w:rsidRPr="007F74F4">
        <w:rPr>
          <w:rFonts w:ascii="Arial" w:hAnsi="Arial" w:cs="Arial"/>
          <w:sz w:val="20"/>
          <w:szCs w:val="20"/>
        </w:rPr>
        <w:t xml:space="preserve">DECRETO NÚMERO 19585.- Reforma los arts. 52, 58, 61 frac. XXII, 81 </w:t>
      </w:r>
      <w:proofErr w:type="gramStart"/>
      <w:r w:rsidRPr="007F74F4">
        <w:rPr>
          <w:rFonts w:ascii="Arial" w:hAnsi="Arial" w:cs="Arial"/>
          <w:sz w:val="20"/>
          <w:szCs w:val="20"/>
        </w:rPr>
        <w:t>frac</w:t>
      </w:r>
      <w:proofErr w:type="gramEnd"/>
      <w:r w:rsidRPr="007F74F4">
        <w:rPr>
          <w:rFonts w:ascii="Arial" w:hAnsi="Arial" w:cs="Arial"/>
          <w:sz w:val="20"/>
          <w:szCs w:val="20"/>
        </w:rPr>
        <w:t xml:space="preserve">. II; y se adicionan las fracs. </w:t>
      </w:r>
      <w:proofErr w:type="gramStart"/>
      <w:r w:rsidRPr="007F74F4">
        <w:rPr>
          <w:rFonts w:ascii="Arial" w:hAnsi="Arial" w:cs="Arial"/>
          <w:sz w:val="20"/>
          <w:szCs w:val="20"/>
        </w:rPr>
        <w:t>de</w:t>
      </w:r>
      <w:proofErr w:type="gramEnd"/>
      <w:r w:rsidRPr="007F74F4">
        <w:rPr>
          <w:rFonts w:ascii="Arial" w:hAnsi="Arial" w:cs="Arial"/>
          <w:sz w:val="20"/>
          <w:szCs w:val="20"/>
        </w:rPr>
        <w:t xml:space="preserve"> </w:t>
      </w:r>
      <w:smartTag w:uri="urn:schemas-microsoft-com:office:smarttags" w:element="PersonName">
        <w:smartTagPr>
          <w:attr w:name="ProductID" w:val="la V"/>
        </w:smartTagPr>
        <w:r w:rsidRPr="007F74F4">
          <w:rPr>
            <w:rFonts w:ascii="Arial" w:hAnsi="Arial" w:cs="Arial"/>
            <w:sz w:val="20"/>
            <w:szCs w:val="20"/>
          </w:rPr>
          <w:t>la V</w:t>
        </w:r>
      </w:smartTag>
      <w:r w:rsidRPr="007F74F4">
        <w:rPr>
          <w:rFonts w:ascii="Arial" w:hAnsi="Arial" w:cs="Arial"/>
          <w:sz w:val="20"/>
          <w:szCs w:val="20"/>
        </w:rPr>
        <w:t xml:space="preserve"> a </w:t>
      </w:r>
      <w:smartTag w:uri="urn:schemas-microsoft-com:office:smarttags" w:element="PersonName">
        <w:smartTagPr>
          <w:attr w:name="ProductID" w:val="la VIII"/>
        </w:smartTagPr>
        <w:r w:rsidRPr="007F74F4">
          <w:rPr>
            <w:rFonts w:ascii="Arial" w:hAnsi="Arial" w:cs="Arial"/>
            <w:sz w:val="20"/>
            <w:szCs w:val="20"/>
          </w:rPr>
          <w:t>la VIII</w:t>
        </w:r>
      </w:smartTag>
      <w:r w:rsidRPr="007F74F4">
        <w:rPr>
          <w:rFonts w:ascii="Arial" w:hAnsi="Arial" w:cs="Arial"/>
          <w:sz w:val="20"/>
          <w:szCs w:val="20"/>
        </w:rPr>
        <w:t xml:space="preserve"> al art. 52 y una frac. </w:t>
      </w:r>
      <w:r w:rsidRPr="007F74F4">
        <w:rPr>
          <w:rFonts w:ascii="Arial" w:hAnsi="Arial" w:cs="Arial"/>
          <w:sz w:val="20"/>
          <w:szCs w:val="20"/>
          <w:lang w:val="es-ES"/>
        </w:rPr>
        <w:t>XXVIII al art. 61.-Oct.12 de 2002. Sec. III.</w:t>
      </w:r>
    </w:p>
    <w:p w:rsidR="00EF621B" w:rsidRPr="007F74F4" w:rsidRDefault="00EF621B" w:rsidP="00FB1DD6">
      <w:pPr>
        <w:pStyle w:val="Prrafodelista"/>
        <w:ind w:left="0"/>
        <w:jc w:val="both"/>
        <w:rPr>
          <w:rFonts w:ascii="Arial" w:hAnsi="Arial" w:cs="Arial"/>
          <w:sz w:val="20"/>
          <w:szCs w:val="20"/>
          <w:lang w:val="es-ES"/>
        </w:rPr>
      </w:pPr>
    </w:p>
    <w:p w:rsidR="00EF621B" w:rsidRPr="007F74F4" w:rsidRDefault="00EF621B" w:rsidP="00810587">
      <w:pPr>
        <w:pStyle w:val="Sangra3detindependiente"/>
        <w:ind w:left="709" w:hanging="709"/>
        <w:rPr>
          <w:rFonts w:ascii="Arial" w:hAnsi="Arial" w:cs="Arial"/>
          <w:sz w:val="20"/>
          <w:szCs w:val="20"/>
          <w:lang w:val="es-ES"/>
        </w:rPr>
      </w:pPr>
      <w:r w:rsidRPr="007F74F4">
        <w:rPr>
          <w:rFonts w:ascii="Arial" w:hAnsi="Arial" w:cs="Arial"/>
          <w:sz w:val="20"/>
          <w:szCs w:val="20"/>
          <w:lang w:val="es-ES"/>
        </w:rPr>
        <w:t>FE DE ERRATAS AL DECRETO 19585.-Nov.19 de 2002. Sec. III.</w:t>
      </w:r>
    </w:p>
    <w:p w:rsidR="00EF621B" w:rsidRPr="007F74F4" w:rsidRDefault="00EF621B" w:rsidP="00FB1DD6">
      <w:pPr>
        <w:pStyle w:val="Prrafodelista"/>
        <w:ind w:left="0"/>
        <w:jc w:val="both"/>
        <w:rPr>
          <w:rFonts w:ascii="Arial" w:hAnsi="Arial" w:cs="Arial"/>
          <w:sz w:val="20"/>
          <w:szCs w:val="20"/>
          <w:lang w:val="es-ES"/>
        </w:rPr>
      </w:pPr>
    </w:p>
    <w:p w:rsidR="00EF621B" w:rsidRPr="007F74F4" w:rsidRDefault="00EF621B" w:rsidP="00FB1DD6">
      <w:pPr>
        <w:pStyle w:val="Prrafodelista"/>
        <w:ind w:left="0"/>
        <w:jc w:val="both"/>
        <w:rPr>
          <w:rFonts w:ascii="Arial" w:hAnsi="Arial" w:cs="Arial"/>
          <w:sz w:val="20"/>
          <w:szCs w:val="20"/>
        </w:rPr>
      </w:pPr>
      <w:r w:rsidRPr="007F74F4">
        <w:rPr>
          <w:rFonts w:ascii="Arial" w:hAnsi="Arial" w:cs="Arial"/>
          <w:sz w:val="20"/>
          <w:szCs w:val="20"/>
        </w:rPr>
        <w:t xml:space="preserve">DECRETO NÚMERO 20505.-Se reforman los artículos 8, 12, 35, 36, 47, 52, 67 fracción II inciso b) y 78 </w:t>
      </w:r>
      <w:proofErr w:type="gramStart"/>
      <w:r w:rsidRPr="007F74F4">
        <w:rPr>
          <w:rFonts w:ascii="Arial" w:hAnsi="Arial" w:cs="Arial"/>
          <w:sz w:val="20"/>
          <w:szCs w:val="20"/>
        </w:rPr>
        <w:t>frac</w:t>
      </w:r>
      <w:proofErr w:type="gramEnd"/>
      <w:r w:rsidRPr="007F74F4">
        <w:rPr>
          <w:rFonts w:ascii="Arial" w:hAnsi="Arial" w:cs="Arial"/>
          <w:sz w:val="20"/>
          <w:szCs w:val="20"/>
        </w:rPr>
        <w:t>. I; y se adiciona un segundo párrafo a la frac. IV del art. 78.-May.18 de 2004. Sec. II.</w:t>
      </w:r>
    </w:p>
    <w:p w:rsidR="00EF621B" w:rsidRPr="007F74F4" w:rsidRDefault="00EF621B">
      <w:pPr>
        <w:pStyle w:val="Prrafodelista"/>
        <w:jc w:val="both"/>
        <w:rPr>
          <w:rFonts w:ascii="Arial" w:hAnsi="Arial" w:cs="Arial"/>
          <w:sz w:val="20"/>
          <w:szCs w:val="20"/>
        </w:rPr>
      </w:pPr>
    </w:p>
    <w:p w:rsidR="00EF621B" w:rsidRPr="007F74F4" w:rsidRDefault="00EF621B" w:rsidP="00FB1DD6">
      <w:pPr>
        <w:pStyle w:val="Prrafodelista"/>
        <w:ind w:left="0"/>
        <w:jc w:val="both"/>
        <w:rPr>
          <w:rFonts w:ascii="Arial" w:hAnsi="Arial" w:cs="Arial"/>
          <w:sz w:val="20"/>
          <w:szCs w:val="20"/>
        </w:rPr>
      </w:pPr>
      <w:r w:rsidRPr="007F74F4">
        <w:rPr>
          <w:rFonts w:ascii="Arial" w:hAnsi="Arial" w:cs="Arial"/>
          <w:sz w:val="20"/>
          <w:szCs w:val="20"/>
        </w:rPr>
        <w:t xml:space="preserve">DECRETO NÚMERO 20558. Se reforma el art. 61, adicionando </w:t>
      </w:r>
      <w:proofErr w:type="gramStart"/>
      <w:r w:rsidRPr="007F74F4">
        <w:rPr>
          <w:rFonts w:ascii="Arial" w:hAnsi="Arial" w:cs="Arial"/>
          <w:sz w:val="20"/>
          <w:szCs w:val="20"/>
        </w:rPr>
        <w:t>una</w:t>
      </w:r>
      <w:proofErr w:type="gramEnd"/>
      <w:r w:rsidRPr="007F74F4">
        <w:rPr>
          <w:rFonts w:ascii="Arial" w:hAnsi="Arial" w:cs="Arial"/>
          <w:sz w:val="20"/>
          <w:szCs w:val="20"/>
        </w:rPr>
        <w:t xml:space="preserve"> frac. XXVIII y recorriendo la fracción actual, para quedar como XXIX.-Jul.22 de 2004. Sec. II.</w:t>
      </w:r>
    </w:p>
    <w:p w:rsidR="00EF621B" w:rsidRPr="007F74F4" w:rsidRDefault="00EF621B" w:rsidP="00FB1DD6">
      <w:pPr>
        <w:pStyle w:val="Prrafodelista"/>
        <w:ind w:left="0"/>
        <w:jc w:val="both"/>
        <w:rPr>
          <w:rFonts w:ascii="Arial" w:hAnsi="Arial" w:cs="Arial"/>
          <w:sz w:val="20"/>
          <w:szCs w:val="20"/>
        </w:rPr>
      </w:pPr>
    </w:p>
    <w:p w:rsidR="00EF621B" w:rsidRPr="007F74F4" w:rsidRDefault="00EF621B" w:rsidP="00FB1DD6">
      <w:pPr>
        <w:pStyle w:val="Prrafodelista"/>
        <w:ind w:left="0"/>
        <w:jc w:val="both"/>
        <w:rPr>
          <w:rFonts w:ascii="Arial" w:hAnsi="Arial" w:cs="Arial"/>
          <w:sz w:val="20"/>
          <w:szCs w:val="20"/>
        </w:rPr>
      </w:pPr>
      <w:r w:rsidRPr="007F74F4">
        <w:rPr>
          <w:rFonts w:ascii="Arial" w:hAnsi="Arial" w:cs="Arial"/>
          <w:sz w:val="20"/>
          <w:szCs w:val="20"/>
        </w:rPr>
        <w:t>DECRETO NÚMERO 20572. Se reforman los artículos 13 primer párrafo y 16.- Sep. 21 de 2004. Sec. II.</w:t>
      </w:r>
    </w:p>
    <w:p w:rsidR="00EF621B" w:rsidRPr="007F74F4" w:rsidRDefault="00EF621B" w:rsidP="00FB1DD6">
      <w:pPr>
        <w:pStyle w:val="Prrafodelista"/>
        <w:ind w:left="0"/>
        <w:jc w:val="both"/>
        <w:rPr>
          <w:rFonts w:ascii="Arial" w:hAnsi="Arial" w:cs="Arial"/>
          <w:sz w:val="20"/>
          <w:szCs w:val="20"/>
        </w:rPr>
      </w:pPr>
    </w:p>
    <w:p w:rsidR="00EF621B" w:rsidRPr="007F74F4" w:rsidRDefault="00EF621B" w:rsidP="00FB1DD6">
      <w:pPr>
        <w:pStyle w:val="Prrafodelista"/>
        <w:ind w:left="0"/>
        <w:jc w:val="both"/>
        <w:rPr>
          <w:rFonts w:ascii="Arial" w:hAnsi="Arial" w:cs="Arial"/>
          <w:sz w:val="20"/>
          <w:szCs w:val="20"/>
        </w:rPr>
      </w:pPr>
      <w:r w:rsidRPr="007F74F4">
        <w:rPr>
          <w:rFonts w:ascii="Arial" w:hAnsi="Arial" w:cs="Arial"/>
          <w:sz w:val="20"/>
          <w:szCs w:val="20"/>
        </w:rPr>
        <w:t>DECRETO NÚMERO 20750.- Reforma el art. 70.-Nov. 23 de 2004. Sec. II.</w:t>
      </w:r>
    </w:p>
    <w:p w:rsidR="00EF621B" w:rsidRPr="007F74F4" w:rsidRDefault="00EF621B" w:rsidP="00FB1DD6">
      <w:pPr>
        <w:pStyle w:val="Prrafodelista"/>
        <w:ind w:left="0"/>
        <w:jc w:val="both"/>
        <w:rPr>
          <w:rFonts w:ascii="Arial" w:hAnsi="Arial" w:cs="Arial"/>
          <w:sz w:val="20"/>
          <w:szCs w:val="20"/>
        </w:rPr>
      </w:pPr>
    </w:p>
    <w:p w:rsidR="00EF621B" w:rsidRPr="007F74F4" w:rsidRDefault="00EF621B" w:rsidP="00FB1DD6">
      <w:pPr>
        <w:pStyle w:val="Prrafodelista"/>
        <w:ind w:left="0"/>
        <w:jc w:val="both"/>
        <w:rPr>
          <w:rFonts w:ascii="Arial" w:hAnsi="Arial" w:cs="Arial"/>
          <w:sz w:val="20"/>
          <w:szCs w:val="20"/>
        </w:rPr>
      </w:pPr>
      <w:r w:rsidRPr="007F74F4">
        <w:rPr>
          <w:rFonts w:ascii="Arial" w:hAnsi="Arial" w:cs="Arial"/>
          <w:sz w:val="20"/>
          <w:szCs w:val="20"/>
        </w:rPr>
        <w:t>DECRETO NÚMERO 20826.-Reforma los arts. 82 y 85.-Dic. 9 de 2004. Sec. XVII.</w:t>
      </w:r>
    </w:p>
    <w:p w:rsidR="00EF621B" w:rsidRPr="007F74F4" w:rsidRDefault="00EF621B" w:rsidP="00FB1DD6">
      <w:pPr>
        <w:pStyle w:val="Prrafodelista"/>
        <w:ind w:left="0"/>
        <w:jc w:val="both"/>
        <w:rPr>
          <w:rFonts w:ascii="Arial" w:hAnsi="Arial" w:cs="Arial"/>
          <w:sz w:val="20"/>
          <w:szCs w:val="20"/>
        </w:rPr>
      </w:pPr>
    </w:p>
    <w:p w:rsidR="00EF621B" w:rsidRPr="007F74F4" w:rsidRDefault="00EF621B" w:rsidP="00FB1DD6">
      <w:pPr>
        <w:pStyle w:val="Prrafodelista"/>
        <w:ind w:left="0"/>
        <w:jc w:val="both"/>
        <w:rPr>
          <w:rFonts w:ascii="Arial" w:hAnsi="Arial" w:cs="Arial"/>
          <w:sz w:val="20"/>
          <w:szCs w:val="20"/>
        </w:rPr>
      </w:pPr>
      <w:r w:rsidRPr="007F74F4">
        <w:rPr>
          <w:rFonts w:ascii="Arial" w:hAnsi="Arial" w:cs="Arial"/>
          <w:sz w:val="20"/>
          <w:szCs w:val="20"/>
        </w:rPr>
        <w:t xml:space="preserve">DECRETO NÚMERO 20860.-Reforma y adiciona el art. 61 </w:t>
      </w:r>
      <w:proofErr w:type="gramStart"/>
      <w:r w:rsidRPr="007F74F4">
        <w:rPr>
          <w:rFonts w:ascii="Arial" w:hAnsi="Arial" w:cs="Arial"/>
          <w:sz w:val="20"/>
          <w:szCs w:val="20"/>
        </w:rPr>
        <w:t>frac</w:t>
      </w:r>
      <w:proofErr w:type="gramEnd"/>
      <w:r w:rsidRPr="007F74F4">
        <w:rPr>
          <w:rFonts w:ascii="Arial" w:hAnsi="Arial" w:cs="Arial"/>
          <w:sz w:val="20"/>
          <w:szCs w:val="20"/>
        </w:rPr>
        <w:t>. XIV.-Dic.25 de 2004. Sec. IV.</w:t>
      </w:r>
    </w:p>
    <w:p w:rsidR="00EF621B" w:rsidRPr="007F74F4" w:rsidRDefault="00EF621B" w:rsidP="00785FBB">
      <w:pPr>
        <w:pStyle w:val="Sangra3detindependiente"/>
        <w:ind w:left="0" w:firstLine="0"/>
        <w:rPr>
          <w:rFonts w:ascii="Arial" w:hAnsi="Arial" w:cs="Arial"/>
          <w:sz w:val="20"/>
          <w:szCs w:val="20"/>
        </w:rPr>
      </w:pPr>
    </w:p>
    <w:p w:rsidR="00EF621B" w:rsidRPr="007F74F4" w:rsidRDefault="00EF621B" w:rsidP="00785FBB">
      <w:pPr>
        <w:pStyle w:val="Sangra3detindependiente"/>
        <w:ind w:left="0" w:firstLine="0"/>
        <w:rPr>
          <w:rFonts w:ascii="Arial" w:hAnsi="Arial" w:cs="Arial"/>
          <w:sz w:val="20"/>
          <w:szCs w:val="20"/>
        </w:rPr>
      </w:pPr>
      <w:r w:rsidRPr="007F74F4">
        <w:rPr>
          <w:rFonts w:ascii="Arial" w:hAnsi="Arial" w:cs="Arial"/>
          <w:sz w:val="20"/>
          <w:szCs w:val="20"/>
        </w:rPr>
        <w:t xml:space="preserve">DECRETO NÚMERO 21683/LVII/06.- Se reforma y adiciona diversos artículos de </w:t>
      </w:r>
      <w:smartTag w:uri="urn:schemas-microsoft-com:office:smarttags" w:element="PersonName">
        <w:smartTagPr>
          <w:attr w:name="ProductID" w:val="la Ley"/>
        </w:smartTagPr>
        <w:r w:rsidRPr="007F74F4">
          <w:rPr>
            <w:rFonts w:ascii="Arial" w:hAnsi="Arial" w:cs="Arial"/>
            <w:sz w:val="20"/>
            <w:szCs w:val="20"/>
          </w:rPr>
          <w:t>la Ley</w:t>
        </w:r>
      </w:smartTag>
      <w:r w:rsidRPr="007F74F4">
        <w:rPr>
          <w:rFonts w:ascii="Arial" w:hAnsi="Arial" w:cs="Arial"/>
          <w:sz w:val="20"/>
          <w:szCs w:val="20"/>
        </w:rPr>
        <w:t xml:space="preserve"> del Gobierno y </w:t>
      </w:r>
      <w:smartTag w:uri="urn:schemas-microsoft-com:office:smarttags" w:element="PersonName">
        <w:smartTagPr>
          <w:attr w:name="ProductID" w:val="la Administraci￳n P￺blica"/>
        </w:smartTagPr>
        <w:r w:rsidRPr="007F74F4">
          <w:rPr>
            <w:rFonts w:ascii="Arial" w:hAnsi="Arial" w:cs="Arial"/>
            <w:sz w:val="20"/>
            <w:szCs w:val="20"/>
          </w:rPr>
          <w:t>la Administración Pública</w:t>
        </w:r>
      </w:smartTag>
      <w:r w:rsidRPr="007F74F4">
        <w:rPr>
          <w:rFonts w:ascii="Arial" w:hAnsi="Arial" w:cs="Arial"/>
          <w:sz w:val="20"/>
          <w:szCs w:val="20"/>
        </w:rPr>
        <w:t xml:space="preserve"> Municipal, Ley de Responsabilidades de los Servidores Públicos y Ley Electoral, todos ordenamientos del Estado de Jalisco.-</w:t>
      </w:r>
      <w:r w:rsidR="004C300F">
        <w:rPr>
          <w:rFonts w:ascii="Arial" w:hAnsi="Arial" w:cs="Arial"/>
          <w:sz w:val="20"/>
          <w:szCs w:val="20"/>
        </w:rPr>
        <w:t xml:space="preserve"> </w:t>
      </w:r>
      <w:r w:rsidRPr="007F74F4">
        <w:rPr>
          <w:rFonts w:ascii="Arial" w:hAnsi="Arial" w:cs="Arial"/>
          <w:sz w:val="20"/>
          <w:szCs w:val="20"/>
        </w:rPr>
        <w:t>REGRESADO POR EL EJECUTIVO CON OBSERVACIONES.</w:t>
      </w:r>
    </w:p>
    <w:p w:rsidR="00EF621B" w:rsidRPr="007F74F4" w:rsidRDefault="00EF621B" w:rsidP="00785FBB">
      <w:pPr>
        <w:pStyle w:val="Sangra3detindependiente"/>
        <w:ind w:left="0" w:firstLine="0"/>
        <w:rPr>
          <w:rFonts w:ascii="Arial" w:hAnsi="Arial" w:cs="Arial"/>
          <w:sz w:val="20"/>
          <w:szCs w:val="20"/>
        </w:rPr>
      </w:pPr>
    </w:p>
    <w:p w:rsidR="00EF621B" w:rsidRPr="007F74F4" w:rsidRDefault="00EF621B" w:rsidP="00FB1DD6">
      <w:pPr>
        <w:pStyle w:val="Prrafodelista"/>
        <w:tabs>
          <w:tab w:val="left" w:pos="4320"/>
        </w:tabs>
        <w:ind w:left="0"/>
        <w:jc w:val="both"/>
        <w:rPr>
          <w:rFonts w:ascii="Arial" w:hAnsi="Arial" w:cs="Arial"/>
          <w:sz w:val="20"/>
          <w:szCs w:val="20"/>
        </w:rPr>
      </w:pPr>
      <w:r w:rsidRPr="007F74F4">
        <w:rPr>
          <w:rFonts w:ascii="Arial" w:hAnsi="Arial" w:cs="Arial"/>
          <w:sz w:val="20"/>
          <w:szCs w:val="20"/>
        </w:rPr>
        <w:t xml:space="preserve">DECRETO NÚMERO 21732/LVII/06.-Reforma los artículos 6, 7, 8, 9, 14, 15, 17, 18, 20, 23, 24, 25, 26, 27, 28, 32, 35, 36, 37, 38, 38 bis, 39 bis, 41, 44, 47, 48, 49, 51, 51 bis, 51 ter, 51 quáter, 51 quinquies, 52, 53, 60, 62, 65, 67, 68, 69, 70, 72, 77, 79, 80, 88, 93, 93 bis, 94, 95, 98,102, 103, 104, 107, 119, 121,124, 125, 126, 127, 128, 129, 130, 131,132, 132 bis 133 bis, 134, 136, 142, 143, 144, 145 y 147, y Deroga el art. 73 de </w:t>
      </w:r>
      <w:smartTag w:uri="urn:schemas-microsoft-com:office:smarttags" w:element="PersonName">
        <w:smartTagPr>
          <w:attr w:name="ProductID" w:val="la Ley"/>
        </w:smartTagPr>
        <w:r w:rsidRPr="007F74F4">
          <w:rPr>
            <w:rFonts w:ascii="Arial" w:hAnsi="Arial" w:cs="Arial"/>
            <w:sz w:val="20"/>
            <w:szCs w:val="20"/>
          </w:rPr>
          <w:t>la Ley</w:t>
        </w:r>
      </w:smartTag>
      <w:r w:rsidRPr="007F74F4">
        <w:rPr>
          <w:rFonts w:ascii="Arial" w:hAnsi="Arial" w:cs="Arial"/>
          <w:sz w:val="20"/>
          <w:szCs w:val="20"/>
        </w:rPr>
        <w:t xml:space="preserve"> del Gobierno y </w:t>
      </w:r>
      <w:smartTag w:uri="urn:schemas-microsoft-com:office:smarttags" w:element="PersonName">
        <w:smartTagPr>
          <w:attr w:name="ProductID" w:val="la Administraci￳n P￺blica"/>
        </w:smartTagPr>
        <w:r w:rsidRPr="007F74F4">
          <w:rPr>
            <w:rFonts w:ascii="Arial" w:hAnsi="Arial" w:cs="Arial"/>
            <w:sz w:val="20"/>
            <w:szCs w:val="20"/>
          </w:rPr>
          <w:t>la Administración Pública</w:t>
        </w:r>
      </w:smartTag>
      <w:r w:rsidRPr="007F74F4">
        <w:rPr>
          <w:rFonts w:ascii="Arial" w:hAnsi="Arial" w:cs="Arial"/>
          <w:sz w:val="20"/>
          <w:szCs w:val="20"/>
        </w:rPr>
        <w:t xml:space="preserve"> Municipal del Estado de Jalisco; Deroga el último párrafo del art. 62, adiciona los arts. 62 bis y 76 bis y reforma el art. 79 de </w:t>
      </w:r>
      <w:smartTag w:uri="urn:schemas-microsoft-com:office:smarttags" w:element="PersonName">
        <w:smartTagPr>
          <w:attr w:name="ProductID" w:val="la Ley"/>
        </w:smartTagPr>
        <w:r w:rsidRPr="007F74F4">
          <w:rPr>
            <w:rFonts w:ascii="Arial" w:hAnsi="Arial" w:cs="Arial"/>
            <w:sz w:val="20"/>
            <w:szCs w:val="20"/>
          </w:rPr>
          <w:t>la Ley</w:t>
        </w:r>
      </w:smartTag>
      <w:r w:rsidRPr="007F74F4">
        <w:rPr>
          <w:rFonts w:ascii="Arial" w:hAnsi="Arial" w:cs="Arial"/>
          <w:sz w:val="20"/>
          <w:szCs w:val="20"/>
        </w:rPr>
        <w:t xml:space="preserve"> de Responsabilidades de los Servidores Públicos del Estado de Jalisco; y reforma el art. 37 de </w:t>
      </w:r>
      <w:smartTag w:uri="urn:schemas-microsoft-com:office:smarttags" w:element="PersonName">
        <w:smartTagPr>
          <w:attr w:name="ProductID" w:val="la Ley Electoral"/>
        </w:smartTagPr>
        <w:r w:rsidRPr="007F74F4">
          <w:rPr>
            <w:rFonts w:ascii="Arial" w:hAnsi="Arial" w:cs="Arial"/>
            <w:sz w:val="20"/>
            <w:szCs w:val="20"/>
          </w:rPr>
          <w:t>la Ley Electoral</w:t>
        </w:r>
      </w:smartTag>
      <w:r w:rsidRPr="007F74F4">
        <w:rPr>
          <w:rFonts w:ascii="Arial" w:hAnsi="Arial" w:cs="Arial"/>
          <w:sz w:val="20"/>
          <w:szCs w:val="20"/>
        </w:rPr>
        <w:t xml:space="preserve"> del Estado de Jalisco. Ene. 5 de 2007.  No. 6 Bis.</w:t>
      </w:r>
    </w:p>
    <w:p w:rsidR="00EF621B" w:rsidRPr="007F74F4" w:rsidRDefault="00EF621B">
      <w:pPr>
        <w:pStyle w:val="Sangra3detindependiente"/>
        <w:ind w:left="709" w:hanging="709"/>
        <w:rPr>
          <w:rFonts w:ascii="Arial" w:hAnsi="Arial" w:cs="Arial"/>
          <w:sz w:val="20"/>
          <w:szCs w:val="20"/>
          <w:lang w:val="es-ES"/>
        </w:rPr>
      </w:pPr>
    </w:p>
    <w:p w:rsidR="00EF621B" w:rsidRPr="007F74F4" w:rsidRDefault="00EF621B" w:rsidP="00F43E71">
      <w:pPr>
        <w:widowControl w:val="0"/>
        <w:tabs>
          <w:tab w:val="left" w:pos="1620"/>
        </w:tabs>
        <w:jc w:val="both"/>
        <w:rPr>
          <w:rFonts w:ascii="Arial" w:hAnsi="Arial" w:cs="Arial"/>
          <w:snapToGrid w:val="0"/>
        </w:rPr>
      </w:pPr>
      <w:r w:rsidRPr="007F74F4">
        <w:rPr>
          <w:rFonts w:ascii="Arial" w:hAnsi="Arial" w:cs="Arial"/>
        </w:rPr>
        <w:t xml:space="preserve">DECRETO NÚMERO </w:t>
      </w:r>
      <w:r w:rsidRPr="007F74F4">
        <w:rPr>
          <w:rFonts w:ascii="Arial" w:hAnsi="Arial" w:cs="Arial"/>
          <w:snapToGrid w:val="0"/>
        </w:rPr>
        <w:t xml:space="preserve">21833/LVII/07.-Reforma los artículos 7, 62 y 67 de </w:t>
      </w:r>
      <w:smartTag w:uri="urn:schemas-microsoft-com:office:smarttags" w:element="PersonName">
        <w:smartTagPr>
          <w:attr w:name="ProductID" w:val="la Ley"/>
        </w:smartTagPr>
        <w:r w:rsidRPr="007F74F4">
          <w:rPr>
            <w:rFonts w:ascii="Arial" w:hAnsi="Arial" w:cs="Arial"/>
            <w:snapToGrid w:val="0"/>
          </w:rPr>
          <w:t>la Ley</w:t>
        </w:r>
      </w:smartTag>
      <w:r w:rsidRPr="007F74F4">
        <w:rPr>
          <w:rFonts w:ascii="Arial" w:hAnsi="Arial" w:cs="Arial"/>
          <w:snapToGrid w:val="0"/>
        </w:rPr>
        <w:t xml:space="preserve"> de Responsabilidades de los Servidores Públicos del Estado de Jalisco y sus Municipios.-Feb.22 de 2007. Sec. XI.</w:t>
      </w:r>
    </w:p>
    <w:p w:rsidR="00EF621B" w:rsidRPr="007F74F4" w:rsidRDefault="00EF621B" w:rsidP="00F43E71">
      <w:pPr>
        <w:widowControl w:val="0"/>
        <w:tabs>
          <w:tab w:val="left" w:pos="1620"/>
        </w:tabs>
        <w:jc w:val="both"/>
        <w:rPr>
          <w:rFonts w:ascii="Arial" w:hAnsi="Arial" w:cs="Arial"/>
          <w:snapToGrid w:val="0"/>
        </w:rPr>
      </w:pPr>
    </w:p>
    <w:p w:rsidR="00EF621B" w:rsidRPr="007F74F4" w:rsidRDefault="00EF621B" w:rsidP="00CC3529">
      <w:pPr>
        <w:tabs>
          <w:tab w:val="left" w:pos="1600"/>
        </w:tabs>
        <w:jc w:val="both"/>
        <w:rPr>
          <w:rFonts w:ascii="Arial" w:hAnsi="Arial" w:cs="Arial"/>
          <w:snapToGrid w:val="0"/>
        </w:rPr>
      </w:pPr>
      <w:r w:rsidRPr="007F74F4">
        <w:rPr>
          <w:rFonts w:ascii="Arial" w:hAnsi="Arial" w:cs="Arial"/>
        </w:rPr>
        <w:lastRenderedPageBreak/>
        <w:t xml:space="preserve">DECRETO NÚMERO </w:t>
      </w:r>
      <w:r w:rsidRPr="007F74F4">
        <w:rPr>
          <w:rFonts w:ascii="Arial" w:hAnsi="Arial" w:cs="Arial"/>
          <w:snapToGrid w:val="0"/>
        </w:rPr>
        <w:t>22219/LVIII/08.-</w:t>
      </w:r>
      <w:r w:rsidRPr="007F74F4">
        <w:rPr>
          <w:rFonts w:ascii="Arial" w:hAnsi="Arial" w:cs="Arial"/>
        </w:rPr>
        <w:t xml:space="preserve"> Se reforman las fracciones XXVIII y XXIX, y se adicionan las fracciones XXX, XXXI y XXXII del artículo 61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del estado de Jalisco</w:t>
      </w:r>
      <w:r w:rsidRPr="007F74F4">
        <w:rPr>
          <w:rFonts w:ascii="Arial" w:hAnsi="Arial" w:cs="Arial"/>
          <w:snapToGrid w:val="0"/>
        </w:rPr>
        <w:t>.-May.27 de 2008. Sec. II.</w:t>
      </w:r>
    </w:p>
    <w:p w:rsidR="00EF621B" w:rsidRPr="007F74F4" w:rsidRDefault="00EF621B" w:rsidP="00CC3529">
      <w:pPr>
        <w:tabs>
          <w:tab w:val="left" w:pos="1600"/>
        </w:tabs>
        <w:jc w:val="both"/>
        <w:rPr>
          <w:rFonts w:ascii="Arial" w:hAnsi="Arial" w:cs="Arial"/>
          <w:snapToGrid w:val="0"/>
        </w:rPr>
      </w:pPr>
    </w:p>
    <w:p w:rsidR="00EF621B" w:rsidRPr="007F74F4" w:rsidRDefault="00EF621B" w:rsidP="00C30C8E">
      <w:pPr>
        <w:tabs>
          <w:tab w:val="left" w:pos="1600"/>
        </w:tabs>
        <w:jc w:val="both"/>
        <w:rPr>
          <w:rFonts w:ascii="Arial" w:hAnsi="Arial" w:cs="Arial"/>
          <w:snapToGrid w:val="0"/>
        </w:rPr>
      </w:pPr>
      <w:r w:rsidRPr="007F74F4">
        <w:rPr>
          <w:rFonts w:ascii="Arial" w:hAnsi="Arial" w:cs="Arial"/>
        </w:rPr>
        <w:t xml:space="preserve">DECRETO NÚMERO </w:t>
      </w:r>
      <w:r w:rsidRPr="007F74F4">
        <w:rPr>
          <w:rFonts w:ascii="Arial" w:hAnsi="Arial" w:cs="Arial"/>
          <w:snapToGrid w:val="0"/>
        </w:rPr>
        <w:t>22227/LVIII/08.-</w:t>
      </w:r>
      <w:r w:rsidRPr="007F74F4">
        <w:rPr>
          <w:rFonts w:ascii="Arial" w:hAnsi="Arial" w:cs="Arial"/>
          <w:snapToGrid w:val="0"/>
        </w:rPr>
        <w:tab/>
        <w:t xml:space="preserve">Reforma los artículos 22, 24, 25, 31, 33, 77, 81, 101, 102, 103, 115 y 116; adiciona los artículos 33 Bis, 27 Bis, 140 Bis, 155, 157 y 158; y deroga los artículos 27 y 32 de </w:t>
      </w:r>
      <w:smartTag w:uri="urn:schemas-microsoft-com:office:smarttags" w:element="PersonName">
        <w:smartTagPr>
          <w:attr w:name="ProductID" w:val="la Ley"/>
        </w:smartTagPr>
        <w:r w:rsidRPr="007F74F4">
          <w:rPr>
            <w:rFonts w:ascii="Arial" w:hAnsi="Arial" w:cs="Arial"/>
            <w:snapToGrid w:val="0"/>
          </w:rPr>
          <w:t>la Ley</w:t>
        </w:r>
      </w:smartTag>
      <w:r w:rsidRPr="007F74F4">
        <w:rPr>
          <w:rFonts w:ascii="Arial" w:hAnsi="Arial" w:cs="Arial"/>
          <w:snapToGrid w:val="0"/>
        </w:rPr>
        <w:t xml:space="preserve"> del Procedimiento Administrativo del estado de Jalisco y sus Municipios; y adiciona los artículos 62 Bis y 62 Ter a </w:t>
      </w:r>
      <w:smartTag w:uri="urn:schemas-microsoft-com:office:smarttags" w:element="PersonName">
        <w:smartTagPr>
          <w:attr w:name="ProductID" w:val="la Ley"/>
        </w:smartTagPr>
        <w:r w:rsidRPr="007F74F4">
          <w:rPr>
            <w:rFonts w:ascii="Arial" w:hAnsi="Arial" w:cs="Arial"/>
            <w:snapToGrid w:val="0"/>
          </w:rPr>
          <w:t>la Ley</w:t>
        </w:r>
      </w:smartTag>
      <w:r w:rsidRPr="007F74F4">
        <w:rPr>
          <w:rFonts w:ascii="Arial" w:hAnsi="Arial" w:cs="Arial"/>
          <w:snapToGrid w:val="0"/>
        </w:rPr>
        <w:t xml:space="preserve"> de Responsabilidades de los Servidores Públicos del Estado de Jalisco.-Jun.12 de 2008. Sec. III.</w:t>
      </w:r>
    </w:p>
    <w:p w:rsidR="00EF621B" w:rsidRPr="007F74F4" w:rsidRDefault="00EF621B" w:rsidP="00C30C8E">
      <w:pPr>
        <w:tabs>
          <w:tab w:val="left" w:pos="1600"/>
        </w:tabs>
        <w:jc w:val="both"/>
        <w:rPr>
          <w:rFonts w:ascii="Arial" w:hAnsi="Arial" w:cs="Arial"/>
          <w:snapToGrid w:val="0"/>
        </w:rPr>
      </w:pPr>
    </w:p>
    <w:p w:rsidR="00EF621B" w:rsidRPr="007F74F4" w:rsidRDefault="00EF621B" w:rsidP="00CE32BB">
      <w:pPr>
        <w:pStyle w:val="Sangra3detindependiente"/>
        <w:ind w:left="709" w:hanging="709"/>
        <w:rPr>
          <w:rFonts w:ascii="Arial" w:hAnsi="Arial" w:cs="Arial"/>
          <w:sz w:val="20"/>
          <w:szCs w:val="20"/>
          <w:lang w:val="es-ES"/>
        </w:rPr>
      </w:pPr>
      <w:r w:rsidRPr="007F74F4">
        <w:rPr>
          <w:rFonts w:ascii="Arial" w:hAnsi="Arial" w:cs="Arial"/>
          <w:sz w:val="20"/>
          <w:szCs w:val="20"/>
          <w:lang w:val="es-ES"/>
        </w:rPr>
        <w:t>FE DE ERRATAS AL DECRETO 22227.-Ago. 2 de 2008. Sec. II.</w:t>
      </w:r>
    </w:p>
    <w:p w:rsidR="00EF621B" w:rsidRPr="007F74F4" w:rsidRDefault="00EF621B" w:rsidP="00C30C8E">
      <w:pPr>
        <w:tabs>
          <w:tab w:val="left" w:pos="1600"/>
        </w:tabs>
        <w:jc w:val="both"/>
        <w:rPr>
          <w:rFonts w:ascii="Arial" w:hAnsi="Arial" w:cs="Arial"/>
          <w:snapToGrid w:val="0"/>
        </w:rPr>
      </w:pPr>
    </w:p>
    <w:p w:rsidR="00EF621B" w:rsidRPr="007F74F4" w:rsidRDefault="00EF621B" w:rsidP="00C30C8E">
      <w:pPr>
        <w:tabs>
          <w:tab w:val="left" w:pos="1600"/>
        </w:tabs>
        <w:jc w:val="both"/>
        <w:rPr>
          <w:rFonts w:ascii="Arial" w:hAnsi="Arial" w:cs="Arial"/>
          <w:snapToGrid w:val="0"/>
        </w:rPr>
      </w:pPr>
      <w:r w:rsidRPr="007F74F4">
        <w:rPr>
          <w:rFonts w:ascii="Arial" w:hAnsi="Arial" w:cs="Arial"/>
        </w:rPr>
        <w:t xml:space="preserve">DECRETO NÚMERO </w:t>
      </w:r>
      <w:r w:rsidRPr="007F74F4">
        <w:rPr>
          <w:rFonts w:ascii="Arial" w:hAnsi="Arial" w:cs="Arial"/>
          <w:snapToGrid w:val="0"/>
        </w:rPr>
        <w:t xml:space="preserve">22221/LVIII/08.- Se reforman los artículos 3, 31 primer párrafo y 61 </w:t>
      </w:r>
      <w:proofErr w:type="gramStart"/>
      <w:r w:rsidRPr="007F74F4">
        <w:rPr>
          <w:rFonts w:ascii="Arial" w:hAnsi="Arial" w:cs="Arial"/>
          <w:snapToGrid w:val="0"/>
        </w:rPr>
        <w:t>fracción</w:t>
      </w:r>
      <w:proofErr w:type="gramEnd"/>
      <w:r w:rsidRPr="007F74F4">
        <w:rPr>
          <w:rFonts w:ascii="Arial" w:hAnsi="Arial" w:cs="Arial"/>
          <w:snapToGrid w:val="0"/>
        </w:rPr>
        <w:t xml:space="preserve"> XXVII de </w:t>
      </w:r>
      <w:smartTag w:uri="urn:schemas-microsoft-com:office:smarttags" w:element="PersonName">
        <w:smartTagPr>
          <w:attr w:name="ProductID" w:val="la Ley"/>
        </w:smartTagPr>
        <w:r w:rsidRPr="007F74F4">
          <w:rPr>
            <w:rFonts w:ascii="Arial" w:hAnsi="Arial" w:cs="Arial"/>
            <w:snapToGrid w:val="0"/>
          </w:rPr>
          <w:t>la Ley</w:t>
        </w:r>
      </w:smartTag>
      <w:r w:rsidRPr="007F74F4">
        <w:rPr>
          <w:rFonts w:ascii="Arial" w:hAnsi="Arial" w:cs="Arial"/>
          <w:snapToGrid w:val="0"/>
        </w:rPr>
        <w:t xml:space="preserve"> de Responsabilidades de los Servidores Públicos del Estado de Jalisco.-Jul. 5 de 2008. Sec. IV.</w:t>
      </w:r>
    </w:p>
    <w:p w:rsidR="00EF621B" w:rsidRPr="007F74F4" w:rsidRDefault="00EF621B" w:rsidP="00C30C8E">
      <w:pPr>
        <w:tabs>
          <w:tab w:val="left" w:pos="1600"/>
        </w:tabs>
        <w:jc w:val="both"/>
        <w:rPr>
          <w:rFonts w:ascii="Arial" w:hAnsi="Arial" w:cs="Arial"/>
          <w:snapToGrid w:val="0"/>
        </w:rPr>
      </w:pPr>
    </w:p>
    <w:p w:rsidR="00EF621B" w:rsidRPr="007F74F4" w:rsidRDefault="00EF621B" w:rsidP="0048073C">
      <w:pPr>
        <w:tabs>
          <w:tab w:val="left" w:pos="1600"/>
        </w:tabs>
        <w:jc w:val="both"/>
        <w:rPr>
          <w:rFonts w:ascii="Arial" w:hAnsi="Arial" w:cs="Arial"/>
        </w:rPr>
      </w:pPr>
      <w:r w:rsidRPr="007F74F4">
        <w:rPr>
          <w:rFonts w:ascii="Arial" w:hAnsi="Arial" w:cs="Arial"/>
        </w:rPr>
        <w:t xml:space="preserve">DECRETO NÚMERO 22582/LVIII/09.- Reforma y adiciona los arts. 2, 3, 5, 7, 30, 31, 44, 61, 64, 66, 67, 78 y 84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del Estado de Jalisco.-Feb.10 de 2009. Sec. III.</w:t>
      </w:r>
    </w:p>
    <w:p w:rsidR="00EF621B" w:rsidRPr="007F74F4" w:rsidRDefault="00EF621B" w:rsidP="0048073C">
      <w:pPr>
        <w:tabs>
          <w:tab w:val="left" w:pos="1600"/>
        </w:tabs>
        <w:jc w:val="both"/>
        <w:rPr>
          <w:rFonts w:ascii="Arial" w:hAnsi="Arial" w:cs="Arial"/>
        </w:rPr>
      </w:pPr>
    </w:p>
    <w:p w:rsidR="00EF621B" w:rsidRPr="007F74F4" w:rsidRDefault="00EF621B" w:rsidP="0048073C">
      <w:pPr>
        <w:tabs>
          <w:tab w:val="left" w:pos="1600"/>
        </w:tabs>
        <w:jc w:val="both"/>
        <w:rPr>
          <w:rFonts w:ascii="Arial" w:hAnsi="Arial" w:cs="Arial"/>
        </w:rPr>
      </w:pPr>
      <w:r w:rsidRPr="007F74F4">
        <w:rPr>
          <w:rFonts w:ascii="Arial" w:hAnsi="Arial" w:cs="Arial"/>
        </w:rPr>
        <w:t xml:space="preserve">DECRETO NÚMERO 24120/LIX/12.- Reforma los arts. 3º. </w:t>
      </w:r>
      <w:proofErr w:type="gramStart"/>
      <w:r w:rsidRPr="007F74F4">
        <w:rPr>
          <w:rFonts w:ascii="Arial" w:hAnsi="Arial" w:cs="Arial"/>
        </w:rPr>
        <w:t>y</w:t>
      </w:r>
      <w:proofErr w:type="gramEnd"/>
      <w:r w:rsidRPr="007F74F4">
        <w:rPr>
          <w:rFonts w:ascii="Arial" w:hAnsi="Arial" w:cs="Arial"/>
        </w:rPr>
        <w:t xml:space="preserve"> 60 al 89, adiciona los arts. 90 al 104, y deroga los arts. 62-Bis, 62-Ter y 76-Bis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del Estado de Jalisco.- Oct. 18 de 2012. Sec. VIII.</w:t>
      </w:r>
    </w:p>
    <w:p w:rsidR="00EF621B" w:rsidRPr="007F74F4" w:rsidRDefault="00EF621B" w:rsidP="0048073C">
      <w:pPr>
        <w:tabs>
          <w:tab w:val="left" w:pos="1600"/>
        </w:tabs>
        <w:jc w:val="both"/>
        <w:rPr>
          <w:rFonts w:ascii="Arial" w:hAnsi="Arial" w:cs="Arial"/>
        </w:rPr>
      </w:pPr>
    </w:p>
    <w:p w:rsidR="00EF621B" w:rsidRPr="007F74F4" w:rsidRDefault="00EF621B" w:rsidP="0048073C">
      <w:pPr>
        <w:tabs>
          <w:tab w:val="left" w:pos="1600"/>
        </w:tabs>
        <w:jc w:val="both"/>
        <w:rPr>
          <w:rFonts w:ascii="Arial" w:hAnsi="Arial" w:cs="Arial"/>
        </w:rPr>
      </w:pPr>
      <w:r w:rsidRPr="007F74F4">
        <w:rPr>
          <w:rFonts w:ascii="Arial" w:hAnsi="Arial" w:cs="Arial"/>
        </w:rPr>
        <w:t xml:space="preserve">DECRETO NÚMERO 24146/LIX/12.- Reforma el art. 61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del Estado de Jalisco.- Nov. 20 de 2012. Sec. II.</w:t>
      </w:r>
    </w:p>
    <w:p w:rsidR="00EF621B" w:rsidRPr="007F74F4" w:rsidRDefault="00EF621B" w:rsidP="0048073C">
      <w:pPr>
        <w:tabs>
          <w:tab w:val="left" w:pos="1600"/>
        </w:tabs>
        <w:jc w:val="both"/>
        <w:rPr>
          <w:rFonts w:ascii="Arial" w:hAnsi="Arial" w:cs="Arial"/>
        </w:rPr>
      </w:pPr>
    </w:p>
    <w:p w:rsidR="00EF621B" w:rsidRPr="007F74F4" w:rsidRDefault="00EF621B" w:rsidP="0048073C">
      <w:pPr>
        <w:tabs>
          <w:tab w:val="left" w:pos="1600"/>
        </w:tabs>
        <w:jc w:val="both"/>
        <w:rPr>
          <w:rFonts w:ascii="Arial" w:hAnsi="Arial" w:cs="Arial"/>
        </w:rPr>
      </w:pPr>
      <w:r w:rsidRPr="007F74F4">
        <w:rPr>
          <w:rFonts w:ascii="Arial" w:hAnsi="Arial" w:cs="Arial"/>
        </w:rPr>
        <w:t xml:space="preserve">DECRETO NÚMERO 24450/LX/13.- Reforma el art. 100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del Estado de Jalisco.- Ago. 8 de 2013. Sec. II.</w:t>
      </w:r>
    </w:p>
    <w:p w:rsidR="00EF621B" w:rsidRPr="007F74F4" w:rsidRDefault="00EF621B" w:rsidP="0048073C">
      <w:pPr>
        <w:tabs>
          <w:tab w:val="left" w:pos="1600"/>
        </w:tabs>
        <w:jc w:val="both"/>
        <w:rPr>
          <w:rFonts w:ascii="Arial" w:hAnsi="Arial" w:cs="Arial"/>
        </w:rPr>
      </w:pPr>
    </w:p>
    <w:p w:rsidR="00EF621B" w:rsidRPr="007F74F4" w:rsidRDefault="00EF621B" w:rsidP="00CD4FF9">
      <w:pPr>
        <w:jc w:val="both"/>
        <w:rPr>
          <w:rFonts w:ascii="Arial" w:hAnsi="Arial" w:cs="Arial"/>
          <w:snapToGrid w:val="0"/>
        </w:rPr>
      </w:pPr>
      <w:r w:rsidRPr="007F74F4">
        <w:rPr>
          <w:rFonts w:ascii="Arial" w:hAnsi="Arial" w:cs="Arial"/>
          <w:snapToGrid w:val="0"/>
        </w:rPr>
        <w:t xml:space="preserve">DECRETO NÚMERO 24488/LX/13.- Se reforman los artículos 75, 76, 76-Bis, 97 y 98 de </w:t>
      </w:r>
      <w:smartTag w:uri="urn:schemas-microsoft-com:office:smarttags" w:element="PersonName">
        <w:smartTagPr>
          <w:attr w:name="ProductID" w:val="la  Ley"/>
        </w:smartTagPr>
        <w:r w:rsidRPr="007F74F4">
          <w:rPr>
            <w:rFonts w:ascii="Arial" w:hAnsi="Arial" w:cs="Arial"/>
            <w:snapToGrid w:val="0"/>
          </w:rPr>
          <w:t>la  Ley</w:t>
        </w:r>
      </w:smartTag>
      <w:r w:rsidRPr="007F74F4">
        <w:rPr>
          <w:rFonts w:ascii="Arial" w:hAnsi="Arial" w:cs="Arial"/>
          <w:snapToGrid w:val="0"/>
        </w:rPr>
        <w:t xml:space="preserve"> de Responsabilidades de los Servidores Públicos del Estado de Jalisco.- Dic. 3 de 2013. Sec. II.</w:t>
      </w:r>
    </w:p>
    <w:p w:rsidR="00EF621B" w:rsidRPr="007F74F4" w:rsidRDefault="00EF621B" w:rsidP="004729FB">
      <w:pPr>
        <w:jc w:val="both"/>
        <w:rPr>
          <w:rFonts w:ascii="Arial" w:hAnsi="Arial" w:cs="Arial"/>
          <w:snapToGrid w:val="0"/>
        </w:rPr>
      </w:pPr>
    </w:p>
    <w:p w:rsidR="00EF621B" w:rsidRPr="007F74F4" w:rsidRDefault="00EF621B" w:rsidP="004729FB">
      <w:pPr>
        <w:jc w:val="both"/>
        <w:rPr>
          <w:rFonts w:ascii="Arial" w:hAnsi="Arial" w:cs="Arial"/>
        </w:rPr>
      </w:pPr>
      <w:r w:rsidRPr="007F74F4">
        <w:rPr>
          <w:rFonts w:ascii="Arial" w:hAnsi="Arial" w:cs="Arial"/>
          <w:snapToGrid w:val="0"/>
        </w:rPr>
        <w:t>DECRETO NÚMERO 24838/LX14.- R</w:t>
      </w:r>
      <w:r w:rsidRPr="007F74F4">
        <w:rPr>
          <w:rFonts w:ascii="Arial" w:hAnsi="Arial" w:cs="Arial"/>
        </w:rPr>
        <w:t xml:space="preserve">eforma los artículos 88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del Gobierno y </w:t>
      </w:r>
      <w:smartTag w:uri="urn:schemas-microsoft-com:office:smarttags" w:element="PersonName">
        <w:smartTagPr>
          <w:attr w:name="ProductID" w:val="la Administraci￳n P￺blica"/>
        </w:smartTagPr>
        <w:r w:rsidRPr="007F74F4">
          <w:rPr>
            <w:rFonts w:ascii="Arial" w:hAnsi="Arial" w:cs="Arial"/>
          </w:rPr>
          <w:t>la Administración Pública</w:t>
        </w:r>
      </w:smartTag>
      <w:r w:rsidRPr="007F74F4">
        <w:rPr>
          <w:rFonts w:ascii="Arial" w:hAnsi="Arial" w:cs="Arial"/>
        </w:rPr>
        <w:t xml:space="preserve"> Municipal, 179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Hacienda Municipal y 61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todas del Estado de Jalisco.-Abr. 8 de 2014 Sec. V.</w:t>
      </w:r>
    </w:p>
    <w:p w:rsidR="00411AAA" w:rsidRPr="007F74F4" w:rsidRDefault="00411AAA" w:rsidP="004729FB">
      <w:pPr>
        <w:jc w:val="both"/>
        <w:rPr>
          <w:rFonts w:ascii="Arial" w:hAnsi="Arial" w:cs="Arial"/>
        </w:rPr>
      </w:pPr>
    </w:p>
    <w:p w:rsidR="00411AAA" w:rsidRPr="007F74F4" w:rsidRDefault="00411AAA" w:rsidP="00411AAA">
      <w:pPr>
        <w:jc w:val="both"/>
        <w:rPr>
          <w:rFonts w:ascii="Arial" w:hAnsi="Arial" w:cs="Arial"/>
        </w:rPr>
      </w:pPr>
      <w:r w:rsidRPr="007F74F4">
        <w:rPr>
          <w:rFonts w:ascii="Arial" w:hAnsi="Arial" w:cs="Arial"/>
        </w:rPr>
        <w:t xml:space="preserve">DECRETO 24902/LX/14.- Se reforman los artículos 93 fracciones II incisos b), e) y f), y IV primer párrafo, y 100 primer párrafo; y se adiciona el artículo 93 Bis a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del Estado de Jalisco.- Jun. 21 de 2014 Sec. II.</w:t>
      </w:r>
    </w:p>
    <w:p w:rsidR="00D748A9" w:rsidRPr="007F74F4" w:rsidRDefault="00D748A9" w:rsidP="00411AAA">
      <w:pPr>
        <w:jc w:val="both"/>
        <w:rPr>
          <w:rFonts w:ascii="Arial" w:hAnsi="Arial" w:cs="Arial"/>
        </w:rPr>
      </w:pPr>
    </w:p>
    <w:p w:rsidR="00D748A9" w:rsidRPr="007F74F4" w:rsidRDefault="002A13A9" w:rsidP="00411AAA">
      <w:pPr>
        <w:jc w:val="both"/>
        <w:rPr>
          <w:rFonts w:ascii="Arial" w:hAnsi="Arial" w:cs="Arial"/>
        </w:rPr>
      </w:pPr>
      <w:r w:rsidRPr="007F74F4">
        <w:rPr>
          <w:rFonts w:ascii="Arial" w:hAnsi="Arial" w:cs="Arial"/>
        </w:rPr>
        <w:t xml:space="preserve">DECRETO 24906/LX/14.- </w:t>
      </w:r>
      <w:r w:rsidR="00D748A9" w:rsidRPr="007F74F4">
        <w:rPr>
          <w:rFonts w:ascii="Arial" w:hAnsi="Arial" w:cs="Arial"/>
        </w:rPr>
        <w:t xml:space="preserve">Se </w:t>
      </w:r>
      <w:r w:rsidR="00D748A9" w:rsidRPr="007F74F4">
        <w:rPr>
          <w:rFonts w:ascii="Arial" w:hAnsi="Arial" w:cs="Arial"/>
          <w:iCs/>
        </w:rPr>
        <w:t>reforman</w:t>
      </w:r>
      <w:r w:rsidR="00D748A9" w:rsidRPr="007F74F4">
        <w:rPr>
          <w:rFonts w:ascii="Arial" w:hAnsi="Arial" w:cs="Arial"/>
          <w:i/>
          <w:iCs/>
        </w:rPr>
        <w:t xml:space="preserve"> </w:t>
      </w:r>
      <w:r w:rsidR="00D748A9" w:rsidRPr="007F74F4">
        <w:rPr>
          <w:rFonts w:ascii="Arial" w:hAnsi="Arial" w:cs="Arial"/>
        </w:rPr>
        <w:t xml:space="preserve">los artículos 2, 3, 5, 31, 67 y 93 de </w:t>
      </w:r>
      <w:smartTag w:uri="urn:schemas-microsoft-com:office:smarttags" w:element="PersonName">
        <w:smartTagPr>
          <w:attr w:name="ProductID" w:val="la Ley"/>
        </w:smartTagPr>
        <w:r w:rsidR="00D748A9" w:rsidRPr="007F74F4">
          <w:rPr>
            <w:rFonts w:ascii="Arial" w:hAnsi="Arial" w:cs="Arial"/>
          </w:rPr>
          <w:t>la Ley</w:t>
        </w:r>
      </w:smartTag>
      <w:r w:rsidR="00D748A9" w:rsidRPr="007F74F4">
        <w:rPr>
          <w:rFonts w:ascii="Arial" w:hAnsi="Arial" w:cs="Arial"/>
        </w:rPr>
        <w:t xml:space="preserve"> de Responsabilidades de los Servidores Públicos del Estado de Jalisco</w:t>
      </w:r>
      <w:r w:rsidRPr="007F74F4">
        <w:rPr>
          <w:rFonts w:ascii="Arial" w:hAnsi="Arial" w:cs="Arial"/>
        </w:rPr>
        <w:t>.- Jul. 8 de 2014 sec. VI</w:t>
      </w:r>
    </w:p>
    <w:p w:rsidR="00411AAA" w:rsidRPr="007F74F4" w:rsidRDefault="00411AAA" w:rsidP="004729FB">
      <w:pPr>
        <w:jc w:val="both"/>
        <w:rPr>
          <w:rFonts w:ascii="Arial" w:hAnsi="Arial" w:cs="Arial"/>
        </w:rPr>
      </w:pPr>
    </w:p>
    <w:p w:rsidR="0055127A" w:rsidRDefault="0055127A" w:rsidP="0055127A">
      <w:pPr>
        <w:rPr>
          <w:rFonts w:ascii="Arial" w:hAnsi="Arial" w:cs="Arial"/>
        </w:rPr>
      </w:pPr>
      <w:r w:rsidRPr="007F74F4">
        <w:rPr>
          <w:rFonts w:ascii="Arial" w:hAnsi="Arial" w:cs="Arial"/>
        </w:rPr>
        <w:t>DECRETO 24990/LX/14.-</w:t>
      </w:r>
      <w:r w:rsidRPr="007F74F4">
        <w:rPr>
          <w:rFonts w:ascii="Arial" w:hAnsi="Arial" w:cs="Arial"/>
          <w:b/>
        </w:rPr>
        <w:t xml:space="preserve"> </w:t>
      </w:r>
      <w:r w:rsidRPr="007F74F4">
        <w:rPr>
          <w:rFonts w:ascii="Arial" w:hAnsi="Arial" w:cs="Arial"/>
        </w:rPr>
        <w:t xml:space="preserve">Se reforman los artículos 4°, 5°, 31, 33, 34, 35, 37 fracción II, 38, 39, 40 fracciones I inciso a), II, IV y V, 60 segundo párrafo y 82 de </w:t>
      </w:r>
      <w:smartTag w:uri="urn:schemas-microsoft-com:office:smarttags" w:element="PersonName">
        <w:smartTagPr>
          <w:attr w:name="ProductID" w:val="la Ley"/>
        </w:smartTagPr>
        <w:r w:rsidRPr="007F74F4">
          <w:rPr>
            <w:rFonts w:ascii="Arial" w:hAnsi="Arial" w:cs="Arial"/>
          </w:rPr>
          <w:t>la Ley</w:t>
        </w:r>
      </w:smartTag>
      <w:r w:rsidRPr="007F74F4">
        <w:rPr>
          <w:rFonts w:ascii="Arial" w:hAnsi="Arial" w:cs="Arial"/>
        </w:rPr>
        <w:t xml:space="preserve"> de Responsabilidades de los Servidores Públicos del Estado de Jalisco.- Sep. 27 de 2014. </w:t>
      </w:r>
      <w:proofErr w:type="gramStart"/>
      <w:r w:rsidRPr="007F74F4">
        <w:rPr>
          <w:rFonts w:ascii="Arial" w:hAnsi="Arial" w:cs="Arial"/>
        </w:rPr>
        <w:t>sec</w:t>
      </w:r>
      <w:proofErr w:type="gramEnd"/>
      <w:r w:rsidRPr="007F74F4">
        <w:rPr>
          <w:rFonts w:ascii="Arial" w:hAnsi="Arial" w:cs="Arial"/>
        </w:rPr>
        <w:t xml:space="preserve"> VIII.</w:t>
      </w:r>
    </w:p>
    <w:p w:rsidR="005552F0" w:rsidRDefault="005552F0" w:rsidP="004C300F">
      <w:pPr>
        <w:jc w:val="both"/>
        <w:rPr>
          <w:rFonts w:ascii="Arial" w:hAnsi="Arial" w:cs="Arial"/>
        </w:rPr>
      </w:pPr>
    </w:p>
    <w:p w:rsidR="005552F0" w:rsidRDefault="005552F0" w:rsidP="004C300F">
      <w:pPr>
        <w:jc w:val="both"/>
        <w:rPr>
          <w:rFonts w:ascii="Arial" w:hAnsi="Arial" w:cs="Arial"/>
        </w:rPr>
      </w:pPr>
      <w:r>
        <w:rPr>
          <w:rFonts w:ascii="Arial" w:hAnsi="Arial" w:cs="Arial"/>
        </w:rPr>
        <w:t xml:space="preserve">DECRETO 25653/LX/15.- Se reforma el artículo 100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Responsabilidades de los Servidores Públicos del Estado de Jalisco.- Nov. 10 de 2015</w:t>
      </w:r>
      <w:r w:rsidR="004C300F">
        <w:rPr>
          <w:rFonts w:ascii="Arial" w:hAnsi="Arial" w:cs="Arial"/>
        </w:rPr>
        <w:t xml:space="preserve"> sec. III</w:t>
      </w:r>
      <w:proofErr w:type="gramStart"/>
      <w:r w:rsidR="004C300F">
        <w:rPr>
          <w:rFonts w:ascii="Arial" w:hAnsi="Arial" w:cs="Arial"/>
        </w:rPr>
        <w:t>.</w:t>
      </w:r>
      <w:r>
        <w:rPr>
          <w:rFonts w:ascii="Arial" w:hAnsi="Arial" w:cs="Arial"/>
        </w:rPr>
        <w:t>.</w:t>
      </w:r>
      <w:proofErr w:type="gramEnd"/>
      <w:r w:rsidR="004C300F">
        <w:rPr>
          <w:rFonts w:ascii="Arial" w:hAnsi="Arial" w:cs="Arial"/>
        </w:rPr>
        <w:t xml:space="preserve"> (Vigencia conforme a la entrada en vigor del decreto 25437/LX/15).</w:t>
      </w:r>
    </w:p>
    <w:p w:rsidR="00635C75" w:rsidRDefault="00635C75" w:rsidP="004C300F">
      <w:pPr>
        <w:jc w:val="both"/>
        <w:rPr>
          <w:rFonts w:ascii="Arial" w:hAnsi="Arial" w:cs="Arial"/>
        </w:rPr>
      </w:pPr>
    </w:p>
    <w:p w:rsidR="00EF66AB" w:rsidRDefault="00EF66AB" w:rsidP="00EF66AB">
      <w:pPr>
        <w:pStyle w:val="Textosinformato"/>
        <w:jc w:val="both"/>
        <w:rPr>
          <w:rFonts w:ascii="Arial" w:hAnsi="Arial" w:cs="Arial"/>
          <w:b/>
          <w:i/>
          <w:sz w:val="20"/>
          <w:szCs w:val="20"/>
        </w:rPr>
      </w:pPr>
      <w:r w:rsidRPr="00F16954">
        <w:rPr>
          <w:rStyle w:val="A10"/>
          <w:rFonts w:ascii="Arial" w:hAnsi="Arial" w:cs="Arial"/>
          <w:bCs/>
          <w:i w:val="0"/>
          <w:iCs w:val="0"/>
          <w:sz w:val="20"/>
          <w:szCs w:val="20"/>
        </w:rPr>
        <w:t>DECRETO NUMERO 25861/LXI/16.- R</w:t>
      </w:r>
      <w:r w:rsidRPr="00F16954">
        <w:rPr>
          <w:rStyle w:val="A10"/>
          <w:rFonts w:ascii="Arial" w:hAnsi="Arial" w:cs="Arial"/>
          <w:i w:val="0"/>
          <w:iCs w:val="0"/>
          <w:sz w:val="20"/>
          <w:szCs w:val="20"/>
        </w:rPr>
        <w:t>eforma la</w:t>
      </w:r>
      <w:r w:rsidRPr="00E93C5B">
        <w:rPr>
          <w:rStyle w:val="A10"/>
          <w:rFonts w:ascii="Arial" w:hAnsi="Arial" w:cs="Arial"/>
          <w:i w:val="0"/>
          <w:iCs w:val="0"/>
          <w:sz w:val="20"/>
          <w:szCs w:val="20"/>
        </w:rPr>
        <w:t xml:space="preserve"> denominación del Título Cuarto y los artículos 1, 46, 48, 49, 52, 55 y 60, deroga los artículos 31, 32, 33, 34, 35, 36, 37, 38, 39, 40, 41, 42 y 43, de </w:t>
      </w:r>
      <w:smartTag w:uri="urn:schemas-microsoft-com:office:smarttags" w:element="PersonName">
        <w:smartTagPr>
          <w:attr w:name="ProductID" w:val="la Ley"/>
        </w:smartTagPr>
        <w:r w:rsidRPr="00E93C5B">
          <w:rPr>
            <w:rStyle w:val="A10"/>
            <w:rFonts w:ascii="Arial" w:hAnsi="Arial" w:cs="Arial"/>
            <w:i w:val="0"/>
            <w:iCs w:val="0"/>
            <w:sz w:val="20"/>
            <w:szCs w:val="20"/>
          </w:rPr>
          <w:t>la Ley</w:t>
        </w:r>
      </w:smartTag>
      <w:r w:rsidRPr="00E93C5B">
        <w:rPr>
          <w:rStyle w:val="A10"/>
          <w:rFonts w:ascii="Arial" w:hAnsi="Arial" w:cs="Arial"/>
          <w:i w:val="0"/>
          <w:iCs w:val="0"/>
          <w:sz w:val="20"/>
          <w:szCs w:val="20"/>
        </w:rPr>
        <w:t xml:space="preserve"> de Responsabilidades de los Servidores Públicos; Reforma los artículos 99 y 108 de </w:t>
      </w:r>
      <w:smartTag w:uri="urn:schemas-microsoft-com:office:smarttags" w:element="PersonName">
        <w:smartTagPr>
          <w:attr w:name="ProductID" w:val="la Ley Org￡nica"/>
        </w:smartTagPr>
        <w:r w:rsidRPr="00E93C5B">
          <w:rPr>
            <w:rStyle w:val="A10"/>
            <w:rFonts w:ascii="Arial" w:hAnsi="Arial" w:cs="Arial"/>
            <w:i w:val="0"/>
            <w:iCs w:val="0"/>
            <w:sz w:val="20"/>
            <w:szCs w:val="20"/>
          </w:rPr>
          <w:t>la Ley Orgánica</w:t>
        </w:r>
      </w:smartTag>
      <w:r w:rsidRPr="00E93C5B">
        <w:rPr>
          <w:rStyle w:val="A10"/>
          <w:rFonts w:ascii="Arial" w:hAnsi="Arial" w:cs="Arial"/>
          <w:i w:val="0"/>
          <w:iCs w:val="0"/>
          <w:sz w:val="20"/>
          <w:szCs w:val="20"/>
        </w:rPr>
        <w:t xml:space="preserve"> del Poder Legislativo; Reforma el artículo 9 de </w:t>
      </w:r>
      <w:smartTag w:uri="urn:schemas-microsoft-com:office:smarttags" w:element="PersonName">
        <w:smartTagPr>
          <w:attr w:name="ProductID" w:val="la Ley"/>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w:t>
        </w:r>
      </w:smartTag>
      <w:r w:rsidRPr="00E93C5B">
        <w:rPr>
          <w:rStyle w:val="A10"/>
          <w:rFonts w:ascii="Arial" w:hAnsi="Arial" w:cs="Arial"/>
          <w:i w:val="0"/>
          <w:sz w:val="20"/>
          <w:szCs w:val="20"/>
        </w:rPr>
        <w:t xml:space="preserve"> de Transparencia y Acceso a </w:t>
      </w:r>
      <w:smartTag w:uri="urn:schemas-microsoft-com:office:smarttags" w:element="PersonName">
        <w:smartTagPr>
          <w:attr w:name="ProductID" w:val="la Informaci￳n P￺blica"/>
        </w:smartTagPr>
        <w:r w:rsidRPr="00E93C5B">
          <w:rPr>
            <w:rStyle w:val="A10"/>
            <w:rFonts w:ascii="Arial" w:hAnsi="Arial" w:cs="Arial"/>
            <w:i w:val="0"/>
            <w:sz w:val="20"/>
            <w:szCs w:val="20"/>
          </w:rPr>
          <w:t>la Información Pública</w:t>
        </w:r>
      </w:smartTag>
      <w:r w:rsidRPr="00E93C5B">
        <w:rPr>
          <w:rStyle w:val="A10"/>
          <w:rFonts w:ascii="Arial" w:hAnsi="Arial" w:cs="Arial"/>
          <w:i w:val="0"/>
          <w:sz w:val="20"/>
          <w:szCs w:val="20"/>
        </w:rPr>
        <w:t xml:space="preserve"> del Estado de Jalisco y sus Municipios</w:t>
      </w:r>
      <w:r w:rsidRPr="00E93C5B">
        <w:rPr>
          <w:rStyle w:val="A10"/>
          <w:rFonts w:ascii="Arial" w:hAnsi="Arial" w:cs="Arial"/>
          <w:i w:val="0"/>
          <w:iCs w:val="0"/>
          <w:sz w:val="20"/>
          <w:szCs w:val="20"/>
        </w:rPr>
        <w:t xml:space="preserve">; Reforma el artículo 31 de </w:t>
      </w:r>
      <w:smartTag w:uri="urn:schemas-microsoft-com:office:smarttags" w:element="PersonName">
        <w:smartTagPr>
          <w:attr w:name="ProductID" w:val="la Ley Org￡nica"/>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 Orgánica</w:t>
        </w:r>
      </w:smartTag>
      <w:r w:rsidRPr="00E93C5B">
        <w:rPr>
          <w:rStyle w:val="A10"/>
          <w:rFonts w:ascii="Arial" w:hAnsi="Arial" w:cs="Arial"/>
          <w:i w:val="0"/>
          <w:sz w:val="20"/>
          <w:szCs w:val="20"/>
        </w:rPr>
        <w:t xml:space="preserve"> de </w:t>
      </w:r>
      <w:smartTag w:uri="urn:schemas-microsoft-com:office:smarttags" w:element="PersonName">
        <w:smartTagPr>
          <w:attr w:name="ProductID" w:val="la Fiscal￭a General"/>
        </w:smartTagPr>
        <w:r w:rsidRPr="00E93C5B">
          <w:rPr>
            <w:rStyle w:val="A10"/>
            <w:rFonts w:ascii="Arial" w:hAnsi="Arial" w:cs="Arial"/>
            <w:i w:val="0"/>
            <w:sz w:val="20"/>
            <w:szCs w:val="20"/>
          </w:rPr>
          <w:t>la Fiscalía General</w:t>
        </w:r>
      </w:smartTag>
      <w:r w:rsidRPr="00E93C5B">
        <w:rPr>
          <w:rStyle w:val="A10"/>
          <w:rFonts w:ascii="Arial" w:hAnsi="Arial" w:cs="Arial"/>
          <w:i w:val="0"/>
          <w:sz w:val="20"/>
          <w:szCs w:val="20"/>
        </w:rPr>
        <w:t xml:space="preserve"> del </w:t>
      </w:r>
      <w:r w:rsidRPr="00F16954">
        <w:rPr>
          <w:rStyle w:val="A10"/>
          <w:rFonts w:ascii="Arial" w:hAnsi="Arial" w:cs="Arial"/>
          <w:i w:val="0"/>
          <w:sz w:val="20"/>
          <w:szCs w:val="20"/>
        </w:rPr>
        <w:t>Estado de Jalisco</w:t>
      </w:r>
      <w:r w:rsidRPr="00F16954">
        <w:rPr>
          <w:rStyle w:val="A10"/>
          <w:rFonts w:ascii="Arial" w:hAnsi="Arial" w:cs="Arial"/>
          <w:i w:val="0"/>
          <w:iCs w:val="0"/>
          <w:sz w:val="20"/>
          <w:szCs w:val="20"/>
        </w:rPr>
        <w:t xml:space="preserve">; Reforma los artículos 69 y 143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del Gobierno y </w:t>
      </w:r>
      <w:smartTag w:uri="urn:schemas-microsoft-com:office:smarttags" w:element="PersonName">
        <w:smartTagPr>
          <w:attr w:name="ProductID" w:val="la Administraci￳n P￺blica"/>
        </w:smartTagPr>
        <w:r w:rsidRPr="00F16954">
          <w:rPr>
            <w:rStyle w:val="A10"/>
            <w:rFonts w:ascii="Arial" w:hAnsi="Arial" w:cs="Arial"/>
            <w:i w:val="0"/>
            <w:sz w:val="20"/>
            <w:szCs w:val="20"/>
          </w:rPr>
          <w:t>la Administración Pública</w:t>
        </w:r>
      </w:smartTag>
      <w:r w:rsidRPr="00F16954">
        <w:rPr>
          <w:rStyle w:val="A10"/>
          <w:rFonts w:ascii="Arial" w:hAnsi="Arial" w:cs="Arial"/>
          <w:i w:val="0"/>
          <w:sz w:val="20"/>
          <w:szCs w:val="20"/>
        </w:rPr>
        <w:t xml:space="preserve"> Municipal del Estado de Jalisco</w:t>
      </w:r>
      <w:r w:rsidRPr="00F16954">
        <w:rPr>
          <w:rStyle w:val="A10"/>
          <w:rFonts w:ascii="Arial" w:hAnsi="Arial" w:cs="Arial"/>
          <w:i w:val="0"/>
          <w:iCs w:val="0"/>
          <w:sz w:val="20"/>
          <w:szCs w:val="20"/>
        </w:rPr>
        <w:t xml:space="preserve">; y reforma el artículo 33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lastRenderedPageBreak/>
          <w:t>Ley</w:t>
        </w:r>
      </w:smartTag>
      <w:r w:rsidRPr="00F16954">
        <w:rPr>
          <w:rStyle w:val="A10"/>
          <w:rFonts w:ascii="Arial" w:hAnsi="Arial" w:cs="Arial"/>
          <w:i w:val="0"/>
          <w:sz w:val="20"/>
          <w:szCs w:val="20"/>
        </w:rPr>
        <w:t xml:space="preserve"> de Fiscalización Superior y Auditoría Pública del Estado de Jalisco y sus Municipios </w:t>
      </w:r>
      <w:r w:rsidRPr="00F16954">
        <w:rPr>
          <w:rStyle w:val="A10"/>
          <w:rFonts w:ascii="Arial" w:hAnsi="Arial" w:cs="Arial"/>
          <w:i w:val="0"/>
          <w:iCs w:val="0"/>
          <w:sz w:val="20"/>
          <w:szCs w:val="20"/>
        </w:rPr>
        <w:t xml:space="preserve">y el 196 de </w:t>
      </w:r>
      <w:smartTag w:uri="urn:schemas-microsoft-com:office:smarttags" w:element="PersonName">
        <w:smartTagPr>
          <w:attr w:name="ProductID" w:val="la Ley Org￡nica"/>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 Orgánica</w:t>
        </w:r>
      </w:smartTag>
      <w:r w:rsidRPr="00F16954">
        <w:rPr>
          <w:rStyle w:val="A10"/>
          <w:rFonts w:ascii="Arial" w:hAnsi="Arial" w:cs="Arial"/>
          <w:i w:val="0"/>
          <w:sz w:val="20"/>
          <w:szCs w:val="20"/>
        </w:rPr>
        <w:t xml:space="preserve"> del Poder Judicial del Estado de Jalisco</w:t>
      </w:r>
      <w:r w:rsidRPr="00F16954">
        <w:rPr>
          <w:rFonts w:ascii="Arial" w:hAnsi="Arial" w:cs="Arial"/>
          <w:i/>
          <w:sz w:val="20"/>
          <w:szCs w:val="20"/>
        </w:rPr>
        <w:t xml:space="preserve">.- </w:t>
      </w:r>
      <w:r w:rsidRPr="00F16954">
        <w:rPr>
          <w:rFonts w:ascii="Arial" w:hAnsi="Arial" w:cs="Arial"/>
          <w:sz w:val="20"/>
          <w:szCs w:val="20"/>
        </w:rPr>
        <w:t>Ago. 20 de 2016 sec. VII</w:t>
      </w:r>
      <w:r w:rsidRPr="00F16954">
        <w:rPr>
          <w:rFonts w:ascii="Arial" w:hAnsi="Arial" w:cs="Arial"/>
          <w:b/>
          <w:sz w:val="20"/>
          <w:szCs w:val="20"/>
        </w:rPr>
        <w:t>.</w:t>
      </w:r>
      <w:r w:rsidRPr="00E93C5B">
        <w:rPr>
          <w:rFonts w:ascii="Arial" w:hAnsi="Arial" w:cs="Arial"/>
          <w:b/>
          <w:i/>
          <w:sz w:val="20"/>
          <w:szCs w:val="20"/>
        </w:rPr>
        <w:t xml:space="preserve"> </w:t>
      </w:r>
    </w:p>
    <w:p w:rsidR="001F6111" w:rsidRPr="001F6111" w:rsidRDefault="001F6111" w:rsidP="00EF66AB">
      <w:pPr>
        <w:pStyle w:val="Textosinformato"/>
        <w:jc w:val="both"/>
        <w:rPr>
          <w:rFonts w:ascii="Arial" w:hAnsi="Arial" w:cs="Arial"/>
          <w:b/>
          <w:i/>
          <w:sz w:val="20"/>
          <w:szCs w:val="20"/>
        </w:rPr>
      </w:pPr>
    </w:p>
    <w:p w:rsidR="001F6111" w:rsidRPr="001F6111" w:rsidRDefault="001F6111" w:rsidP="00EF66AB">
      <w:pPr>
        <w:pStyle w:val="Textosinformato"/>
        <w:jc w:val="both"/>
        <w:rPr>
          <w:rFonts w:ascii="Arial" w:hAnsi="Arial" w:cs="Arial"/>
          <w:sz w:val="20"/>
          <w:szCs w:val="20"/>
        </w:rPr>
      </w:pPr>
      <w:r w:rsidRPr="001F6111">
        <w:rPr>
          <w:rFonts w:ascii="Arial" w:hAnsi="Arial" w:cs="Arial"/>
          <w:sz w:val="20"/>
          <w:szCs w:val="20"/>
        </w:rPr>
        <w:t xml:space="preserve">DECRETO NÚMERO 25840/LXI/16.- Artículo trigésimo </w:t>
      </w:r>
      <w:r w:rsidR="00486F0C">
        <w:rPr>
          <w:rFonts w:ascii="Arial" w:hAnsi="Arial" w:cs="Arial"/>
          <w:sz w:val="20"/>
          <w:szCs w:val="20"/>
        </w:rPr>
        <w:t>cuarto</w:t>
      </w:r>
      <w:r w:rsidRPr="001F6111">
        <w:rPr>
          <w:rFonts w:ascii="Arial" w:hAnsi="Arial" w:cs="Arial"/>
          <w:sz w:val="20"/>
          <w:szCs w:val="20"/>
        </w:rPr>
        <w:t xml:space="preserve">, Se reforman los artículos 65, 66, 75, 76 bis, 88 y 90 de </w:t>
      </w:r>
      <w:smartTag w:uri="urn:schemas-microsoft-com:office:smarttags" w:element="PersonName">
        <w:smartTagPr>
          <w:attr w:name="ProductID" w:val="la Ley"/>
        </w:smartTagPr>
        <w:r w:rsidRPr="001F6111">
          <w:rPr>
            <w:rFonts w:ascii="Arial" w:hAnsi="Arial" w:cs="Arial"/>
            <w:sz w:val="20"/>
            <w:szCs w:val="20"/>
          </w:rPr>
          <w:t xml:space="preserve">la </w:t>
        </w:r>
        <w:r w:rsidRPr="001F6111">
          <w:rPr>
            <w:rFonts w:ascii="Arial" w:hAnsi="Arial" w:cs="Arial"/>
            <w:bCs/>
            <w:sz w:val="20"/>
            <w:szCs w:val="20"/>
          </w:rPr>
          <w:t>Ley</w:t>
        </w:r>
      </w:smartTag>
      <w:r w:rsidRPr="001F6111">
        <w:rPr>
          <w:rFonts w:ascii="Arial" w:hAnsi="Arial" w:cs="Arial"/>
          <w:bCs/>
          <w:sz w:val="20"/>
          <w:szCs w:val="20"/>
        </w:rPr>
        <w:t xml:space="preserve"> de Responsabilidades de los Servidores Públicos </w:t>
      </w:r>
      <w:r w:rsidRPr="001F6111">
        <w:rPr>
          <w:rFonts w:ascii="Arial" w:hAnsi="Arial" w:cs="Arial"/>
          <w:sz w:val="20"/>
          <w:szCs w:val="20"/>
        </w:rPr>
        <w:t>del Estado de Jalisco.- Oct. 11 de 2016 sec. V.</w:t>
      </w:r>
    </w:p>
    <w:p w:rsidR="00EF621B" w:rsidRDefault="00EF621B">
      <w:pPr>
        <w:pStyle w:val="Sangra3detindependiente"/>
        <w:ind w:left="709" w:hanging="709"/>
        <w:rPr>
          <w:rFonts w:ascii="Arial" w:hAnsi="Arial" w:cs="Arial"/>
          <w:sz w:val="20"/>
          <w:szCs w:val="20"/>
        </w:rPr>
      </w:pPr>
    </w:p>
    <w:p w:rsidR="00486F0C" w:rsidRDefault="00486F0C" w:rsidP="00486F0C">
      <w:pPr>
        <w:tabs>
          <w:tab w:val="right" w:pos="8920"/>
        </w:tabs>
        <w:jc w:val="both"/>
        <w:outlineLvl w:val="0"/>
        <w:rPr>
          <w:rStyle w:val="A9"/>
          <w:rFonts w:ascii="Arial" w:hAnsi="Arial" w:cs="Arial"/>
          <w:sz w:val="20"/>
          <w:szCs w:val="20"/>
        </w:rPr>
      </w:pPr>
      <w:r w:rsidRPr="00486F0C">
        <w:rPr>
          <w:rStyle w:val="A9"/>
          <w:rFonts w:ascii="Arial" w:hAnsi="Arial" w:cs="Arial"/>
          <w:sz w:val="20"/>
          <w:szCs w:val="20"/>
          <w:lang w:val="es-ES"/>
        </w:rPr>
        <w:t>AL-757-LXI-16 que aprueba la aclaración de error de la minuta de decreto 25840/LXI/16.</w:t>
      </w:r>
      <w:r w:rsidRPr="00486F0C">
        <w:rPr>
          <w:rStyle w:val="A9"/>
          <w:rFonts w:ascii="Arial" w:hAnsi="Arial" w:cs="Arial"/>
          <w:sz w:val="20"/>
          <w:szCs w:val="20"/>
        </w:rPr>
        <w:t xml:space="preserve"> Oct. 11 de 2016 sec. VI. </w:t>
      </w:r>
    </w:p>
    <w:p w:rsidR="003C3F8C" w:rsidRDefault="003C3F8C" w:rsidP="00486F0C">
      <w:pPr>
        <w:tabs>
          <w:tab w:val="right" w:pos="8920"/>
        </w:tabs>
        <w:jc w:val="both"/>
        <w:outlineLvl w:val="0"/>
        <w:rPr>
          <w:rFonts w:ascii="Arial" w:eastAsia="Arial Unicode MS" w:hAnsi="Arial" w:cs="Arial"/>
          <w:b/>
          <w:color w:val="000000"/>
          <w:u w:color="000000"/>
          <w:lang w:val="es-ES"/>
        </w:rPr>
      </w:pPr>
    </w:p>
    <w:p w:rsidR="003C3F8C" w:rsidRPr="005B3B6A" w:rsidRDefault="003C3F8C" w:rsidP="003C3F8C">
      <w:pPr>
        <w:tabs>
          <w:tab w:val="right" w:pos="8920"/>
        </w:tabs>
        <w:jc w:val="both"/>
        <w:outlineLvl w:val="0"/>
        <w:rPr>
          <w:rFonts w:ascii="Arial" w:eastAsia="Arial Unicode MS" w:hAnsi="Arial" w:cs="Arial"/>
          <w:color w:val="000000"/>
          <w:u w:color="000000"/>
          <w:lang w:val="es-ES"/>
        </w:rPr>
      </w:pPr>
      <w:r w:rsidRPr="005B3B6A">
        <w:rPr>
          <w:rFonts w:ascii="Arial" w:hAnsi="Arial" w:cs="Arial"/>
        </w:rPr>
        <w:t xml:space="preserve">DECRETO NÚMERO 25879/LXI/16.- </w:t>
      </w:r>
      <w:r w:rsidRPr="005B3B6A">
        <w:rPr>
          <w:rFonts w:ascii="Arial" w:hAnsi="Arial" w:cs="Arial"/>
          <w:bCs/>
        </w:rPr>
        <w:t xml:space="preserve">Se reforma el artículo 55 de </w:t>
      </w:r>
      <w:smartTag w:uri="urn:schemas-microsoft-com:office:smarttags" w:element="PersonName">
        <w:smartTagPr>
          <w:attr w:name="ProductID" w:val="la Ley"/>
        </w:smartTagPr>
        <w:r w:rsidRPr="005B3B6A">
          <w:rPr>
            <w:rFonts w:ascii="Arial" w:hAnsi="Arial" w:cs="Arial"/>
            <w:bCs/>
          </w:rPr>
          <w:t>la Ley</w:t>
        </w:r>
      </w:smartTag>
      <w:r w:rsidRPr="005B3B6A">
        <w:rPr>
          <w:rFonts w:ascii="Arial" w:hAnsi="Arial" w:cs="Arial"/>
          <w:bCs/>
        </w:rPr>
        <w:t xml:space="preserve"> para los Servidores Públicos del Estado de Jalisco y sus Municipios, y se reforma el artículo 61 de </w:t>
      </w:r>
      <w:smartTag w:uri="urn:schemas-microsoft-com:office:smarttags" w:element="PersonName">
        <w:smartTagPr>
          <w:attr w:name="ProductID" w:val="la Ley"/>
        </w:smartTagPr>
        <w:r w:rsidRPr="005B3B6A">
          <w:rPr>
            <w:rFonts w:ascii="Arial" w:hAnsi="Arial" w:cs="Arial"/>
            <w:bCs/>
          </w:rPr>
          <w:t>la Ley</w:t>
        </w:r>
      </w:smartTag>
      <w:r w:rsidRPr="005B3B6A">
        <w:rPr>
          <w:rFonts w:ascii="Arial" w:hAnsi="Arial" w:cs="Arial"/>
          <w:bCs/>
        </w:rPr>
        <w:t xml:space="preserve"> de Responsabilidades de los Servidores Públicos del Estado de Jalisco.- Oct. 11 de 2016 sec. VIII. </w:t>
      </w:r>
    </w:p>
    <w:p w:rsidR="003C3F8C" w:rsidRPr="000F0E25" w:rsidRDefault="003C3F8C" w:rsidP="003C3F8C">
      <w:pPr>
        <w:jc w:val="both"/>
        <w:rPr>
          <w:rFonts w:ascii="Arial" w:hAnsi="Arial" w:cs="Arial"/>
        </w:rPr>
      </w:pPr>
    </w:p>
    <w:p w:rsidR="001044E7" w:rsidRDefault="001044E7" w:rsidP="001044E7">
      <w:pPr>
        <w:tabs>
          <w:tab w:val="left" w:pos="-720"/>
        </w:tabs>
        <w:suppressAutoHyphens/>
        <w:jc w:val="both"/>
        <w:rPr>
          <w:rFonts w:ascii="Arial" w:hAnsi="Arial" w:cs="Arial"/>
          <w:bCs/>
        </w:rPr>
      </w:pPr>
      <w:r>
        <w:rPr>
          <w:rFonts w:ascii="Arial" w:hAnsi="Arial" w:cs="Arial"/>
          <w:spacing w:val="-3"/>
        </w:rPr>
        <w:t xml:space="preserve">DECRETO NÚMERO 25904/LXI/2016.- </w:t>
      </w:r>
      <w:r w:rsidRPr="00E33A47">
        <w:rPr>
          <w:rFonts w:ascii="Arial" w:hAnsi="Arial" w:cs="Arial"/>
          <w:bCs/>
        </w:rPr>
        <w:t xml:space="preserve">Se reforman los artículos 7, 42, 43, 44, 45, 46, 46-bis, 49 y 56 de </w:t>
      </w:r>
      <w:smartTag w:uri="urn:schemas-microsoft-com:office:smarttags" w:element="PersonName">
        <w:smartTagPr>
          <w:attr w:name="ProductID" w:val="la Ley"/>
        </w:smartTagPr>
        <w:r w:rsidRPr="00E33A47">
          <w:rPr>
            <w:rFonts w:ascii="Arial" w:hAnsi="Arial" w:cs="Arial"/>
            <w:bCs/>
          </w:rPr>
          <w:t>la Ley</w:t>
        </w:r>
      </w:smartTag>
      <w:r w:rsidRPr="00E33A47">
        <w:rPr>
          <w:rFonts w:ascii="Arial" w:hAnsi="Arial" w:cs="Arial"/>
          <w:bCs/>
        </w:rPr>
        <w:t xml:space="preserve"> para los Servidores Públicos del Estado de Jalisco y sus Municipios; Se adiciona</w:t>
      </w:r>
      <w:r w:rsidRPr="00E33A47">
        <w:rPr>
          <w:rFonts w:ascii="Arial" w:hAnsi="Arial" w:cs="Arial"/>
          <w:bCs/>
          <w:lang w:eastAsia="en-US"/>
        </w:rPr>
        <w:t xml:space="preserve"> el artículo</w:t>
      </w:r>
      <w:r w:rsidRPr="00E33A47">
        <w:rPr>
          <w:rFonts w:ascii="Arial" w:hAnsi="Arial" w:cs="Arial"/>
          <w:bCs/>
        </w:rPr>
        <w:t xml:space="preserve"> 92 bis</w:t>
      </w:r>
      <w:r w:rsidRPr="00E33A47">
        <w:rPr>
          <w:rFonts w:ascii="Arial" w:hAnsi="Arial" w:cs="Arial"/>
        </w:rPr>
        <w:t xml:space="preserve"> a</w:t>
      </w:r>
      <w:r w:rsidRPr="00E33A47">
        <w:rPr>
          <w:rFonts w:ascii="Arial" w:hAnsi="Arial" w:cs="Arial"/>
          <w:bCs/>
        </w:rPr>
        <w:t xml:space="preserve"> </w:t>
      </w:r>
      <w:smartTag w:uri="urn:schemas-microsoft-com:office:smarttags" w:element="PersonName">
        <w:smartTagPr>
          <w:attr w:name="ProductID" w:val="la Ley"/>
        </w:smartTagPr>
        <w:r w:rsidRPr="00E33A47">
          <w:rPr>
            <w:rFonts w:ascii="Arial" w:hAnsi="Arial" w:cs="Arial"/>
            <w:bCs/>
          </w:rPr>
          <w:t>la Ley</w:t>
        </w:r>
      </w:smartTag>
      <w:r w:rsidRPr="00E33A47">
        <w:rPr>
          <w:rFonts w:ascii="Arial" w:hAnsi="Arial" w:cs="Arial"/>
          <w:bCs/>
        </w:rPr>
        <w:t xml:space="preserve"> de Responsabilidades de los Servidores Públicos del Estado de Jalisco</w:t>
      </w:r>
      <w:r>
        <w:rPr>
          <w:rFonts w:ascii="Arial" w:hAnsi="Arial" w:cs="Arial"/>
          <w:bCs/>
        </w:rPr>
        <w:t>,</w:t>
      </w:r>
      <w:r w:rsidRPr="00E33A47">
        <w:rPr>
          <w:rFonts w:ascii="Arial" w:hAnsi="Arial" w:cs="Arial"/>
          <w:bCs/>
        </w:rPr>
        <w:t xml:space="preserve"> Se reforma el artículo 46 bis de </w:t>
      </w:r>
      <w:smartTag w:uri="urn:schemas-microsoft-com:office:smarttags" w:element="PersonName">
        <w:smartTagPr>
          <w:attr w:name="ProductID" w:val="la Ley"/>
        </w:smartTagPr>
        <w:r w:rsidRPr="00E33A47">
          <w:rPr>
            <w:rFonts w:ascii="Arial" w:hAnsi="Arial" w:cs="Arial"/>
            <w:bCs/>
          </w:rPr>
          <w:t>la Ley</w:t>
        </w:r>
      </w:smartTag>
      <w:r w:rsidRPr="00E33A47">
        <w:rPr>
          <w:rFonts w:ascii="Arial" w:hAnsi="Arial" w:cs="Arial"/>
          <w:bCs/>
        </w:rPr>
        <w:t xml:space="preserve"> del Presupuesto, Contabilidad y Gasto Público del Estado de Jalisco; Se reforma el artículo 146 del Código Penal para el Estado Libre y Soberano de Jalisco</w:t>
      </w:r>
      <w:r>
        <w:rPr>
          <w:rFonts w:ascii="Arial" w:hAnsi="Arial" w:cs="Arial"/>
          <w:bCs/>
        </w:rPr>
        <w:t xml:space="preserve">.- Nov. 10 de 2016 sec. VII.  </w:t>
      </w:r>
    </w:p>
    <w:p w:rsidR="00F005B0" w:rsidRDefault="00F005B0" w:rsidP="001044E7">
      <w:pPr>
        <w:tabs>
          <w:tab w:val="left" w:pos="-720"/>
        </w:tabs>
        <w:suppressAutoHyphens/>
        <w:jc w:val="both"/>
        <w:rPr>
          <w:rFonts w:ascii="Arial" w:hAnsi="Arial" w:cs="Arial"/>
          <w:bCs/>
        </w:rPr>
      </w:pPr>
    </w:p>
    <w:p w:rsidR="00F005B0" w:rsidRPr="00F005B0" w:rsidRDefault="00F005B0" w:rsidP="00F005B0">
      <w:pPr>
        <w:jc w:val="both"/>
        <w:rPr>
          <w:rFonts w:ascii="Arial" w:hAnsi="Arial" w:cs="Arial"/>
          <w:bCs/>
        </w:rPr>
      </w:pPr>
      <w:r w:rsidRPr="00F005B0">
        <w:rPr>
          <w:rFonts w:ascii="Arial" w:hAnsi="Arial" w:cs="Arial"/>
        </w:rPr>
        <w:t xml:space="preserve">DECRETO </w:t>
      </w:r>
      <w:r>
        <w:rPr>
          <w:rFonts w:ascii="Arial" w:hAnsi="Arial" w:cs="Arial"/>
        </w:rPr>
        <w:t xml:space="preserve">NÚMERO </w:t>
      </w:r>
      <w:r w:rsidRPr="00F005B0">
        <w:rPr>
          <w:rFonts w:ascii="Arial" w:hAnsi="Arial" w:cs="Arial"/>
        </w:rPr>
        <w:t xml:space="preserve">25918/LXI/16.- Se reforman los artículos </w:t>
      </w:r>
      <w:r w:rsidRPr="00F005B0">
        <w:rPr>
          <w:rFonts w:ascii="Arial" w:hAnsi="Arial" w:cs="Arial"/>
          <w:bCs/>
        </w:rPr>
        <w:t xml:space="preserve">7, 8, 9, 10, 11, 15, 17, 20, 23, 24, 25, 26, 27, 32, 36, 37, 38, 38 BIS, 39 BIS, 41, 44, 47, 48, 50, 51, 51 BIS, 51 TER, 60, 62, 65, 67, 68, 72, 73, 77, 79, 79 BIS, 80, 88, 93, 93 BIS, 94, 95, 98, 102, 103, 104, 107, 119, 121, 123 BIS, 124, 125, 126, 127, 128, 129, 130, 131, 132, 132 BIS, 133 BIS, 134, 136, 142, 144, 145 de </w:t>
      </w:r>
      <w:smartTag w:uri="urn:schemas-microsoft-com:office:smarttags" w:element="PersonName">
        <w:smartTagPr>
          <w:attr w:name="ProductID" w:val="la Ley"/>
        </w:smartTagPr>
        <w:r w:rsidRPr="00F005B0">
          <w:rPr>
            <w:rFonts w:ascii="Arial" w:hAnsi="Arial" w:cs="Arial"/>
            <w:bCs/>
          </w:rPr>
          <w:t>la Ley</w:t>
        </w:r>
      </w:smartTag>
      <w:r w:rsidRPr="00F005B0">
        <w:rPr>
          <w:rFonts w:ascii="Arial" w:hAnsi="Arial" w:cs="Arial"/>
          <w:bCs/>
        </w:rPr>
        <w:t xml:space="preserve"> del Gobierno y </w:t>
      </w:r>
      <w:smartTag w:uri="urn:schemas-microsoft-com:office:smarttags" w:element="PersonName">
        <w:smartTagPr>
          <w:attr w:name="ProductID" w:val="la Administraci￳n P￺blica"/>
        </w:smartTagPr>
        <w:r w:rsidRPr="00F005B0">
          <w:rPr>
            <w:rFonts w:ascii="Arial" w:hAnsi="Arial" w:cs="Arial"/>
            <w:bCs/>
          </w:rPr>
          <w:t>la Administración Pública</w:t>
        </w:r>
      </w:smartTag>
      <w:r w:rsidRPr="00F005B0">
        <w:rPr>
          <w:rFonts w:ascii="Arial" w:hAnsi="Arial" w:cs="Arial"/>
          <w:bCs/>
        </w:rPr>
        <w:t xml:space="preserve"> Municipal, Los artículos 61, 69 y 76 BIS de </w:t>
      </w:r>
      <w:smartTag w:uri="urn:schemas-microsoft-com:office:smarttags" w:element="PersonName">
        <w:smartTagPr>
          <w:attr w:name="ProductID" w:val="la Ley"/>
        </w:smartTagPr>
        <w:r w:rsidRPr="00F005B0">
          <w:rPr>
            <w:rFonts w:ascii="Arial" w:hAnsi="Arial" w:cs="Arial"/>
            <w:bCs/>
          </w:rPr>
          <w:t xml:space="preserve">la </w:t>
        </w:r>
        <w:r w:rsidRPr="00F005B0">
          <w:rPr>
            <w:rFonts w:ascii="Arial" w:hAnsi="Arial" w:cs="Arial"/>
            <w:b/>
            <w:bCs/>
          </w:rPr>
          <w:t>Ley</w:t>
        </w:r>
      </w:smartTag>
      <w:r w:rsidRPr="00F005B0">
        <w:rPr>
          <w:rFonts w:ascii="Arial" w:hAnsi="Arial" w:cs="Arial"/>
          <w:b/>
          <w:bCs/>
        </w:rPr>
        <w:t xml:space="preserve"> de Responsabilidades de los Servidores Públicos </w:t>
      </w:r>
      <w:r w:rsidRPr="00F005B0">
        <w:rPr>
          <w:rFonts w:ascii="Arial" w:hAnsi="Arial" w:cs="Arial"/>
          <w:bCs/>
        </w:rPr>
        <w:t xml:space="preserve">y el artículo </w:t>
      </w:r>
      <w:r w:rsidRPr="00F005B0">
        <w:rPr>
          <w:rFonts w:ascii="Arial" w:hAnsi="Arial" w:cs="Arial"/>
        </w:rPr>
        <w:t xml:space="preserve">179 de </w:t>
      </w:r>
      <w:smartTag w:uri="urn:schemas-microsoft-com:office:smarttags" w:element="PersonName">
        <w:smartTagPr>
          <w:attr w:name="ProductID" w:val="la Ley"/>
        </w:smartTagPr>
        <w:r w:rsidRPr="00F005B0">
          <w:rPr>
            <w:rFonts w:ascii="Arial" w:hAnsi="Arial" w:cs="Arial"/>
          </w:rPr>
          <w:t>la Ley</w:t>
        </w:r>
      </w:smartTag>
      <w:r w:rsidRPr="00F005B0">
        <w:rPr>
          <w:rFonts w:ascii="Arial" w:hAnsi="Arial" w:cs="Arial"/>
        </w:rPr>
        <w:t xml:space="preserve"> de Hacienda Pública Municipal.</w:t>
      </w:r>
      <w:r w:rsidRPr="00F005B0">
        <w:rPr>
          <w:rFonts w:ascii="Arial" w:hAnsi="Arial" w:cs="Arial"/>
          <w:bCs/>
        </w:rPr>
        <w:t>- Nov. 26 de 2016 sec. LII.</w:t>
      </w:r>
    </w:p>
    <w:p w:rsidR="00F005B0" w:rsidRDefault="00F005B0" w:rsidP="001044E7">
      <w:pPr>
        <w:tabs>
          <w:tab w:val="left" w:pos="-720"/>
        </w:tabs>
        <w:suppressAutoHyphens/>
        <w:jc w:val="both"/>
        <w:rPr>
          <w:rFonts w:ascii="Arial" w:hAnsi="Arial" w:cs="Arial"/>
          <w:spacing w:val="-3"/>
        </w:rPr>
      </w:pPr>
    </w:p>
    <w:p w:rsidR="003C3F8C" w:rsidRPr="00486F0C" w:rsidRDefault="003C3F8C" w:rsidP="00486F0C">
      <w:pPr>
        <w:tabs>
          <w:tab w:val="right" w:pos="8920"/>
        </w:tabs>
        <w:jc w:val="both"/>
        <w:outlineLvl w:val="0"/>
        <w:rPr>
          <w:rFonts w:ascii="Arial" w:eastAsia="Arial Unicode MS" w:hAnsi="Arial" w:cs="Arial"/>
          <w:b/>
          <w:color w:val="000000"/>
          <w:u w:color="000000"/>
          <w:lang w:val="es-ES"/>
        </w:rPr>
      </w:pPr>
    </w:p>
    <w:p w:rsidR="00486F0C" w:rsidRPr="007F74F4" w:rsidRDefault="00486F0C">
      <w:pPr>
        <w:pStyle w:val="Sangra3detindependiente"/>
        <w:ind w:left="709" w:hanging="709"/>
        <w:rPr>
          <w:rFonts w:ascii="Arial" w:hAnsi="Arial" w:cs="Arial"/>
          <w:sz w:val="20"/>
          <w:szCs w:val="20"/>
        </w:rPr>
      </w:pPr>
    </w:p>
    <w:p w:rsidR="00EF621B" w:rsidRPr="007F74F4" w:rsidRDefault="00EF621B" w:rsidP="00785FBB">
      <w:pPr>
        <w:jc w:val="center"/>
        <w:rPr>
          <w:rFonts w:ascii="Arial" w:hAnsi="Arial" w:cs="Arial"/>
          <w:b/>
          <w:bCs/>
        </w:rPr>
      </w:pPr>
      <w:r w:rsidRPr="007F74F4">
        <w:rPr>
          <w:rFonts w:ascii="Arial" w:hAnsi="Arial" w:cs="Arial"/>
          <w:b/>
          <w:bCs/>
        </w:rPr>
        <w:t xml:space="preserve">LEY DE RESPONSABILIDADES DE LOS SERVIDORES PÚBLICOS DEL </w:t>
      </w:r>
    </w:p>
    <w:p w:rsidR="00EF621B" w:rsidRPr="007F74F4" w:rsidRDefault="00EF621B" w:rsidP="00785FBB">
      <w:pPr>
        <w:jc w:val="center"/>
        <w:rPr>
          <w:rFonts w:ascii="Arial" w:hAnsi="Arial" w:cs="Arial"/>
          <w:b/>
          <w:bCs/>
        </w:rPr>
      </w:pPr>
      <w:r w:rsidRPr="007F74F4">
        <w:rPr>
          <w:rFonts w:ascii="Arial" w:hAnsi="Arial" w:cs="Arial"/>
          <w:b/>
          <w:bCs/>
        </w:rPr>
        <w:t>ESTADO DE JALISCO</w:t>
      </w:r>
    </w:p>
    <w:p w:rsidR="00EF621B" w:rsidRPr="007F74F4" w:rsidRDefault="00EF621B" w:rsidP="00785FBB">
      <w:pPr>
        <w:jc w:val="center"/>
        <w:rPr>
          <w:rFonts w:ascii="Arial" w:hAnsi="Arial" w:cs="Arial"/>
        </w:rPr>
      </w:pPr>
    </w:p>
    <w:p w:rsidR="00EF621B" w:rsidRPr="007F74F4" w:rsidRDefault="00EF621B" w:rsidP="00785FBB">
      <w:pPr>
        <w:rPr>
          <w:rFonts w:ascii="Arial" w:hAnsi="Arial" w:cs="Arial"/>
        </w:rPr>
      </w:pPr>
      <w:r w:rsidRPr="007F74F4">
        <w:rPr>
          <w:rFonts w:ascii="Arial" w:hAnsi="Arial" w:cs="Arial"/>
        </w:rPr>
        <w:t>APROBACIÓN: 27 DE NOVIEMBRE DE 1997.</w:t>
      </w:r>
    </w:p>
    <w:p w:rsidR="00EF621B" w:rsidRPr="007F74F4" w:rsidRDefault="00EF621B" w:rsidP="00785FBB">
      <w:pPr>
        <w:rPr>
          <w:rFonts w:ascii="Arial" w:hAnsi="Arial" w:cs="Arial"/>
        </w:rPr>
      </w:pPr>
    </w:p>
    <w:p w:rsidR="00EF621B" w:rsidRPr="007F74F4" w:rsidRDefault="00EF621B" w:rsidP="00785FBB">
      <w:pPr>
        <w:rPr>
          <w:rFonts w:ascii="Arial" w:hAnsi="Arial" w:cs="Arial"/>
        </w:rPr>
      </w:pPr>
      <w:r w:rsidRPr="007F74F4">
        <w:rPr>
          <w:rFonts w:ascii="Arial" w:hAnsi="Arial" w:cs="Arial"/>
        </w:rPr>
        <w:t>PUBLICACIÓN: 23 DE DICIEMBRE DE 1997. SECCIÓN II.</w:t>
      </w:r>
    </w:p>
    <w:p w:rsidR="00EF621B" w:rsidRPr="007F74F4" w:rsidRDefault="00EF621B" w:rsidP="00785FBB">
      <w:pPr>
        <w:rPr>
          <w:rFonts w:ascii="Arial" w:hAnsi="Arial" w:cs="Arial"/>
        </w:rPr>
      </w:pPr>
    </w:p>
    <w:p w:rsidR="00EF621B" w:rsidRPr="007F74F4" w:rsidRDefault="00EF621B" w:rsidP="00785FBB">
      <w:pPr>
        <w:rPr>
          <w:rFonts w:ascii="Arial" w:hAnsi="Arial" w:cs="Arial"/>
        </w:rPr>
      </w:pPr>
      <w:r w:rsidRPr="007F74F4">
        <w:rPr>
          <w:rFonts w:ascii="Arial" w:hAnsi="Arial" w:cs="Arial"/>
        </w:rPr>
        <w:t>VIGENCIA: 24 DE DICIEMBRE DE 1997.</w:t>
      </w:r>
    </w:p>
    <w:p w:rsidR="00EF621B" w:rsidRPr="007F74F4" w:rsidRDefault="00EF621B">
      <w:pPr>
        <w:pStyle w:val="Sangra3detindependiente"/>
        <w:ind w:left="709" w:hanging="709"/>
        <w:rPr>
          <w:rFonts w:ascii="Arial" w:hAnsi="Arial" w:cs="Arial"/>
          <w:sz w:val="20"/>
          <w:szCs w:val="20"/>
        </w:rPr>
      </w:pPr>
    </w:p>
    <w:p w:rsidR="00EF621B" w:rsidRPr="007F74F4" w:rsidRDefault="00EF621B">
      <w:pPr>
        <w:jc w:val="both"/>
        <w:rPr>
          <w:rFonts w:ascii="Arial" w:hAnsi="Arial" w:cs="Arial"/>
          <w:lang w:val="es-ES"/>
        </w:rPr>
      </w:pPr>
    </w:p>
    <w:sectPr w:rsidR="00EF621B" w:rsidRPr="007F74F4" w:rsidSect="00987DAF">
      <w:pgSz w:w="12240" w:h="15840"/>
      <w:pgMar w:top="851" w:right="1701"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C37" w:rsidRDefault="00206C37">
      <w:r>
        <w:separator/>
      </w:r>
    </w:p>
  </w:endnote>
  <w:endnote w:type="continuationSeparator" w:id="0">
    <w:p w:rsidR="00206C37" w:rsidRDefault="00206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C37" w:rsidRDefault="00206C37">
      <w:r>
        <w:separator/>
      </w:r>
    </w:p>
  </w:footnote>
  <w:footnote w:type="continuationSeparator" w:id="0">
    <w:p w:rsidR="00206C37" w:rsidRDefault="00206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8FE"/>
    <w:multiLevelType w:val="singleLevel"/>
    <w:tmpl w:val="4450FCFC"/>
    <w:lvl w:ilvl="0">
      <w:start w:val="1"/>
      <w:numFmt w:val="upperRoman"/>
      <w:lvlText w:val="%1."/>
      <w:lvlJc w:val="left"/>
      <w:pPr>
        <w:tabs>
          <w:tab w:val="num" w:pos="1425"/>
        </w:tabs>
        <w:ind w:left="1425" w:hanging="720"/>
      </w:pPr>
      <w:rPr>
        <w:rFonts w:hint="default"/>
      </w:rPr>
    </w:lvl>
  </w:abstractNum>
  <w:abstractNum w:abstractNumId="1">
    <w:nsid w:val="0B7B1993"/>
    <w:multiLevelType w:val="singleLevel"/>
    <w:tmpl w:val="88FCA590"/>
    <w:lvl w:ilvl="0">
      <w:start w:val="1"/>
      <w:numFmt w:val="upperRoman"/>
      <w:lvlText w:val="%1."/>
      <w:lvlJc w:val="left"/>
      <w:pPr>
        <w:tabs>
          <w:tab w:val="num" w:pos="1425"/>
        </w:tabs>
        <w:ind w:left="1425" w:hanging="720"/>
      </w:pPr>
      <w:rPr>
        <w:rFonts w:hint="default"/>
      </w:rPr>
    </w:lvl>
  </w:abstractNum>
  <w:abstractNum w:abstractNumId="2">
    <w:nsid w:val="0FAC73DD"/>
    <w:multiLevelType w:val="hybridMultilevel"/>
    <w:tmpl w:val="2BE8DD20"/>
    <w:lvl w:ilvl="0" w:tplc="710A18F8">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D32677"/>
    <w:multiLevelType w:val="singleLevel"/>
    <w:tmpl w:val="B27A6306"/>
    <w:lvl w:ilvl="0">
      <w:start w:val="2"/>
      <w:numFmt w:val="upperRoman"/>
      <w:lvlText w:val="%1."/>
      <w:lvlJc w:val="left"/>
      <w:pPr>
        <w:tabs>
          <w:tab w:val="num" w:pos="1425"/>
        </w:tabs>
        <w:ind w:left="1425" w:hanging="720"/>
      </w:pPr>
      <w:rPr>
        <w:rFonts w:hint="default"/>
      </w:rPr>
    </w:lvl>
  </w:abstractNum>
  <w:abstractNum w:abstractNumId="4">
    <w:nsid w:val="15D0766E"/>
    <w:multiLevelType w:val="singleLevel"/>
    <w:tmpl w:val="34DC2D30"/>
    <w:lvl w:ilvl="0">
      <w:start w:val="1"/>
      <w:numFmt w:val="upperRoman"/>
      <w:lvlText w:val="%1."/>
      <w:lvlJc w:val="left"/>
      <w:pPr>
        <w:tabs>
          <w:tab w:val="num" w:pos="1425"/>
        </w:tabs>
        <w:ind w:left="1425" w:hanging="720"/>
      </w:pPr>
      <w:rPr>
        <w:rFonts w:hint="default"/>
      </w:rPr>
    </w:lvl>
  </w:abstractNum>
  <w:abstractNum w:abstractNumId="5">
    <w:nsid w:val="1AEF04F5"/>
    <w:multiLevelType w:val="singleLevel"/>
    <w:tmpl w:val="CF1859E0"/>
    <w:lvl w:ilvl="0">
      <w:start w:val="1"/>
      <w:numFmt w:val="upperRoman"/>
      <w:lvlText w:val="%1."/>
      <w:lvlJc w:val="left"/>
      <w:pPr>
        <w:tabs>
          <w:tab w:val="num" w:pos="1425"/>
        </w:tabs>
        <w:ind w:left="1425" w:hanging="720"/>
      </w:pPr>
      <w:rPr>
        <w:rFonts w:hint="default"/>
      </w:rPr>
    </w:lvl>
  </w:abstractNum>
  <w:abstractNum w:abstractNumId="6">
    <w:nsid w:val="2904434F"/>
    <w:multiLevelType w:val="singleLevel"/>
    <w:tmpl w:val="BA7820DA"/>
    <w:lvl w:ilvl="0">
      <w:start w:val="1"/>
      <w:numFmt w:val="upperRoman"/>
      <w:lvlText w:val="%1."/>
      <w:lvlJc w:val="left"/>
      <w:pPr>
        <w:tabs>
          <w:tab w:val="num" w:pos="1425"/>
        </w:tabs>
        <w:ind w:left="1425" w:hanging="720"/>
      </w:pPr>
      <w:rPr>
        <w:rFonts w:hint="default"/>
      </w:rPr>
    </w:lvl>
  </w:abstractNum>
  <w:abstractNum w:abstractNumId="7">
    <w:nsid w:val="2D9F712A"/>
    <w:multiLevelType w:val="singleLevel"/>
    <w:tmpl w:val="4D287DC6"/>
    <w:lvl w:ilvl="0">
      <w:start w:val="2"/>
      <w:numFmt w:val="upperRoman"/>
      <w:lvlText w:val="%1."/>
      <w:lvlJc w:val="left"/>
      <w:pPr>
        <w:tabs>
          <w:tab w:val="num" w:pos="1425"/>
        </w:tabs>
        <w:ind w:left="1425" w:hanging="720"/>
      </w:pPr>
      <w:rPr>
        <w:rFonts w:hint="default"/>
      </w:rPr>
    </w:lvl>
  </w:abstractNum>
  <w:abstractNum w:abstractNumId="8">
    <w:nsid w:val="2E623089"/>
    <w:multiLevelType w:val="hybridMultilevel"/>
    <w:tmpl w:val="4296E186"/>
    <w:lvl w:ilvl="0" w:tplc="EC889FF6">
      <w:start w:val="8"/>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2EAE07D7"/>
    <w:multiLevelType w:val="singleLevel"/>
    <w:tmpl w:val="FE2A1550"/>
    <w:lvl w:ilvl="0">
      <w:start w:val="1"/>
      <w:numFmt w:val="upperRoman"/>
      <w:lvlText w:val="%1."/>
      <w:lvlJc w:val="left"/>
      <w:pPr>
        <w:tabs>
          <w:tab w:val="num" w:pos="1425"/>
        </w:tabs>
        <w:ind w:left="1425" w:hanging="720"/>
      </w:pPr>
      <w:rPr>
        <w:rFonts w:hint="default"/>
      </w:rPr>
    </w:lvl>
  </w:abstractNum>
  <w:abstractNum w:abstractNumId="10">
    <w:nsid w:val="2FA877FC"/>
    <w:multiLevelType w:val="singleLevel"/>
    <w:tmpl w:val="8E444D56"/>
    <w:lvl w:ilvl="0">
      <w:start w:val="1"/>
      <w:numFmt w:val="upperRoman"/>
      <w:lvlText w:val="%1."/>
      <w:lvlJc w:val="left"/>
      <w:pPr>
        <w:tabs>
          <w:tab w:val="num" w:pos="862"/>
        </w:tabs>
        <w:ind w:left="862" w:hanging="720"/>
      </w:pPr>
      <w:rPr>
        <w:rFonts w:hint="default"/>
      </w:rPr>
    </w:lvl>
  </w:abstractNum>
  <w:abstractNum w:abstractNumId="11">
    <w:nsid w:val="2FF03EB2"/>
    <w:multiLevelType w:val="singleLevel"/>
    <w:tmpl w:val="FBF8DC42"/>
    <w:lvl w:ilvl="0">
      <w:start w:val="1"/>
      <w:numFmt w:val="upperRoman"/>
      <w:lvlText w:val="%1."/>
      <w:lvlJc w:val="left"/>
      <w:pPr>
        <w:tabs>
          <w:tab w:val="num" w:pos="1425"/>
        </w:tabs>
        <w:ind w:left="1425" w:hanging="720"/>
      </w:pPr>
      <w:rPr>
        <w:rFonts w:hint="default"/>
      </w:rPr>
    </w:lvl>
  </w:abstractNum>
  <w:abstractNum w:abstractNumId="12">
    <w:nsid w:val="344A370B"/>
    <w:multiLevelType w:val="singleLevel"/>
    <w:tmpl w:val="C1E27784"/>
    <w:lvl w:ilvl="0">
      <w:start w:val="1"/>
      <w:numFmt w:val="upperRoman"/>
      <w:lvlText w:val="%1."/>
      <w:lvlJc w:val="left"/>
      <w:pPr>
        <w:tabs>
          <w:tab w:val="num" w:pos="1425"/>
        </w:tabs>
        <w:ind w:left="1425" w:hanging="720"/>
      </w:pPr>
      <w:rPr>
        <w:rFonts w:hint="default"/>
      </w:rPr>
    </w:lvl>
  </w:abstractNum>
  <w:abstractNum w:abstractNumId="13">
    <w:nsid w:val="36D41036"/>
    <w:multiLevelType w:val="hybridMultilevel"/>
    <w:tmpl w:val="A9BCFB98"/>
    <w:lvl w:ilvl="0" w:tplc="CEAEA8BC">
      <w:start w:val="30"/>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37283BBF"/>
    <w:multiLevelType w:val="hybridMultilevel"/>
    <w:tmpl w:val="3B50FD1E"/>
    <w:lvl w:ilvl="0" w:tplc="A110860E">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85601B3"/>
    <w:multiLevelType w:val="singleLevel"/>
    <w:tmpl w:val="D58E4C22"/>
    <w:lvl w:ilvl="0">
      <w:start w:val="1"/>
      <w:numFmt w:val="lowerLetter"/>
      <w:lvlText w:val="%1)"/>
      <w:lvlJc w:val="left"/>
      <w:pPr>
        <w:tabs>
          <w:tab w:val="num" w:pos="2130"/>
        </w:tabs>
        <w:ind w:left="2130" w:hanging="720"/>
      </w:pPr>
      <w:rPr>
        <w:rFonts w:hint="default"/>
      </w:rPr>
    </w:lvl>
  </w:abstractNum>
  <w:abstractNum w:abstractNumId="16">
    <w:nsid w:val="38A01E71"/>
    <w:multiLevelType w:val="singleLevel"/>
    <w:tmpl w:val="F3AA63F4"/>
    <w:lvl w:ilvl="0">
      <w:start w:val="1"/>
      <w:numFmt w:val="lowerLetter"/>
      <w:lvlText w:val="%1)"/>
      <w:lvlJc w:val="left"/>
      <w:pPr>
        <w:tabs>
          <w:tab w:val="num" w:pos="2130"/>
        </w:tabs>
        <w:ind w:left="2130" w:hanging="720"/>
      </w:pPr>
      <w:rPr>
        <w:rFonts w:hint="default"/>
      </w:rPr>
    </w:lvl>
  </w:abstractNum>
  <w:abstractNum w:abstractNumId="17">
    <w:nsid w:val="418C61DD"/>
    <w:multiLevelType w:val="singleLevel"/>
    <w:tmpl w:val="427C05E0"/>
    <w:lvl w:ilvl="0">
      <w:start w:val="1"/>
      <w:numFmt w:val="upperRoman"/>
      <w:lvlText w:val="%1."/>
      <w:lvlJc w:val="left"/>
      <w:pPr>
        <w:tabs>
          <w:tab w:val="num" w:pos="1425"/>
        </w:tabs>
        <w:ind w:left="1425" w:hanging="720"/>
      </w:pPr>
      <w:rPr>
        <w:rFonts w:hint="default"/>
      </w:rPr>
    </w:lvl>
  </w:abstractNum>
  <w:abstractNum w:abstractNumId="18">
    <w:nsid w:val="465C7883"/>
    <w:multiLevelType w:val="singleLevel"/>
    <w:tmpl w:val="23E6B9F8"/>
    <w:lvl w:ilvl="0">
      <w:start w:val="1"/>
      <w:numFmt w:val="upperRoman"/>
      <w:lvlText w:val="%1."/>
      <w:lvlJc w:val="left"/>
      <w:pPr>
        <w:tabs>
          <w:tab w:val="num" w:pos="1425"/>
        </w:tabs>
        <w:ind w:left="1425" w:hanging="720"/>
      </w:pPr>
      <w:rPr>
        <w:rFonts w:hint="default"/>
      </w:rPr>
    </w:lvl>
  </w:abstractNum>
  <w:abstractNum w:abstractNumId="19">
    <w:nsid w:val="4B57201E"/>
    <w:multiLevelType w:val="singleLevel"/>
    <w:tmpl w:val="89645B12"/>
    <w:lvl w:ilvl="0">
      <w:start w:val="1"/>
      <w:numFmt w:val="upperRoman"/>
      <w:lvlText w:val="%1."/>
      <w:lvlJc w:val="left"/>
      <w:pPr>
        <w:tabs>
          <w:tab w:val="num" w:pos="1425"/>
        </w:tabs>
        <w:ind w:left="1425" w:hanging="720"/>
      </w:pPr>
      <w:rPr>
        <w:rFonts w:hint="default"/>
      </w:rPr>
    </w:lvl>
  </w:abstractNum>
  <w:abstractNum w:abstractNumId="20">
    <w:nsid w:val="4E695473"/>
    <w:multiLevelType w:val="singleLevel"/>
    <w:tmpl w:val="26BE9386"/>
    <w:lvl w:ilvl="0">
      <w:start w:val="1"/>
      <w:numFmt w:val="upperRoman"/>
      <w:lvlText w:val="%1."/>
      <w:lvlJc w:val="left"/>
      <w:pPr>
        <w:tabs>
          <w:tab w:val="num" w:pos="1425"/>
        </w:tabs>
        <w:ind w:left="1425" w:hanging="720"/>
      </w:pPr>
      <w:rPr>
        <w:rFonts w:hint="default"/>
      </w:rPr>
    </w:lvl>
  </w:abstractNum>
  <w:abstractNum w:abstractNumId="21">
    <w:nsid w:val="52FC4464"/>
    <w:multiLevelType w:val="singleLevel"/>
    <w:tmpl w:val="D272DD80"/>
    <w:lvl w:ilvl="0">
      <w:start w:val="1"/>
      <w:numFmt w:val="lowerLetter"/>
      <w:lvlText w:val="%1)"/>
      <w:lvlJc w:val="left"/>
      <w:pPr>
        <w:tabs>
          <w:tab w:val="num" w:pos="2130"/>
        </w:tabs>
        <w:ind w:left="2130" w:hanging="720"/>
      </w:pPr>
      <w:rPr>
        <w:rFonts w:hint="default"/>
      </w:rPr>
    </w:lvl>
  </w:abstractNum>
  <w:abstractNum w:abstractNumId="22">
    <w:nsid w:val="565F4786"/>
    <w:multiLevelType w:val="hybridMultilevel"/>
    <w:tmpl w:val="6546BA16"/>
    <w:lvl w:ilvl="0" w:tplc="6398138C">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97E0F45"/>
    <w:multiLevelType w:val="singleLevel"/>
    <w:tmpl w:val="F1FAA832"/>
    <w:lvl w:ilvl="0">
      <w:start w:val="1"/>
      <w:numFmt w:val="lowerLetter"/>
      <w:lvlText w:val="%1)"/>
      <w:lvlJc w:val="left"/>
      <w:pPr>
        <w:tabs>
          <w:tab w:val="num" w:pos="2130"/>
        </w:tabs>
        <w:ind w:left="2130" w:hanging="720"/>
      </w:pPr>
      <w:rPr>
        <w:rFonts w:hint="default"/>
      </w:rPr>
    </w:lvl>
  </w:abstractNum>
  <w:abstractNum w:abstractNumId="24">
    <w:nsid w:val="598E5C17"/>
    <w:multiLevelType w:val="singleLevel"/>
    <w:tmpl w:val="60448CCA"/>
    <w:lvl w:ilvl="0">
      <w:start w:val="1"/>
      <w:numFmt w:val="lowerLetter"/>
      <w:lvlText w:val="%1)"/>
      <w:lvlJc w:val="left"/>
      <w:pPr>
        <w:tabs>
          <w:tab w:val="num" w:pos="2130"/>
        </w:tabs>
        <w:ind w:left="2130" w:hanging="720"/>
      </w:pPr>
      <w:rPr>
        <w:rFonts w:hint="default"/>
      </w:rPr>
    </w:lvl>
  </w:abstractNum>
  <w:abstractNum w:abstractNumId="25">
    <w:nsid w:val="5A8036BD"/>
    <w:multiLevelType w:val="singleLevel"/>
    <w:tmpl w:val="5D4EFCE4"/>
    <w:lvl w:ilvl="0">
      <w:start w:val="1"/>
      <w:numFmt w:val="lowerLetter"/>
      <w:lvlText w:val="%1)"/>
      <w:lvlJc w:val="left"/>
      <w:pPr>
        <w:tabs>
          <w:tab w:val="num" w:pos="2130"/>
        </w:tabs>
        <w:ind w:left="2130" w:hanging="720"/>
      </w:pPr>
      <w:rPr>
        <w:rFonts w:hint="default"/>
      </w:rPr>
    </w:lvl>
  </w:abstractNum>
  <w:abstractNum w:abstractNumId="26">
    <w:nsid w:val="62436A92"/>
    <w:multiLevelType w:val="singleLevel"/>
    <w:tmpl w:val="498CFDB0"/>
    <w:lvl w:ilvl="0">
      <w:start w:val="1"/>
      <w:numFmt w:val="lowerLetter"/>
      <w:lvlText w:val="%1)"/>
      <w:lvlJc w:val="left"/>
      <w:pPr>
        <w:tabs>
          <w:tab w:val="num" w:pos="2130"/>
        </w:tabs>
        <w:ind w:left="2130" w:hanging="720"/>
      </w:pPr>
      <w:rPr>
        <w:rFonts w:hint="default"/>
      </w:rPr>
    </w:lvl>
  </w:abstractNum>
  <w:abstractNum w:abstractNumId="27">
    <w:nsid w:val="64600FB4"/>
    <w:multiLevelType w:val="singleLevel"/>
    <w:tmpl w:val="259073EE"/>
    <w:lvl w:ilvl="0">
      <w:start w:val="1"/>
      <w:numFmt w:val="upperRoman"/>
      <w:lvlText w:val="%1."/>
      <w:lvlJc w:val="left"/>
      <w:pPr>
        <w:tabs>
          <w:tab w:val="num" w:pos="1425"/>
        </w:tabs>
        <w:ind w:left="1425" w:hanging="720"/>
      </w:pPr>
      <w:rPr>
        <w:rFonts w:hint="default"/>
      </w:rPr>
    </w:lvl>
  </w:abstractNum>
  <w:abstractNum w:abstractNumId="28">
    <w:nsid w:val="66772EE9"/>
    <w:multiLevelType w:val="singleLevel"/>
    <w:tmpl w:val="C0086760"/>
    <w:lvl w:ilvl="0">
      <w:start w:val="2"/>
      <w:numFmt w:val="upperRoman"/>
      <w:lvlText w:val="%1."/>
      <w:lvlJc w:val="left"/>
      <w:pPr>
        <w:tabs>
          <w:tab w:val="num" w:pos="1425"/>
        </w:tabs>
        <w:ind w:left="1425" w:hanging="720"/>
      </w:pPr>
      <w:rPr>
        <w:rFonts w:hint="default"/>
      </w:rPr>
    </w:lvl>
  </w:abstractNum>
  <w:abstractNum w:abstractNumId="29">
    <w:nsid w:val="6A273B31"/>
    <w:multiLevelType w:val="singleLevel"/>
    <w:tmpl w:val="1062D324"/>
    <w:lvl w:ilvl="0">
      <w:start w:val="1"/>
      <w:numFmt w:val="upperRoman"/>
      <w:lvlText w:val="%1."/>
      <w:lvlJc w:val="left"/>
      <w:pPr>
        <w:tabs>
          <w:tab w:val="num" w:pos="1425"/>
        </w:tabs>
        <w:ind w:left="1425" w:hanging="720"/>
      </w:pPr>
      <w:rPr>
        <w:rFonts w:hint="default"/>
      </w:rPr>
    </w:lvl>
  </w:abstractNum>
  <w:abstractNum w:abstractNumId="30">
    <w:nsid w:val="6B8228E9"/>
    <w:multiLevelType w:val="singleLevel"/>
    <w:tmpl w:val="40C8AD58"/>
    <w:lvl w:ilvl="0">
      <w:start w:val="1"/>
      <w:numFmt w:val="lowerLetter"/>
      <w:lvlText w:val="%1)"/>
      <w:lvlJc w:val="left"/>
      <w:pPr>
        <w:tabs>
          <w:tab w:val="num" w:pos="2130"/>
        </w:tabs>
        <w:ind w:left="2130" w:hanging="720"/>
      </w:pPr>
      <w:rPr>
        <w:rFonts w:hint="default"/>
      </w:rPr>
    </w:lvl>
  </w:abstractNum>
  <w:abstractNum w:abstractNumId="31">
    <w:nsid w:val="6CCA5B3E"/>
    <w:multiLevelType w:val="singleLevel"/>
    <w:tmpl w:val="631E12DA"/>
    <w:lvl w:ilvl="0">
      <w:start w:val="1"/>
      <w:numFmt w:val="upperRoman"/>
      <w:lvlText w:val="%1."/>
      <w:lvlJc w:val="left"/>
      <w:pPr>
        <w:tabs>
          <w:tab w:val="num" w:pos="1288"/>
        </w:tabs>
        <w:ind w:left="1288" w:hanging="720"/>
      </w:pPr>
      <w:rPr>
        <w:rFonts w:hint="default"/>
      </w:rPr>
    </w:lvl>
  </w:abstractNum>
  <w:abstractNum w:abstractNumId="32">
    <w:nsid w:val="730545A5"/>
    <w:multiLevelType w:val="singleLevel"/>
    <w:tmpl w:val="20DE5914"/>
    <w:lvl w:ilvl="0">
      <w:start w:val="1"/>
      <w:numFmt w:val="lowerLetter"/>
      <w:lvlText w:val="%1)"/>
      <w:lvlJc w:val="left"/>
      <w:pPr>
        <w:tabs>
          <w:tab w:val="num" w:pos="2130"/>
        </w:tabs>
        <w:ind w:left="2130" w:hanging="720"/>
      </w:pPr>
      <w:rPr>
        <w:rFonts w:hint="default"/>
      </w:rPr>
    </w:lvl>
  </w:abstractNum>
  <w:abstractNum w:abstractNumId="33">
    <w:nsid w:val="73CE7966"/>
    <w:multiLevelType w:val="singleLevel"/>
    <w:tmpl w:val="05A4E850"/>
    <w:lvl w:ilvl="0">
      <w:start w:val="1"/>
      <w:numFmt w:val="upperRoman"/>
      <w:lvlText w:val="%1."/>
      <w:lvlJc w:val="left"/>
      <w:pPr>
        <w:tabs>
          <w:tab w:val="num" w:pos="1425"/>
        </w:tabs>
        <w:ind w:left="1425" w:hanging="720"/>
      </w:pPr>
      <w:rPr>
        <w:rFonts w:hint="default"/>
      </w:rPr>
    </w:lvl>
  </w:abstractNum>
  <w:abstractNum w:abstractNumId="34">
    <w:nsid w:val="744539EA"/>
    <w:multiLevelType w:val="singleLevel"/>
    <w:tmpl w:val="205E1072"/>
    <w:lvl w:ilvl="0">
      <w:start w:val="1"/>
      <w:numFmt w:val="upperRoman"/>
      <w:lvlText w:val="%1."/>
      <w:lvlJc w:val="left"/>
      <w:pPr>
        <w:tabs>
          <w:tab w:val="num" w:pos="1425"/>
        </w:tabs>
        <w:ind w:left="1425" w:hanging="720"/>
      </w:pPr>
      <w:rPr>
        <w:rFonts w:hint="default"/>
      </w:rPr>
    </w:lvl>
  </w:abstractNum>
  <w:abstractNum w:abstractNumId="35">
    <w:nsid w:val="75F57B6F"/>
    <w:multiLevelType w:val="singleLevel"/>
    <w:tmpl w:val="606CAAC4"/>
    <w:lvl w:ilvl="0">
      <w:start w:val="1"/>
      <w:numFmt w:val="upperRoman"/>
      <w:lvlText w:val="%1."/>
      <w:lvlJc w:val="left"/>
      <w:pPr>
        <w:tabs>
          <w:tab w:val="num" w:pos="1425"/>
        </w:tabs>
        <w:ind w:left="1425" w:hanging="720"/>
      </w:pPr>
      <w:rPr>
        <w:rFonts w:hint="default"/>
      </w:rPr>
    </w:lvl>
  </w:abstractNum>
  <w:abstractNum w:abstractNumId="36">
    <w:nsid w:val="76585273"/>
    <w:multiLevelType w:val="singleLevel"/>
    <w:tmpl w:val="A92EF320"/>
    <w:lvl w:ilvl="0">
      <w:start w:val="1"/>
      <w:numFmt w:val="upperRoman"/>
      <w:lvlText w:val="%1."/>
      <w:lvlJc w:val="left"/>
      <w:pPr>
        <w:tabs>
          <w:tab w:val="num" w:pos="1425"/>
        </w:tabs>
        <w:ind w:left="1425" w:hanging="720"/>
      </w:pPr>
      <w:rPr>
        <w:rFonts w:hint="default"/>
      </w:rPr>
    </w:lvl>
  </w:abstractNum>
  <w:abstractNum w:abstractNumId="37">
    <w:nsid w:val="7AAB3E46"/>
    <w:multiLevelType w:val="singleLevel"/>
    <w:tmpl w:val="63ECDF48"/>
    <w:lvl w:ilvl="0">
      <w:start w:val="1"/>
      <w:numFmt w:val="upperRoman"/>
      <w:lvlText w:val="%1."/>
      <w:lvlJc w:val="left"/>
      <w:pPr>
        <w:tabs>
          <w:tab w:val="num" w:pos="1425"/>
        </w:tabs>
        <w:ind w:left="1425" w:hanging="720"/>
      </w:pPr>
      <w:rPr>
        <w:rFonts w:hint="default"/>
      </w:rPr>
    </w:lvl>
  </w:abstractNum>
  <w:abstractNum w:abstractNumId="38">
    <w:nsid w:val="7F467C5F"/>
    <w:multiLevelType w:val="singleLevel"/>
    <w:tmpl w:val="418057FC"/>
    <w:lvl w:ilvl="0">
      <w:start w:val="1"/>
      <w:numFmt w:val="lowerLetter"/>
      <w:lvlText w:val="%1)"/>
      <w:lvlJc w:val="left"/>
      <w:pPr>
        <w:tabs>
          <w:tab w:val="num" w:pos="2130"/>
        </w:tabs>
        <w:ind w:left="2130" w:hanging="720"/>
      </w:pPr>
      <w:rPr>
        <w:rFonts w:hint="default"/>
      </w:rPr>
    </w:lvl>
  </w:abstractNum>
  <w:num w:numId="1">
    <w:abstractNumId w:val="19"/>
  </w:num>
  <w:num w:numId="2">
    <w:abstractNumId w:val="1"/>
  </w:num>
  <w:num w:numId="3">
    <w:abstractNumId w:val="4"/>
  </w:num>
  <w:num w:numId="4">
    <w:abstractNumId w:val="0"/>
  </w:num>
  <w:num w:numId="5">
    <w:abstractNumId w:val="34"/>
  </w:num>
  <w:num w:numId="6">
    <w:abstractNumId w:val="11"/>
  </w:num>
  <w:num w:numId="7">
    <w:abstractNumId w:val="18"/>
  </w:num>
  <w:num w:numId="8">
    <w:abstractNumId w:val="29"/>
  </w:num>
  <w:num w:numId="9">
    <w:abstractNumId w:val="20"/>
  </w:num>
  <w:num w:numId="10">
    <w:abstractNumId w:val="33"/>
  </w:num>
  <w:num w:numId="11">
    <w:abstractNumId w:val="38"/>
  </w:num>
  <w:num w:numId="12">
    <w:abstractNumId w:val="27"/>
  </w:num>
  <w:num w:numId="13">
    <w:abstractNumId w:val="31"/>
  </w:num>
  <w:num w:numId="14">
    <w:abstractNumId w:val="17"/>
  </w:num>
  <w:num w:numId="15">
    <w:abstractNumId w:val="26"/>
  </w:num>
  <w:num w:numId="16">
    <w:abstractNumId w:val="32"/>
  </w:num>
  <w:num w:numId="17">
    <w:abstractNumId w:val="35"/>
  </w:num>
  <w:num w:numId="18">
    <w:abstractNumId w:val="24"/>
  </w:num>
  <w:num w:numId="19">
    <w:abstractNumId w:val="25"/>
  </w:num>
  <w:num w:numId="20">
    <w:abstractNumId w:val="15"/>
  </w:num>
  <w:num w:numId="21">
    <w:abstractNumId w:val="3"/>
  </w:num>
  <w:num w:numId="22">
    <w:abstractNumId w:val="5"/>
  </w:num>
  <w:num w:numId="23">
    <w:abstractNumId w:val="6"/>
  </w:num>
  <w:num w:numId="24">
    <w:abstractNumId w:val="23"/>
  </w:num>
  <w:num w:numId="25">
    <w:abstractNumId w:val="37"/>
  </w:num>
  <w:num w:numId="26">
    <w:abstractNumId w:val="9"/>
  </w:num>
  <w:num w:numId="27">
    <w:abstractNumId w:val="36"/>
  </w:num>
  <w:num w:numId="28">
    <w:abstractNumId w:val="30"/>
  </w:num>
  <w:num w:numId="29">
    <w:abstractNumId w:val="21"/>
  </w:num>
  <w:num w:numId="30">
    <w:abstractNumId w:val="16"/>
  </w:num>
  <w:num w:numId="31">
    <w:abstractNumId w:val="28"/>
  </w:num>
  <w:num w:numId="32">
    <w:abstractNumId w:val="10"/>
  </w:num>
  <w:num w:numId="33">
    <w:abstractNumId w:val="12"/>
  </w:num>
  <w:num w:numId="34">
    <w:abstractNumId w:val="7"/>
  </w:num>
  <w:num w:numId="35">
    <w:abstractNumId w:val="8"/>
  </w:num>
  <w:num w:numId="36">
    <w:abstractNumId w:val="13"/>
  </w:num>
  <w:num w:numId="37">
    <w:abstractNumId w:val="2"/>
  </w:num>
  <w:num w:numId="38">
    <w:abstractNumId w:val="22"/>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0207F7"/>
    <w:rsid w:val="0000250B"/>
    <w:rsid w:val="000207F7"/>
    <w:rsid w:val="0002304C"/>
    <w:rsid w:val="00030452"/>
    <w:rsid w:val="00033EA7"/>
    <w:rsid w:val="00066957"/>
    <w:rsid w:val="000849B3"/>
    <w:rsid w:val="00084E17"/>
    <w:rsid w:val="00091CD0"/>
    <w:rsid w:val="0009688B"/>
    <w:rsid w:val="000B7D7D"/>
    <w:rsid w:val="000C2683"/>
    <w:rsid w:val="00100EFB"/>
    <w:rsid w:val="001044E7"/>
    <w:rsid w:val="00107081"/>
    <w:rsid w:val="00107284"/>
    <w:rsid w:val="00110B02"/>
    <w:rsid w:val="0011659E"/>
    <w:rsid w:val="001204D4"/>
    <w:rsid w:val="0012335F"/>
    <w:rsid w:val="0012540C"/>
    <w:rsid w:val="001350CD"/>
    <w:rsid w:val="00135832"/>
    <w:rsid w:val="00142F71"/>
    <w:rsid w:val="0014698E"/>
    <w:rsid w:val="00150988"/>
    <w:rsid w:val="00153B28"/>
    <w:rsid w:val="00162037"/>
    <w:rsid w:val="00163A18"/>
    <w:rsid w:val="0017183D"/>
    <w:rsid w:val="001752B7"/>
    <w:rsid w:val="00176B6A"/>
    <w:rsid w:val="00181EDC"/>
    <w:rsid w:val="00182B4D"/>
    <w:rsid w:val="00182D31"/>
    <w:rsid w:val="00186D77"/>
    <w:rsid w:val="00195C3D"/>
    <w:rsid w:val="00197725"/>
    <w:rsid w:val="001A01D7"/>
    <w:rsid w:val="001A52E9"/>
    <w:rsid w:val="001A7029"/>
    <w:rsid w:val="001B69DD"/>
    <w:rsid w:val="001C03EC"/>
    <w:rsid w:val="001C1E11"/>
    <w:rsid w:val="001C7939"/>
    <w:rsid w:val="001D1B88"/>
    <w:rsid w:val="001D738A"/>
    <w:rsid w:val="001E525F"/>
    <w:rsid w:val="001F6111"/>
    <w:rsid w:val="00200EA3"/>
    <w:rsid w:val="00206C37"/>
    <w:rsid w:val="00237D72"/>
    <w:rsid w:val="00260480"/>
    <w:rsid w:val="00261F26"/>
    <w:rsid w:val="002651B5"/>
    <w:rsid w:val="00273357"/>
    <w:rsid w:val="00287577"/>
    <w:rsid w:val="002A13A9"/>
    <w:rsid w:val="002B7B70"/>
    <w:rsid w:val="002C3C46"/>
    <w:rsid w:val="002D53B8"/>
    <w:rsid w:val="002F51AB"/>
    <w:rsid w:val="0030719D"/>
    <w:rsid w:val="00311364"/>
    <w:rsid w:val="00334E46"/>
    <w:rsid w:val="00343D71"/>
    <w:rsid w:val="00360EE5"/>
    <w:rsid w:val="00362149"/>
    <w:rsid w:val="00371D41"/>
    <w:rsid w:val="00372B12"/>
    <w:rsid w:val="00374315"/>
    <w:rsid w:val="00383685"/>
    <w:rsid w:val="00395E38"/>
    <w:rsid w:val="003C3918"/>
    <w:rsid w:val="003C3F8C"/>
    <w:rsid w:val="003E1A57"/>
    <w:rsid w:val="003E3FD4"/>
    <w:rsid w:val="00403FF9"/>
    <w:rsid w:val="00411AAA"/>
    <w:rsid w:val="00425FA8"/>
    <w:rsid w:val="00454C21"/>
    <w:rsid w:val="00456409"/>
    <w:rsid w:val="00462A15"/>
    <w:rsid w:val="00466B36"/>
    <w:rsid w:val="004722CD"/>
    <w:rsid w:val="004729FB"/>
    <w:rsid w:val="00476600"/>
    <w:rsid w:val="00476B3C"/>
    <w:rsid w:val="0048073C"/>
    <w:rsid w:val="00486F0C"/>
    <w:rsid w:val="00487F96"/>
    <w:rsid w:val="004957D1"/>
    <w:rsid w:val="004976A5"/>
    <w:rsid w:val="004A0F41"/>
    <w:rsid w:val="004A2E88"/>
    <w:rsid w:val="004A334A"/>
    <w:rsid w:val="004B3A48"/>
    <w:rsid w:val="004C300F"/>
    <w:rsid w:val="004C6AFA"/>
    <w:rsid w:val="004D03E2"/>
    <w:rsid w:val="004F192A"/>
    <w:rsid w:val="00500D14"/>
    <w:rsid w:val="005147A9"/>
    <w:rsid w:val="00515B5B"/>
    <w:rsid w:val="00532DCB"/>
    <w:rsid w:val="0054589A"/>
    <w:rsid w:val="00550AE9"/>
    <w:rsid w:val="0055127A"/>
    <w:rsid w:val="005552F0"/>
    <w:rsid w:val="00555788"/>
    <w:rsid w:val="0055768D"/>
    <w:rsid w:val="00560B6F"/>
    <w:rsid w:val="0057632C"/>
    <w:rsid w:val="005B5A2A"/>
    <w:rsid w:val="005E41D7"/>
    <w:rsid w:val="005E557E"/>
    <w:rsid w:val="00601932"/>
    <w:rsid w:val="006030C5"/>
    <w:rsid w:val="006231CD"/>
    <w:rsid w:val="00623BBC"/>
    <w:rsid w:val="00635C75"/>
    <w:rsid w:val="00636747"/>
    <w:rsid w:val="00641462"/>
    <w:rsid w:val="00641608"/>
    <w:rsid w:val="00644434"/>
    <w:rsid w:val="00646C58"/>
    <w:rsid w:val="0066021D"/>
    <w:rsid w:val="00667946"/>
    <w:rsid w:val="00670944"/>
    <w:rsid w:val="00670F87"/>
    <w:rsid w:val="0067756D"/>
    <w:rsid w:val="00677A4C"/>
    <w:rsid w:val="00684709"/>
    <w:rsid w:val="00685346"/>
    <w:rsid w:val="00692C29"/>
    <w:rsid w:val="006B1921"/>
    <w:rsid w:val="006D4AA1"/>
    <w:rsid w:val="006E1F67"/>
    <w:rsid w:val="006F55D6"/>
    <w:rsid w:val="007023F1"/>
    <w:rsid w:val="007245D8"/>
    <w:rsid w:val="00724717"/>
    <w:rsid w:val="00726DC1"/>
    <w:rsid w:val="00760B2F"/>
    <w:rsid w:val="0076255D"/>
    <w:rsid w:val="00763C4F"/>
    <w:rsid w:val="00783FC0"/>
    <w:rsid w:val="00785FBB"/>
    <w:rsid w:val="0079065E"/>
    <w:rsid w:val="007A61CE"/>
    <w:rsid w:val="007B5FBB"/>
    <w:rsid w:val="007D7E9F"/>
    <w:rsid w:val="007F74F4"/>
    <w:rsid w:val="00801304"/>
    <w:rsid w:val="00806C1C"/>
    <w:rsid w:val="00810587"/>
    <w:rsid w:val="00821228"/>
    <w:rsid w:val="00834F0B"/>
    <w:rsid w:val="008656F8"/>
    <w:rsid w:val="00886FD9"/>
    <w:rsid w:val="008901C9"/>
    <w:rsid w:val="00897617"/>
    <w:rsid w:val="008A1262"/>
    <w:rsid w:val="008C26AE"/>
    <w:rsid w:val="008C6843"/>
    <w:rsid w:val="008D33B1"/>
    <w:rsid w:val="008D5490"/>
    <w:rsid w:val="008E3070"/>
    <w:rsid w:val="008E42E6"/>
    <w:rsid w:val="008F44F6"/>
    <w:rsid w:val="008F520B"/>
    <w:rsid w:val="009024D3"/>
    <w:rsid w:val="00914E95"/>
    <w:rsid w:val="00924E7C"/>
    <w:rsid w:val="0092616F"/>
    <w:rsid w:val="009421A0"/>
    <w:rsid w:val="0094374D"/>
    <w:rsid w:val="00960170"/>
    <w:rsid w:val="00963AAD"/>
    <w:rsid w:val="00971DBF"/>
    <w:rsid w:val="009750A8"/>
    <w:rsid w:val="009871DE"/>
    <w:rsid w:val="00987DAF"/>
    <w:rsid w:val="009943D9"/>
    <w:rsid w:val="009A6D34"/>
    <w:rsid w:val="009C147F"/>
    <w:rsid w:val="009C7366"/>
    <w:rsid w:val="009D2644"/>
    <w:rsid w:val="009D28F7"/>
    <w:rsid w:val="009F3FC3"/>
    <w:rsid w:val="009F5C8A"/>
    <w:rsid w:val="00A026AA"/>
    <w:rsid w:val="00A279FC"/>
    <w:rsid w:val="00A325EC"/>
    <w:rsid w:val="00A34E81"/>
    <w:rsid w:val="00A4638A"/>
    <w:rsid w:val="00A46D8B"/>
    <w:rsid w:val="00A57BE0"/>
    <w:rsid w:val="00A75151"/>
    <w:rsid w:val="00A81F37"/>
    <w:rsid w:val="00A875E4"/>
    <w:rsid w:val="00AA7FCF"/>
    <w:rsid w:val="00AB3018"/>
    <w:rsid w:val="00AC0C0C"/>
    <w:rsid w:val="00AC1D0C"/>
    <w:rsid w:val="00AC792F"/>
    <w:rsid w:val="00AD7FEA"/>
    <w:rsid w:val="00AF45BA"/>
    <w:rsid w:val="00AF6753"/>
    <w:rsid w:val="00AF7A88"/>
    <w:rsid w:val="00B026E5"/>
    <w:rsid w:val="00B039F8"/>
    <w:rsid w:val="00B20CEF"/>
    <w:rsid w:val="00B2303C"/>
    <w:rsid w:val="00B23836"/>
    <w:rsid w:val="00B31091"/>
    <w:rsid w:val="00B329CB"/>
    <w:rsid w:val="00B349D4"/>
    <w:rsid w:val="00B407D1"/>
    <w:rsid w:val="00B428B5"/>
    <w:rsid w:val="00B43234"/>
    <w:rsid w:val="00B61179"/>
    <w:rsid w:val="00B71176"/>
    <w:rsid w:val="00B753B6"/>
    <w:rsid w:val="00B7626D"/>
    <w:rsid w:val="00B80269"/>
    <w:rsid w:val="00BA2E19"/>
    <w:rsid w:val="00BA7F44"/>
    <w:rsid w:val="00BC5E0E"/>
    <w:rsid w:val="00BE3103"/>
    <w:rsid w:val="00C17C62"/>
    <w:rsid w:val="00C25BF6"/>
    <w:rsid w:val="00C30C13"/>
    <w:rsid w:val="00C30C8E"/>
    <w:rsid w:val="00C30F5A"/>
    <w:rsid w:val="00C6348E"/>
    <w:rsid w:val="00C7013F"/>
    <w:rsid w:val="00C739CA"/>
    <w:rsid w:val="00C7583A"/>
    <w:rsid w:val="00C949B8"/>
    <w:rsid w:val="00CB01A3"/>
    <w:rsid w:val="00CB65AC"/>
    <w:rsid w:val="00CB6ADF"/>
    <w:rsid w:val="00CC08BC"/>
    <w:rsid w:val="00CC3529"/>
    <w:rsid w:val="00CC4F61"/>
    <w:rsid w:val="00CD4FF9"/>
    <w:rsid w:val="00CE32BB"/>
    <w:rsid w:val="00CE3508"/>
    <w:rsid w:val="00CE600D"/>
    <w:rsid w:val="00CE61A1"/>
    <w:rsid w:val="00CE6A1F"/>
    <w:rsid w:val="00CF6ACE"/>
    <w:rsid w:val="00D04EAA"/>
    <w:rsid w:val="00D062F3"/>
    <w:rsid w:val="00D10899"/>
    <w:rsid w:val="00D44C09"/>
    <w:rsid w:val="00D61DB7"/>
    <w:rsid w:val="00D653DA"/>
    <w:rsid w:val="00D748A9"/>
    <w:rsid w:val="00DA60F0"/>
    <w:rsid w:val="00DA6BD6"/>
    <w:rsid w:val="00DB5B32"/>
    <w:rsid w:val="00DC378C"/>
    <w:rsid w:val="00DC7228"/>
    <w:rsid w:val="00DD1172"/>
    <w:rsid w:val="00DD5F7F"/>
    <w:rsid w:val="00DE05D0"/>
    <w:rsid w:val="00DE20D6"/>
    <w:rsid w:val="00DE3438"/>
    <w:rsid w:val="00DF3B5E"/>
    <w:rsid w:val="00DF59B4"/>
    <w:rsid w:val="00DF6CB8"/>
    <w:rsid w:val="00E04FFC"/>
    <w:rsid w:val="00E05274"/>
    <w:rsid w:val="00E14F0A"/>
    <w:rsid w:val="00E15FEE"/>
    <w:rsid w:val="00E2257E"/>
    <w:rsid w:val="00E26DD3"/>
    <w:rsid w:val="00E307AA"/>
    <w:rsid w:val="00E3301D"/>
    <w:rsid w:val="00E35CFF"/>
    <w:rsid w:val="00E5027E"/>
    <w:rsid w:val="00E50637"/>
    <w:rsid w:val="00E53AB4"/>
    <w:rsid w:val="00E56C52"/>
    <w:rsid w:val="00E6029A"/>
    <w:rsid w:val="00E71C1F"/>
    <w:rsid w:val="00E71DC3"/>
    <w:rsid w:val="00E737A4"/>
    <w:rsid w:val="00E8009B"/>
    <w:rsid w:val="00E9486E"/>
    <w:rsid w:val="00EA0D43"/>
    <w:rsid w:val="00EA0F0A"/>
    <w:rsid w:val="00EE4886"/>
    <w:rsid w:val="00EF621B"/>
    <w:rsid w:val="00EF66AB"/>
    <w:rsid w:val="00F005B0"/>
    <w:rsid w:val="00F01B62"/>
    <w:rsid w:val="00F1120C"/>
    <w:rsid w:val="00F21A33"/>
    <w:rsid w:val="00F407D7"/>
    <w:rsid w:val="00F43E71"/>
    <w:rsid w:val="00F568FD"/>
    <w:rsid w:val="00F65AB4"/>
    <w:rsid w:val="00F67757"/>
    <w:rsid w:val="00F75616"/>
    <w:rsid w:val="00F75E38"/>
    <w:rsid w:val="00F75F8C"/>
    <w:rsid w:val="00F83B67"/>
    <w:rsid w:val="00F9542C"/>
    <w:rsid w:val="00FB1DD6"/>
    <w:rsid w:val="00FC134F"/>
    <w:rsid w:val="00FC44C3"/>
    <w:rsid w:val="00FD67F7"/>
    <w:rsid w:val="00FE36CC"/>
    <w:rsid w:val="00FF64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eastAsia="es-ES"/>
    </w:rPr>
  </w:style>
  <w:style w:type="paragraph" w:styleId="Ttulo1">
    <w:name w:val="heading 1"/>
    <w:basedOn w:val="Normal"/>
    <w:next w:val="Normal"/>
    <w:link w:val="Ttulo1Car"/>
    <w:uiPriority w:val="99"/>
    <w:qFormat/>
    <w:pPr>
      <w:keepNext/>
      <w:jc w:val="center"/>
      <w:outlineLvl w:val="0"/>
    </w:pPr>
    <w:rPr>
      <w:b/>
      <w:bCs/>
      <w:sz w:val="24"/>
      <w:szCs w:val="24"/>
    </w:rPr>
  </w:style>
  <w:style w:type="paragraph" w:styleId="Ttulo2">
    <w:name w:val="heading 2"/>
    <w:basedOn w:val="Normal"/>
    <w:next w:val="Normal"/>
    <w:link w:val="Ttulo2Car"/>
    <w:uiPriority w:val="99"/>
    <w:qFormat/>
    <w:pPr>
      <w:keepNext/>
      <w:jc w:val="center"/>
      <w:outlineLvl w:val="1"/>
    </w:pPr>
    <w:rPr>
      <w:rFonts w:ascii="Arial" w:hAnsi="Arial" w:cs="Arial"/>
      <w:b/>
      <w:bC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47FC"/>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uiPriority w:val="9"/>
    <w:semiHidden/>
    <w:rsid w:val="002A47FC"/>
    <w:rPr>
      <w:rFonts w:ascii="Cambria" w:eastAsia="Times New Roman" w:hAnsi="Cambria" w:cs="Times New Roman"/>
      <w:b/>
      <w:bCs/>
      <w:i/>
      <w:iCs/>
      <w:sz w:val="28"/>
      <w:szCs w:val="28"/>
      <w:lang w:val="es-ES_tradnl"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semiHidden/>
    <w:rsid w:val="002A47FC"/>
    <w:rPr>
      <w:sz w:val="20"/>
      <w:szCs w:val="20"/>
      <w:lang w:val="es-ES_tradnl" w:eastAsia="es-ES"/>
    </w:rPr>
  </w:style>
  <w:style w:type="character" w:styleId="Nmerodepgina">
    <w:name w:val="page number"/>
    <w:basedOn w:val="Fuentedeprrafopredeter"/>
    <w:uiPriority w:val="99"/>
  </w:style>
  <w:style w:type="paragraph" w:styleId="Textoindependiente">
    <w:name w:val="Body Text"/>
    <w:basedOn w:val="Normal"/>
    <w:link w:val="TextoindependienteCar"/>
    <w:uiPriority w:val="99"/>
    <w:pPr>
      <w:jc w:val="both"/>
    </w:pPr>
    <w:rPr>
      <w:sz w:val="24"/>
      <w:szCs w:val="24"/>
    </w:rPr>
  </w:style>
  <w:style w:type="character" w:customStyle="1" w:styleId="TextoindependienteCar">
    <w:name w:val="Texto independiente Car"/>
    <w:basedOn w:val="Fuentedeprrafopredeter"/>
    <w:link w:val="Textoindependiente"/>
    <w:uiPriority w:val="99"/>
    <w:semiHidden/>
    <w:rsid w:val="002A47FC"/>
    <w:rPr>
      <w:sz w:val="20"/>
      <w:szCs w:val="20"/>
      <w:lang w:val="es-ES_tradnl" w:eastAsia="es-ES"/>
    </w:rPr>
  </w:style>
  <w:style w:type="paragraph" w:styleId="Sangradetextonormal">
    <w:name w:val="Body Text Indent"/>
    <w:aliases w:val="Sangría de t. independiente"/>
    <w:basedOn w:val="Normal"/>
    <w:link w:val="SangradetextonormalCar"/>
    <w:uiPriority w:val="99"/>
    <w:pPr>
      <w:ind w:left="1418" w:hanging="1418"/>
      <w:jc w:val="both"/>
    </w:pPr>
    <w:rPr>
      <w:sz w:val="24"/>
      <w:szCs w:val="24"/>
    </w:rPr>
  </w:style>
  <w:style w:type="character" w:customStyle="1" w:styleId="SangradetextonormalCar">
    <w:name w:val="Sangría de texto normal Car"/>
    <w:aliases w:val="Sangría de t. independiente Car"/>
    <w:basedOn w:val="Fuentedeprrafopredeter"/>
    <w:link w:val="Sangradetextonormal"/>
    <w:uiPriority w:val="99"/>
    <w:semiHidden/>
    <w:rsid w:val="002A47FC"/>
    <w:rPr>
      <w:sz w:val="20"/>
      <w:szCs w:val="20"/>
      <w:lang w:val="es-ES_tradnl" w:eastAsia="es-ES"/>
    </w:rPr>
  </w:style>
  <w:style w:type="paragraph" w:styleId="Sangra2detindependiente">
    <w:name w:val="Body Text Indent 2"/>
    <w:basedOn w:val="Normal"/>
    <w:link w:val="Sangra2detindependienteCar"/>
    <w:uiPriority w:val="99"/>
    <w:pPr>
      <w:ind w:left="1418"/>
      <w:jc w:val="both"/>
    </w:pPr>
    <w:rPr>
      <w:sz w:val="24"/>
      <w:szCs w:val="24"/>
    </w:rPr>
  </w:style>
  <w:style w:type="character" w:customStyle="1" w:styleId="Sangra2detindependienteCar">
    <w:name w:val="Sangría 2 de t. independiente Car"/>
    <w:basedOn w:val="Fuentedeprrafopredeter"/>
    <w:link w:val="Sangra2detindependiente"/>
    <w:uiPriority w:val="99"/>
    <w:semiHidden/>
    <w:rsid w:val="002A47FC"/>
    <w:rPr>
      <w:sz w:val="20"/>
      <w:szCs w:val="20"/>
      <w:lang w:val="es-ES_tradnl" w:eastAsia="es-ES"/>
    </w:rPr>
  </w:style>
  <w:style w:type="paragraph" w:styleId="Sangra3detindependiente">
    <w:name w:val="Body Text Indent 3"/>
    <w:basedOn w:val="Normal"/>
    <w:link w:val="Sangra3detindependienteCar"/>
    <w:uiPriority w:val="99"/>
    <w:pPr>
      <w:ind w:left="1418" w:hanging="2127"/>
      <w:jc w:val="both"/>
    </w:pPr>
    <w:rPr>
      <w:sz w:val="24"/>
      <w:szCs w:val="24"/>
    </w:rPr>
  </w:style>
  <w:style w:type="character" w:customStyle="1" w:styleId="Sangra3detindependienteCar">
    <w:name w:val="Sangría 3 de t. independiente Car"/>
    <w:basedOn w:val="Fuentedeprrafopredeter"/>
    <w:link w:val="Sangra3detindependiente"/>
    <w:uiPriority w:val="99"/>
    <w:semiHidden/>
    <w:rsid w:val="002A47FC"/>
    <w:rPr>
      <w:sz w:val="16"/>
      <w:szCs w:val="16"/>
      <w:lang w:val="es-ES_tradnl" w:eastAsia="es-ES"/>
    </w:rPr>
  </w:style>
  <w:style w:type="paragraph" w:styleId="Prrafodelista">
    <w:name w:val="List Paragraph"/>
    <w:basedOn w:val="Normal"/>
    <w:uiPriority w:val="99"/>
    <w:qFormat/>
    <w:rsid w:val="00B7626D"/>
    <w:pPr>
      <w:ind w:left="720"/>
    </w:pPr>
    <w:rPr>
      <w:sz w:val="24"/>
      <w:szCs w:val="24"/>
      <w:lang w:val="es-MX"/>
    </w:rPr>
  </w:style>
  <w:style w:type="paragraph" w:customStyle="1" w:styleId="ListParagraph">
    <w:name w:val="List Paragraph"/>
    <w:basedOn w:val="Normal"/>
    <w:uiPriority w:val="99"/>
    <w:qFormat/>
    <w:rsid w:val="00D062F3"/>
    <w:pPr>
      <w:ind w:left="720"/>
      <w:jc w:val="both"/>
    </w:pPr>
    <w:rPr>
      <w:rFonts w:ascii="Calibri" w:hAnsi="Calibri" w:cs="Calibri"/>
      <w:sz w:val="22"/>
      <w:szCs w:val="22"/>
      <w:lang w:val="es-MX" w:eastAsia="en-US"/>
    </w:rPr>
  </w:style>
  <w:style w:type="paragraph" w:styleId="NormalWeb">
    <w:name w:val="Normal (Web)"/>
    <w:basedOn w:val="Normal"/>
    <w:uiPriority w:val="99"/>
    <w:rsid w:val="00CE600D"/>
    <w:pPr>
      <w:spacing w:before="100" w:beforeAutospacing="1" w:after="100" w:afterAutospacing="1"/>
    </w:pPr>
    <w:rPr>
      <w:sz w:val="24"/>
      <w:szCs w:val="24"/>
      <w:lang w:val="es-ES"/>
    </w:rPr>
  </w:style>
  <w:style w:type="paragraph" w:customStyle="1" w:styleId="Prrafodelista1">
    <w:name w:val="Párrafo de lista1"/>
    <w:basedOn w:val="Normal"/>
    <w:rsid w:val="00635C75"/>
    <w:pPr>
      <w:ind w:left="720"/>
      <w:jc w:val="both"/>
    </w:pPr>
    <w:rPr>
      <w:rFonts w:ascii="Calibri" w:eastAsia="Calibri" w:hAnsi="Calibri" w:cs="Calibri"/>
      <w:sz w:val="22"/>
      <w:szCs w:val="22"/>
      <w:lang w:val="es-MX" w:eastAsia="en-US"/>
    </w:rPr>
  </w:style>
  <w:style w:type="paragraph" w:styleId="Textosinformato">
    <w:name w:val="Plain Text"/>
    <w:basedOn w:val="Normal"/>
    <w:rsid w:val="00EF66AB"/>
    <w:rPr>
      <w:rFonts w:ascii="Courier New" w:hAnsi="Courier New" w:cs="Courier New"/>
      <w:sz w:val="24"/>
      <w:szCs w:val="24"/>
      <w:lang w:val="es-ES"/>
    </w:rPr>
  </w:style>
  <w:style w:type="character" w:customStyle="1" w:styleId="A10">
    <w:name w:val="A10"/>
    <w:rsid w:val="00EF66AB"/>
    <w:rPr>
      <w:rFonts w:cs="Avenir Next"/>
      <w:i/>
      <w:iCs/>
      <w:color w:val="000000"/>
      <w:sz w:val="16"/>
      <w:szCs w:val="16"/>
    </w:rPr>
  </w:style>
  <w:style w:type="character" w:customStyle="1" w:styleId="A9">
    <w:name w:val="A9"/>
    <w:rsid w:val="00486F0C"/>
    <w:rPr>
      <w:rFonts w:cs="Avenir Next"/>
      <w:color w:val="000000"/>
      <w:sz w:val="16"/>
      <w:szCs w:val="16"/>
    </w:rPr>
  </w:style>
  <w:style w:type="paragraph" w:customStyle="1" w:styleId="Estilo">
    <w:name w:val="Estilo"/>
    <w:link w:val="EstiloCar"/>
    <w:qFormat/>
    <w:rsid w:val="003C3F8C"/>
    <w:pPr>
      <w:widowControl w:val="0"/>
      <w:autoSpaceDE w:val="0"/>
      <w:autoSpaceDN w:val="0"/>
      <w:adjustRightInd w:val="0"/>
    </w:pPr>
    <w:rPr>
      <w:sz w:val="24"/>
      <w:szCs w:val="24"/>
    </w:rPr>
  </w:style>
  <w:style w:type="character" w:customStyle="1" w:styleId="EstiloCar">
    <w:name w:val="Estilo Car"/>
    <w:basedOn w:val="Fuentedeprrafopredeter"/>
    <w:link w:val="Estilo"/>
    <w:rsid w:val="003C3F8C"/>
    <w:rPr>
      <w:sz w:val="24"/>
      <w:szCs w:val="24"/>
      <w:lang w:val="es-MX" w:eastAsia="es-MX"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18064</Words>
  <Characters>99357</Characters>
  <Application>Microsoft Office Word</Application>
  <DocSecurity>4</DocSecurity>
  <Lines>827</Lines>
  <Paragraphs>234</Paragraphs>
  <ScaleCrop>false</ScaleCrop>
  <HeadingPairs>
    <vt:vector size="2" baseType="variant">
      <vt:variant>
        <vt:lpstr>Título</vt:lpstr>
      </vt:variant>
      <vt:variant>
        <vt:i4>1</vt:i4>
      </vt:variant>
    </vt:vector>
  </HeadingPairs>
  <TitlesOfParts>
    <vt:vector size="1" baseType="lpstr">
      <vt:lpstr>Ley de Responsabilidades de los Servidores Públicos del Estado de Jalisco</vt:lpstr>
    </vt:vector>
  </TitlesOfParts>
  <Company>Poder Legislativo del Estado</Company>
  <LinksUpToDate>false</LinksUpToDate>
  <CharactersWithSpaces>117187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Responsabilidades de los Servidores Públicos del Estado de Jalisco</dc:title>
  <dc:creator>Ley que reglamenta las disposiciones de la Constitución Política del Estado en cuanto a los servidores públicos sujetos de responsabilidad y sanciones administrativas, sus obligaciones, la materia de juicio político;las autoridades competentes y los proc</dc:creator>
  <cp:lastModifiedBy>cramirez</cp:lastModifiedBy>
  <cp:revision>2</cp:revision>
  <cp:lastPrinted>2007-02-20T13:37:00Z</cp:lastPrinted>
  <dcterms:created xsi:type="dcterms:W3CDTF">2017-05-03T14:33:00Z</dcterms:created>
  <dcterms:modified xsi:type="dcterms:W3CDTF">2017-05-03T14:33:00Z</dcterms:modified>
</cp:coreProperties>
</file>