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A4" w:rsidRPr="004873A4" w:rsidRDefault="004873A4" w:rsidP="004873A4">
      <w:pPr>
        <w:jc w:val="center"/>
        <w:rPr>
          <w:rFonts w:ascii="Tahoma" w:hAnsi="Tahoma" w:cs="Tahoma"/>
          <w:sz w:val="24"/>
          <w:szCs w:val="24"/>
        </w:rPr>
      </w:pPr>
      <w:r w:rsidRPr="004873A4">
        <w:rPr>
          <w:rFonts w:ascii="Tahoma" w:hAnsi="Tahoma" w:cs="Tahoma"/>
          <w:sz w:val="24"/>
          <w:szCs w:val="24"/>
        </w:rPr>
        <w:t>JUICIOS LABORALES</w:t>
      </w:r>
    </w:p>
    <w:p w:rsidR="004873A4" w:rsidRPr="004873A4" w:rsidRDefault="00BB7A61" w:rsidP="004873A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ORGANO JURISDICCIONAL: </w:t>
      </w:r>
      <w:bookmarkStart w:id="0" w:name="_GoBack"/>
      <w:bookmarkEnd w:id="0"/>
      <w:r w:rsidR="004873A4" w:rsidRPr="004873A4">
        <w:rPr>
          <w:rFonts w:ascii="Tahoma" w:hAnsi="Tahoma" w:cs="Tahoma"/>
          <w:sz w:val="24"/>
          <w:szCs w:val="24"/>
        </w:rPr>
        <w:t>JUNTA LOCAL DE CONCILIACIÓN Y ARBITRAJE DEL ESTADO DE JALISCO.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12"/>
        <w:gridCol w:w="1635"/>
        <w:gridCol w:w="1528"/>
      </w:tblGrid>
      <w:tr w:rsidR="004873A4" w:rsidTr="004873A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578" w:type="dxa"/>
          </w:tcPr>
          <w:p w:rsidR="004873A4" w:rsidRDefault="004873A4" w:rsidP="004873A4">
            <w:pPr>
              <w:ind w:left="-1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Número de Expediente</w:t>
            </w:r>
          </w:p>
        </w:tc>
        <w:tc>
          <w:tcPr>
            <w:tcW w:w="1647" w:type="dxa"/>
            <w:gridSpan w:val="2"/>
          </w:tcPr>
          <w:p w:rsidR="004873A4" w:rsidRDefault="004873A4" w:rsidP="004873A4">
            <w:pPr>
              <w:ind w:left="-1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Actor</w:t>
            </w:r>
          </w:p>
        </w:tc>
        <w:tc>
          <w:tcPr>
            <w:tcW w:w="1526" w:type="dxa"/>
          </w:tcPr>
          <w:p w:rsidR="004873A4" w:rsidRDefault="004873A4" w:rsidP="004873A4">
            <w:pPr>
              <w:ind w:left="-1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Acción Ejercitada</w:t>
            </w: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5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691/2014/11-F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JORGE FLORES FLORES</w:t>
            </w:r>
          </w:p>
        </w:tc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Reinstalación </w:t>
            </w: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(acumulado 382/2015/11-I)</w:t>
            </w:r>
          </w:p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508/2013/-I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JOSE AARON JIMENEZ VELA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Reinstalación </w:t>
            </w: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103/2015/11-I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LEONARDO MACIEL GONZALEZ ARANDA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Reinstalación </w:t>
            </w: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211/2016/11-C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ARTURO DE LA TORRE CASTAÑEDA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Reinstalación </w:t>
            </w: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674/2015/11-C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GERARDO JIMENEZ FERRER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Reinstalación </w:t>
            </w: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673/2015/11-I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SERGIO ENRIQUE PARTIDA HERNANDEZ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Reinstalación </w:t>
            </w: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239/2015/11-D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ARTURO DE LA TORRE CASTAÑEDA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Reinstalación </w:t>
            </w: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261/2014/11-I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LEONARDO MACIEL GONZALEZ ARANDA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Reinstalación </w:t>
            </w: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5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524/2013/11-C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JUAN GERARDO CASILLAS ALVAREZ           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Reinstalación </w:t>
            </w: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 RAUL LOPEZ VELAZQUEZ</w:t>
            </w:r>
          </w:p>
        </w:tc>
        <w:tc>
          <w:tcPr>
            <w:tcW w:w="1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1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lastRenderedPageBreak/>
              <w:t>650/2011/11-D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JAIME MIGUEL TORRUCO TORRECILLAS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Reinstalación </w:t>
            </w: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503/2013/11-I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JORGE MONREAL ROCHA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Reinstalación </w:t>
            </w: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102/2010/11-C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EDUARDO CONDE MARTINEZ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Reinstalación</w:t>
            </w:r>
          </w:p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425/2016/11-F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DANIEL MÉNDEZ ÁLVAREZ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Reinstalación </w:t>
            </w:r>
          </w:p>
        </w:tc>
      </w:tr>
      <w:tr w:rsidR="004873A4" w:rsidRPr="001A5C2C" w:rsidTr="0048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492/201611-C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VERÓNICA ÁLVAREZ GUERRERO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Reinstalación</w:t>
            </w:r>
          </w:p>
          <w:p w:rsidR="004873A4" w:rsidRPr="001A5C2C" w:rsidRDefault="004873A4" w:rsidP="00487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4565AB" w:rsidRDefault="004565AB"/>
    <w:sectPr w:rsidR="00456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A4"/>
    <w:rsid w:val="004565AB"/>
    <w:rsid w:val="004873A4"/>
    <w:rsid w:val="00B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D45AD-FE6B-44DF-A2C7-1B5F34DD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A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Nayerli Pacheco Casillas</dc:creator>
  <cp:keywords/>
  <dc:description/>
  <cp:lastModifiedBy>Laura Nayerli Pacheco Casillas</cp:lastModifiedBy>
  <cp:revision>2</cp:revision>
  <dcterms:created xsi:type="dcterms:W3CDTF">2016-11-29T16:23:00Z</dcterms:created>
  <dcterms:modified xsi:type="dcterms:W3CDTF">2016-11-29T16:29:00Z</dcterms:modified>
</cp:coreProperties>
</file>