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E29" w:rsidRPr="00FC0D1A" w:rsidRDefault="00CF3E29" w:rsidP="00CF3E29">
      <w:pPr>
        <w:jc w:val="center"/>
        <w:rPr>
          <w:rFonts w:cstheme="minorHAnsi"/>
          <w:b/>
          <w:sz w:val="32"/>
          <w:szCs w:val="32"/>
        </w:rPr>
      </w:pPr>
      <w:r w:rsidRPr="00FC0D1A">
        <w:rPr>
          <w:rFonts w:cstheme="minorHAnsi"/>
          <w:b/>
          <w:sz w:val="32"/>
          <w:szCs w:val="32"/>
        </w:rPr>
        <w:t>ORGANISMO OPERADOR DEL PARQUE DE LA SOLIDARIDAD</w:t>
      </w:r>
    </w:p>
    <w:p w:rsidR="00960E39" w:rsidRPr="00FC0D1A" w:rsidRDefault="00CF3E29" w:rsidP="000131A8">
      <w:pPr>
        <w:jc w:val="center"/>
        <w:rPr>
          <w:rFonts w:cstheme="minorHAnsi"/>
          <w:b/>
          <w:sz w:val="32"/>
          <w:szCs w:val="32"/>
        </w:rPr>
      </w:pPr>
      <w:r w:rsidRPr="00FC0D1A">
        <w:rPr>
          <w:rFonts w:cstheme="minorHAnsi"/>
          <w:b/>
          <w:sz w:val="32"/>
          <w:szCs w:val="32"/>
        </w:rPr>
        <w:t>INFORME ANUAL DE ACTIVIDADES EJERCICIO 201</w:t>
      </w:r>
      <w:r w:rsidR="002A223D" w:rsidRPr="00FC0D1A">
        <w:rPr>
          <w:rFonts w:cstheme="minorHAnsi"/>
          <w:b/>
          <w:sz w:val="32"/>
          <w:szCs w:val="32"/>
        </w:rPr>
        <w:t>3</w:t>
      </w:r>
    </w:p>
    <w:p w:rsidR="00F37B9E" w:rsidRPr="00FC0D1A" w:rsidRDefault="00F37B9E" w:rsidP="00960E39">
      <w:pPr>
        <w:spacing w:line="360" w:lineRule="auto"/>
        <w:jc w:val="both"/>
        <w:rPr>
          <w:rFonts w:cstheme="minorHAnsi"/>
          <w:b/>
          <w:sz w:val="32"/>
          <w:szCs w:val="32"/>
        </w:rPr>
      </w:pPr>
    </w:p>
    <w:p w:rsidR="00960E39" w:rsidRPr="00FC0D1A" w:rsidRDefault="00960E39" w:rsidP="006A37F3">
      <w:pPr>
        <w:spacing w:line="360" w:lineRule="auto"/>
        <w:jc w:val="both"/>
        <w:rPr>
          <w:rFonts w:cstheme="minorHAnsi"/>
          <w:b/>
          <w:sz w:val="28"/>
          <w:szCs w:val="28"/>
        </w:rPr>
      </w:pPr>
      <w:r w:rsidRPr="00FC0D1A">
        <w:rPr>
          <w:rFonts w:cstheme="minorHAnsi"/>
          <w:b/>
          <w:sz w:val="28"/>
          <w:szCs w:val="28"/>
        </w:rPr>
        <w:t>Marco Jurídico</w:t>
      </w:r>
    </w:p>
    <w:p w:rsidR="00960E39" w:rsidRPr="002A223D" w:rsidRDefault="00960E39" w:rsidP="006A37F3">
      <w:pPr>
        <w:spacing w:line="360" w:lineRule="auto"/>
        <w:jc w:val="both"/>
        <w:rPr>
          <w:rFonts w:cstheme="minorHAnsi"/>
          <w:sz w:val="24"/>
          <w:szCs w:val="24"/>
        </w:rPr>
      </w:pPr>
      <w:r w:rsidRPr="002A223D">
        <w:rPr>
          <w:rFonts w:cstheme="minorHAnsi"/>
          <w:sz w:val="24"/>
          <w:szCs w:val="24"/>
        </w:rPr>
        <w:t>En cumplimiento a lo dispuesto en el artículo 17 fracción VII de la Ley  Orgánica del  Organismo Operador del Parque de la Solidaridad,  presento ante este Honorable Consejo de Administración</w:t>
      </w:r>
      <w:r w:rsidR="002A223D">
        <w:rPr>
          <w:rFonts w:cstheme="minorHAnsi"/>
          <w:sz w:val="24"/>
          <w:szCs w:val="24"/>
        </w:rPr>
        <w:t>,</w:t>
      </w:r>
      <w:r w:rsidRPr="002A223D">
        <w:rPr>
          <w:rFonts w:cstheme="minorHAnsi"/>
          <w:sz w:val="24"/>
          <w:szCs w:val="24"/>
        </w:rPr>
        <w:t xml:space="preserve"> el informe anual de actividades por el ejercicio comprendido del </w:t>
      </w:r>
      <w:r w:rsidR="002A223D">
        <w:rPr>
          <w:rFonts w:cstheme="minorHAnsi"/>
          <w:sz w:val="24"/>
          <w:szCs w:val="24"/>
        </w:rPr>
        <w:t xml:space="preserve">1 de abril </w:t>
      </w:r>
      <w:r w:rsidRPr="002A223D">
        <w:rPr>
          <w:rFonts w:cstheme="minorHAnsi"/>
          <w:sz w:val="24"/>
          <w:szCs w:val="24"/>
        </w:rPr>
        <w:t>al 31 de Diciembre del 201</w:t>
      </w:r>
      <w:r w:rsidR="002A223D">
        <w:rPr>
          <w:rFonts w:cstheme="minorHAnsi"/>
          <w:sz w:val="24"/>
          <w:szCs w:val="24"/>
        </w:rPr>
        <w:t>3, periodo en cual tome posesión del cargo de Director General</w:t>
      </w:r>
      <w:r w:rsidRPr="002A223D">
        <w:rPr>
          <w:rFonts w:cstheme="minorHAnsi"/>
          <w:sz w:val="24"/>
          <w:szCs w:val="24"/>
        </w:rPr>
        <w:t xml:space="preserve">. </w:t>
      </w:r>
    </w:p>
    <w:p w:rsidR="00960E39" w:rsidRPr="002A223D" w:rsidRDefault="00960E39" w:rsidP="006A37F3">
      <w:pPr>
        <w:spacing w:line="360" w:lineRule="auto"/>
        <w:jc w:val="both"/>
        <w:rPr>
          <w:rFonts w:cstheme="minorHAnsi"/>
          <w:sz w:val="24"/>
          <w:szCs w:val="24"/>
        </w:rPr>
      </w:pPr>
      <w:r w:rsidRPr="002A223D">
        <w:rPr>
          <w:rFonts w:cstheme="minorHAnsi"/>
          <w:sz w:val="24"/>
          <w:szCs w:val="24"/>
        </w:rPr>
        <w:t xml:space="preserve">El presente informe integra la gestión de la Dirección General </w:t>
      </w:r>
      <w:r w:rsidR="008A3D65">
        <w:rPr>
          <w:rFonts w:cstheme="minorHAnsi"/>
          <w:sz w:val="24"/>
          <w:szCs w:val="24"/>
        </w:rPr>
        <w:t>del Organismo a mi cargo</w:t>
      </w:r>
      <w:r w:rsidRPr="002A223D">
        <w:rPr>
          <w:rFonts w:cstheme="minorHAnsi"/>
          <w:sz w:val="24"/>
          <w:szCs w:val="24"/>
        </w:rPr>
        <w:t>, así como de las cuatro áreas encargadas de la  operación de los Parques de la Solidaridad y Roberto Montenegro.</w:t>
      </w:r>
    </w:p>
    <w:p w:rsidR="008A3D65" w:rsidRPr="002A223D" w:rsidRDefault="00337384" w:rsidP="006A37F3">
      <w:pPr>
        <w:spacing w:line="360" w:lineRule="auto"/>
        <w:jc w:val="both"/>
        <w:rPr>
          <w:rFonts w:cstheme="minorHAnsi"/>
          <w:sz w:val="24"/>
          <w:szCs w:val="24"/>
        </w:rPr>
      </w:pPr>
      <w:r>
        <w:rPr>
          <w:rFonts w:cstheme="minorHAnsi"/>
          <w:sz w:val="24"/>
          <w:szCs w:val="24"/>
        </w:rPr>
        <w:t xml:space="preserve">A </w:t>
      </w:r>
      <w:r w:rsidR="00960E39" w:rsidRPr="002A223D">
        <w:rPr>
          <w:rFonts w:cstheme="minorHAnsi"/>
          <w:sz w:val="24"/>
          <w:szCs w:val="24"/>
        </w:rPr>
        <w:t>continuación</w:t>
      </w:r>
      <w:r>
        <w:rPr>
          <w:rFonts w:cstheme="minorHAnsi"/>
          <w:sz w:val="24"/>
          <w:szCs w:val="24"/>
        </w:rPr>
        <w:t xml:space="preserve"> procedo a</w:t>
      </w:r>
      <w:r w:rsidR="00960E39" w:rsidRPr="002A223D">
        <w:rPr>
          <w:rFonts w:cstheme="minorHAnsi"/>
          <w:sz w:val="24"/>
          <w:szCs w:val="24"/>
        </w:rPr>
        <w:t xml:space="preserve"> presentar ante ustedes los resultados alcanzados y las actividades más relevantes que se realizaron durante el pasado ejercicio 201</w:t>
      </w:r>
      <w:r>
        <w:rPr>
          <w:rFonts w:cstheme="minorHAnsi"/>
          <w:sz w:val="24"/>
          <w:szCs w:val="24"/>
        </w:rPr>
        <w:t>3</w:t>
      </w:r>
      <w:r w:rsidR="00960E39" w:rsidRPr="002A223D">
        <w:rPr>
          <w:rFonts w:cstheme="minorHAnsi"/>
          <w:sz w:val="24"/>
          <w:szCs w:val="24"/>
        </w:rPr>
        <w:t xml:space="preserve"> de conformidad con los planes y proyectos que se desarrollaron. </w:t>
      </w:r>
    </w:p>
    <w:p w:rsidR="002842ED" w:rsidRPr="00FC0D1A" w:rsidRDefault="00F37B9E" w:rsidP="006A37F3">
      <w:pPr>
        <w:spacing w:line="360" w:lineRule="auto"/>
        <w:jc w:val="both"/>
        <w:rPr>
          <w:rFonts w:cstheme="minorHAnsi"/>
          <w:b/>
          <w:sz w:val="28"/>
          <w:szCs w:val="28"/>
        </w:rPr>
      </w:pPr>
      <w:r w:rsidRPr="00FC0D1A">
        <w:rPr>
          <w:rFonts w:cstheme="minorHAnsi"/>
          <w:b/>
          <w:sz w:val="28"/>
          <w:szCs w:val="28"/>
        </w:rPr>
        <w:t>Resultados alcanzados</w:t>
      </w:r>
    </w:p>
    <w:p w:rsidR="002842ED" w:rsidRDefault="002842ED" w:rsidP="006A37F3">
      <w:pPr>
        <w:spacing w:line="360" w:lineRule="auto"/>
        <w:jc w:val="both"/>
        <w:rPr>
          <w:rFonts w:cstheme="minorHAnsi"/>
          <w:sz w:val="24"/>
          <w:szCs w:val="24"/>
        </w:rPr>
      </w:pPr>
      <w:r>
        <w:rPr>
          <w:rFonts w:cstheme="minorHAnsi"/>
          <w:sz w:val="24"/>
          <w:szCs w:val="24"/>
        </w:rPr>
        <w:t xml:space="preserve">Se realizaron gestiones con las que se logró que el Gobierno del Estado invierta la cantidad de $ 330 millones de peso en la remodelación y construcción nuevas áreas en los parques Solidaridad y Montenegro. </w:t>
      </w:r>
    </w:p>
    <w:p w:rsidR="002842ED" w:rsidRDefault="002842ED" w:rsidP="006A37F3">
      <w:pPr>
        <w:spacing w:line="360" w:lineRule="auto"/>
        <w:jc w:val="both"/>
        <w:rPr>
          <w:rFonts w:cstheme="minorHAnsi"/>
          <w:sz w:val="24"/>
          <w:szCs w:val="24"/>
        </w:rPr>
      </w:pPr>
      <w:r>
        <w:rPr>
          <w:rFonts w:cstheme="minorHAnsi"/>
          <w:sz w:val="24"/>
          <w:szCs w:val="24"/>
        </w:rPr>
        <w:t>La inversión en el parque Solidaridad se llevará a cabo en 3 etapas hasta completar la cantidad de $200 millones des</w:t>
      </w:r>
      <w:r w:rsidR="00A453BE">
        <w:rPr>
          <w:rFonts w:cstheme="minorHAnsi"/>
          <w:sz w:val="24"/>
          <w:szCs w:val="24"/>
        </w:rPr>
        <w:t>tinados a este parque. E</w:t>
      </w:r>
      <w:r>
        <w:rPr>
          <w:rFonts w:cstheme="minorHAnsi"/>
          <w:sz w:val="24"/>
          <w:szCs w:val="24"/>
        </w:rPr>
        <w:t xml:space="preserve">l </w:t>
      </w:r>
      <w:r w:rsidR="00A453BE">
        <w:rPr>
          <w:rFonts w:cstheme="minorHAnsi"/>
          <w:sz w:val="24"/>
          <w:szCs w:val="24"/>
        </w:rPr>
        <w:t>mes de octubre de  2013 se inicio la primera etapa en la cual se proyecta lo siguiente:</w:t>
      </w:r>
    </w:p>
    <w:p w:rsidR="00A453BE" w:rsidRDefault="00A453BE" w:rsidP="0044210F">
      <w:pPr>
        <w:pStyle w:val="Prrafodelista"/>
        <w:numPr>
          <w:ilvl w:val="0"/>
          <w:numId w:val="11"/>
        </w:numPr>
        <w:spacing w:line="360" w:lineRule="auto"/>
        <w:jc w:val="both"/>
        <w:rPr>
          <w:rFonts w:ascii="Arial" w:hAnsi="Arial" w:cs="Arial"/>
        </w:rPr>
      </w:pPr>
      <w:r w:rsidRPr="00A453BE">
        <w:rPr>
          <w:rFonts w:asciiTheme="minorHAnsi" w:hAnsiTheme="minorHAnsi" w:cstheme="minorHAnsi"/>
        </w:rPr>
        <w:t>Cambio de cerco perimetral</w:t>
      </w:r>
      <w:r w:rsidRPr="00A453BE">
        <w:rPr>
          <w:rFonts w:ascii="Arial" w:hAnsi="Arial" w:cs="Arial"/>
        </w:rPr>
        <w:t xml:space="preserve"> </w:t>
      </w:r>
    </w:p>
    <w:p w:rsidR="00A453BE" w:rsidRPr="00A453BE" w:rsidRDefault="00A453BE" w:rsidP="0044210F">
      <w:pPr>
        <w:pStyle w:val="Prrafodelista"/>
        <w:numPr>
          <w:ilvl w:val="0"/>
          <w:numId w:val="11"/>
        </w:numPr>
        <w:spacing w:line="360" w:lineRule="auto"/>
        <w:jc w:val="both"/>
        <w:rPr>
          <w:rFonts w:asciiTheme="minorHAnsi" w:hAnsiTheme="minorHAnsi" w:cstheme="minorHAnsi"/>
        </w:rPr>
      </w:pPr>
      <w:r w:rsidRPr="00A453BE">
        <w:rPr>
          <w:rFonts w:asciiTheme="minorHAnsi" w:hAnsiTheme="minorHAnsi" w:cstheme="minorHAnsi"/>
        </w:rPr>
        <w:t>Reparación y ampliación de módulos de baños</w:t>
      </w:r>
    </w:p>
    <w:p w:rsidR="008A3D65" w:rsidRPr="0037405A" w:rsidRDefault="00A453BE" w:rsidP="008A3D65">
      <w:pPr>
        <w:pStyle w:val="Prrafodelista"/>
        <w:numPr>
          <w:ilvl w:val="0"/>
          <w:numId w:val="11"/>
        </w:numPr>
        <w:spacing w:line="360" w:lineRule="auto"/>
        <w:jc w:val="both"/>
        <w:rPr>
          <w:rFonts w:asciiTheme="minorHAnsi" w:hAnsiTheme="minorHAnsi" w:cstheme="minorHAnsi"/>
        </w:rPr>
      </w:pPr>
      <w:r w:rsidRPr="00A453BE">
        <w:rPr>
          <w:rFonts w:asciiTheme="minorHAnsi" w:hAnsiTheme="minorHAnsi" w:cstheme="minorHAnsi"/>
        </w:rPr>
        <w:lastRenderedPageBreak/>
        <w:t xml:space="preserve">Construcción de </w:t>
      </w:r>
      <w:r w:rsidR="0044210F">
        <w:rPr>
          <w:rFonts w:asciiTheme="minorHAnsi" w:hAnsiTheme="minorHAnsi" w:cstheme="minorHAnsi"/>
        </w:rPr>
        <w:t>núcleos</w:t>
      </w:r>
      <w:r w:rsidRPr="00A453BE">
        <w:rPr>
          <w:rFonts w:asciiTheme="minorHAnsi" w:hAnsiTheme="minorHAnsi" w:cstheme="minorHAnsi"/>
        </w:rPr>
        <w:t xml:space="preserve"> de convivencia familiar</w:t>
      </w:r>
    </w:p>
    <w:p w:rsidR="00A453BE" w:rsidRPr="00A453BE" w:rsidRDefault="00A453BE" w:rsidP="0044210F">
      <w:pPr>
        <w:pStyle w:val="Prrafodelista"/>
        <w:numPr>
          <w:ilvl w:val="0"/>
          <w:numId w:val="11"/>
        </w:numPr>
        <w:spacing w:line="360" w:lineRule="auto"/>
        <w:jc w:val="both"/>
        <w:rPr>
          <w:rFonts w:asciiTheme="minorHAnsi" w:hAnsiTheme="minorHAnsi" w:cstheme="minorHAnsi"/>
        </w:rPr>
      </w:pPr>
      <w:r w:rsidRPr="00A453BE">
        <w:rPr>
          <w:rFonts w:asciiTheme="minorHAnsi" w:hAnsiTheme="minorHAnsi" w:cstheme="minorHAnsi"/>
        </w:rPr>
        <w:t>Reparación de estacionamientos</w:t>
      </w:r>
    </w:p>
    <w:p w:rsidR="00A453BE" w:rsidRPr="00A453BE" w:rsidRDefault="00A453BE" w:rsidP="0044210F">
      <w:pPr>
        <w:pStyle w:val="Prrafodelista"/>
        <w:numPr>
          <w:ilvl w:val="0"/>
          <w:numId w:val="11"/>
        </w:numPr>
        <w:spacing w:line="360" w:lineRule="auto"/>
        <w:jc w:val="both"/>
        <w:rPr>
          <w:rFonts w:asciiTheme="minorHAnsi" w:hAnsiTheme="minorHAnsi" w:cstheme="minorHAnsi"/>
        </w:rPr>
      </w:pPr>
      <w:r w:rsidRPr="00A453BE">
        <w:rPr>
          <w:rFonts w:asciiTheme="minorHAnsi" w:hAnsiTheme="minorHAnsi" w:cstheme="minorHAnsi"/>
        </w:rPr>
        <w:t>Empastado de ocho campos de fútbol</w:t>
      </w:r>
    </w:p>
    <w:p w:rsidR="0044210F" w:rsidRPr="0044210F" w:rsidRDefault="00A453BE" w:rsidP="0044210F">
      <w:pPr>
        <w:pStyle w:val="Prrafodelista"/>
        <w:numPr>
          <w:ilvl w:val="0"/>
          <w:numId w:val="11"/>
        </w:numPr>
        <w:spacing w:line="360" w:lineRule="auto"/>
        <w:jc w:val="both"/>
        <w:rPr>
          <w:rFonts w:cstheme="minorHAnsi"/>
        </w:rPr>
      </w:pPr>
      <w:r w:rsidRPr="0044210F">
        <w:rPr>
          <w:rFonts w:asciiTheme="minorHAnsi" w:hAnsiTheme="minorHAnsi" w:cstheme="minorHAnsi"/>
        </w:rPr>
        <w:t>Construcción de una planta de tratamiento de agua</w:t>
      </w:r>
    </w:p>
    <w:p w:rsidR="008A3D65" w:rsidRDefault="008A3D65" w:rsidP="0044210F">
      <w:pPr>
        <w:spacing w:line="360" w:lineRule="auto"/>
        <w:jc w:val="both"/>
        <w:rPr>
          <w:rFonts w:cstheme="minorHAnsi"/>
          <w:sz w:val="24"/>
          <w:szCs w:val="24"/>
        </w:rPr>
      </w:pPr>
    </w:p>
    <w:p w:rsidR="002842ED" w:rsidRPr="008A3D65" w:rsidRDefault="0044210F" w:rsidP="006A37F3">
      <w:pPr>
        <w:spacing w:line="360" w:lineRule="auto"/>
        <w:jc w:val="both"/>
        <w:rPr>
          <w:rFonts w:cstheme="minorHAnsi"/>
          <w:sz w:val="24"/>
          <w:szCs w:val="24"/>
        </w:rPr>
      </w:pPr>
      <w:r w:rsidRPr="008A3D65">
        <w:rPr>
          <w:rFonts w:cstheme="minorHAnsi"/>
          <w:sz w:val="24"/>
          <w:szCs w:val="24"/>
        </w:rPr>
        <w:t>La inversión en el parque Montenegro  será p</w:t>
      </w:r>
      <w:r w:rsidR="008A3D65" w:rsidRPr="008A3D65">
        <w:rPr>
          <w:rFonts w:cstheme="minorHAnsi"/>
          <w:sz w:val="24"/>
          <w:szCs w:val="24"/>
        </w:rPr>
        <w:t xml:space="preserve">or un monto de $130 millones, </w:t>
      </w:r>
      <w:r w:rsidR="008A3D65">
        <w:rPr>
          <w:rFonts w:cstheme="minorHAnsi"/>
          <w:sz w:val="24"/>
          <w:szCs w:val="24"/>
        </w:rPr>
        <w:t xml:space="preserve">en la </w:t>
      </w:r>
      <w:r w:rsidR="0037405A">
        <w:rPr>
          <w:rFonts w:cstheme="minorHAnsi"/>
          <w:sz w:val="24"/>
          <w:szCs w:val="24"/>
        </w:rPr>
        <w:t>primera</w:t>
      </w:r>
      <w:r w:rsidR="008A3D65">
        <w:rPr>
          <w:rFonts w:cstheme="minorHAnsi"/>
          <w:sz w:val="24"/>
          <w:szCs w:val="24"/>
        </w:rPr>
        <w:t xml:space="preserve"> etapa, ya en proceso, serán</w:t>
      </w:r>
      <w:r w:rsidR="008A3D65" w:rsidRPr="008A3D65">
        <w:rPr>
          <w:rFonts w:cstheme="minorHAnsi"/>
          <w:sz w:val="24"/>
          <w:szCs w:val="24"/>
        </w:rPr>
        <w:t xml:space="preserve"> realiza</w:t>
      </w:r>
      <w:r w:rsidR="008A3D65">
        <w:rPr>
          <w:rFonts w:cstheme="minorHAnsi"/>
          <w:sz w:val="24"/>
          <w:szCs w:val="24"/>
        </w:rPr>
        <w:t>das</w:t>
      </w:r>
      <w:r w:rsidR="008A3D65" w:rsidRPr="008A3D65">
        <w:rPr>
          <w:rFonts w:cstheme="minorHAnsi"/>
          <w:sz w:val="24"/>
          <w:szCs w:val="24"/>
        </w:rPr>
        <w:t xml:space="preserve"> las mismas obras que en el parque Solidaridad además de construcción y reconstrucción de terrazas que incluye cambio de asadores en cada una de ellas.</w:t>
      </w:r>
    </w:p>
    <w:p w:rsidR="00F37B9E" w:rsidRPr="002A223D" w:rsidRDefault="00F37B9E" w:rsidP="006A37F3">
      <w:pPr>
        <w:spacing w:line="360" w:lineRule="auto"/>
        <w:jc w:val="both"/>
        <w:rPr>
          <w:rFonts w:cstheme="minorHAnsi"/>
          <w:sz w:val="24"/>
          <w:szCs w:val="24"/>
        </w:rPr>
      </w:pPr>
      <w:r w:rsidRPr="002A223D">
        <w:rPr>
          <w:rFonts w:cstheme="minorHAnsi"/>
          <w:sz w:val="24"/>
          <w:szCs w:val="24"/>
        </w:rPr>
        <w:t>El ejercicio 201</w:t>
      </w:r>
      <w:r w:rsidR="000131A8">
        <w:rPr>
          <w:rFonts w:cstheme="minorHAnsi"/>
          <w:sz w:val="24"/>
          <w:szCs w:val="24"/>
        </w:rPr>
        <w:t>3</w:t>
      </w:r>
      <w:r w:rsidRPr="002A223D">
        <w:rPr>
          <w:rFonts w:cstheme="minorHAnsi"/>
          <w:sz w:val="24"/>
          <w:szCs w:val="24"/>
        </w:rPr>
        <w:t xml:space="preserve"> report</w:t>
      </w:r>
      <w:r w:rsidR="000131A8">
        <w:rPr>
          <w:rFonts w:cstheme="minorHAnsi"/>
          <w:sz w:val="24"/>
          <w:szCs w:val="24"/>
        </w:rPr>
        <w:t>ó</w:t>
      </w:r>
      <w:r w:rsidRPr="002A223D">
        <w:rPr>
          <w:rFonts w:cstheme="minorHAnsi"/>
          <w:sz w:val="24"/>
          <w:szCs w:val="24"/>
        </w:rPr>
        <w:t xml:space="preserve"> una afluencia al Parque de la Solidaridad de 9</w:t>
      </w:r>
      <w:r w:rsidR="000131A8">
        <w:rPr>
          <w:rFonts w:cstheme="minorHAnsi"/>
          <w:sz w:val="24"/>
          <w:szCs w:val="24"/>
        </w:rPr>
        <w:t>67</w:t>
      </w:r>
      <w:r w:rsidRPr="002A223D">
        <w:rPr>
          <w:rFonts w:cstheme="minorHAnsi"/>
          <w:sz w:val="24"/>
          <w:szCs w:val="24"/>
        </w:rPr>
        <w:t>,</w:t>
      </w:r>
      <w:r w:rsidR="000131A8">
        <w:rPr>
          <w:rFonts w:cstheme="minorHAnsi"/>
          <w:sz w:val="24"/>
          <w:szCs w:val="24"/>
        </w:rPr>
        <w:t>242</w:t>
      </w:r>
      <w:r w:rsidRPr="002A223D">
        <w:rPr>
          <w:rFonts w:cstheme="minorHAnsi"/>
          <w:sz w:val="24"/>
          <w:szCs w:val="24"/>
        </w:rPr>
        <w:t xml:space="preserve"> visitantes, </w:t>
      </w:r>
      <w:r w:rsidR="005A0DC1" w:rsidRPr="002A223D">
        <w:rPr>
          <w:rFonts w:cstheme="minorHAnsi"/>
          <w:sz w:val="24"/>
          <w:szCs w:val="24"/>
        </w:rPr>
        <w:t>cantidad inferior a</w:t>
      </w:r>
      <w:r w:rsidR="007369E2" w:rsidRPr="002A223D">
        <w:rPr>
          <w:rFonts w:cstheme="minorHAnsi"/>
          <w:sz w:val="24"/>
          <w:szCs w:val="24"/>
        </w:rPr>
        <w:t xml:space="preserve"> </w:t>
      </w:r>
      <w:r w:rsidR="005A0DC1" w:rsidRPr="002A223D">
        <w:rPr>
          <w:rFonts w:cstheme="minorHAnsi"/>
          <w:sz w:val="24"/>
          <w:szCs w:val="24"/>
        </w:rPr>
        <w:t>l</w:t>
      </w:r>
      <w:r w:rsidR="007369E2" w:rsidRPr="002A223D">
        <w:rPr>
          <w:rFonts w:cstheme="minorHAnsi"/>
          <w:sz w:val="24"/>
          <w:szCs w:val="24"/>
        </w:rPr>
        <w:t>a</w:t>
      </w:r>
      <w:r w:rsidR="005A0DC1" w:rsidRPr="002A223D">
        <w:rPr>
          <w:rFonts w:cstheme="minorHAnsi"/>
          <w:sz w:val="24"/>
          <w:szCs w:val="24"/>
        </w:rPr>
        <w:t xml:space="preserve"> reportad</w:t>
      </w:r>
      <w:r w:rsidR="007369E2" w:rsidRPr="002A223D">
        <w:rPr>
          <w:rFonts w:cstheme="minorHAnsi"/>
          <w:sz w:val="24"/>
          <w:szCs w:val="24"/>
        </w:rPr>
        <w:t>a</w:t>
      </w:r>
      <w:r w:rsidR="005A0DC1" w:rsidRPr="002A223D">
        <w:rPr>
          <w:rFonts w:cstheme="minorHAnsi"/>
          <w:sz w:val="24"/>
          <w:szCs w:val="24"/>
        </w:rPr>
        <w:t xml:space="preserve"> durante </w:t>
      </w:r>
      <w:r w:rsidR="000131A8">
        <w:rPr>
          <w:rFonts w:cstheme="minorHAnsi"/>
          <w:sz w:val="24"/>
          <w:szCs w:val="24"/>
        </w:rPr>
        <w:t>el ejercicio inmediato anterior</w:t>
      </w:r>
      <w:r w:rsidR="005A0DC1" w:rsidRPr="002A223D">
        <w:rPr>
          <w:rFonts w:cstheme="minorHAnsi"/>
          <w:sz w:val="24"/>
          <w:szCs w:val="24"/>
        </w:rPr>
        <w:t xml:space="preserve"> en </w:t>
      </w:r>
      <w:r w:rsidR="000131A8">
        <w:rPr>
          <w:rFonts w:cstheme="minorHAnsi"/>
          <w:sz w:val="24"/>
          <w:szCs w:val="24"/>
        </w:rPr>
        <w:t>62,466</w:t>
      </w:r>
      <w:r w:rsidR="005A0DC1" w:rsidRPr="002A223D">
        <w:rPr>
          <w:rFonts w:cstheme="minorHAnsi"/>
          <w:sz w:val="24"/>
          <w:szCs w:val="24"/>
        </w:rPr>
        <w:t xml:space="preserve"> visitantes, </w:t>
      </w:r>
      <w:r w:rsidR="00244E6E" w:rsidRPr="002A223D">
        <w:rPr>
          <w:rFonts w:cstheme="minorHAnsi"/>
          <w:sz w:val="24"/>
          <w:szCs w:val="24"/>
        </w:rPr>
        <w:t xml:space="preserve">lo que represento una contracción del </w:t>
      </w:r>
      <w:r w:rsidR="000131A8">
        <w:rPr>
          <w:rFonts w:cstheme="minorHAnsi"/>
          <w:sz w:val="24"/>
          <w:szCs w:val="24"/>
        </w:rPr>
        <w:t xml:space="preserve">7.76 </w:t>
      </w:r>
      <w:r w:rsidR="00244E6E" w:rsidRPr="002A223D">
        <w:rPr>
          <w:rFonts w:cstheme="minorHAnsi"/>
          <w:sz w:val="24"/>
          <w:szCs w:val="24"/>
        </w:rPr>
        <w:t>% respecto del ejercicio 201</w:t>
      </w:r>
      <w:r w:rsidR="000131A8">
        <w:rPr>
          <w:rFonts w:cstheme="minorHAnsi"/>
          <w:sz w:val="24"/>
          <w:szCs w:val="24"/>
        </w:rPr>
        <w:t>2.</w:t>
      </w:r>
    </w:p>
    <w:p w:rsidR="00F37B9E" w:rsidRPr="002A223D" w:rsidRDefault="00F37B9E" w:rsidP="006A37F3">
      <w:pPr>
        <w:spacing w:line="360" w:lineRule="auto"/>
        <w:jc w:val="both"/>
        <w:rPr>
          <w:rFonts w:cstheme="minorHAnsi"/>
          <w:sz w:val="24"/>
          <w:szCs w:val="24"/>
        </w:rPr>
      </w:pPr>
      <w:r w:rsidRPr="002A223D">
        <w:rPr>
          <w:rFonts w:cstheme="minorHAnsi"/>
          <w:sz w:val="24"/>
          <w:szCs w:val="24"/>
        </w:rPr>
        <w:t xml:space="preserve">Por su parte el Parque Roberto Montenegro no fue ajeno a esta problemática, al reportar una afluencia de </w:t>
      </w:r>
      <w:r w:rsidR="00672EF8" w:rsidRPr="002A223D">
        <w:rPr>
          <w:rFonts w:cstheme="minorHAnsi"/>
          <w:sz w:val="24"/>
          <w:szCs w:val="24"/>
        </w:rPr>
        <w:t>2</w:t>
      </w:r>
      <w:r w:rsidR="00A6406C">
        <w:rPr>
          <w:rFonts w:cstheme="minorHAnsi"/>
          <w:sz w:val="24"/>
          <w:szCs w:val="24"/>
        </w:rPr>
        <w:t xml:space="preserve">24,789 </w:t>
      </w:r>
      <w:r w:rsidR="00672EF8" w:rsidRPr="002A223D">
        <w:rPr>
          <w:rFonts w:cstheme="minorHAnsi"/>
          <w:sz w:val="24"/>
          <w:szCs w:val="24"/>
        </w:rPr>
        <w:t>visitantes,</w:t>
      </w:r>
      <w:r w:rsidRPr="002A223D">
        <w:rPr>
          <w:rFonts w:cstheme="minorHAnsi"/>
          <w:sz w:val="24"/>
          <w:szCs w:val="24"/>
        </w:rPr>
        <w:t xml:space="preserve"> </w:t>
      </w:r>
      <w:r w:rsidR="00672EF8" w:rsidRPr="002A223D">
        <w:rPr>
          <w:rFonts w:cstheme="minorHAnsi"/>
          <w:sz w:val="24"/>
          <w:szCs w:val="24"/>
        </w:rPr>
        <w:t>cantidad inferior en 3</w:t>
      </w:r>
      <w:r w:rsidR="00A6406C">
        <w:rPr>
          <w:rFonts w:cstheme="minorHAnsi"/>
          <w:sz w:val="24"/>
          <w:szCs w:val="24"/>
        </w:rPr>
        <w:t>0</w:t>
      </w:r>
      <w:r w:rsidR="00672EF8" w:rsidRPr="002A223D">
        <w:rPr>
          <w:rFonts w:cstheme="minorHAnsi"/>
          <w:sz w:val="24"/>
          <w:szCs w:val="24"/>
        </w:rPr>
        <w:t>,</w:t>
      </w:r>
      <w:r w:rsidR="00A6406C">
        <w:rPr>
          <w:rFonts w:cstheme="minorHAnsi"/>
          <w:sz w:val="24"/>
          <w:szCs w:val="24"/>
        </w:rPr>
        <w:t>775</w:t>
      </w:r>
      <w:r w:rsidR="00672EF8" w:rsidRPr="002A223D">
        <w:rPr>
          <w:rFonts w:cstheme="minorHAnsi"/>
          <w:sz w:val="24"/>
          <w:szCs w:val="24"/>
        </w:rPr>
        <w:t xml:space="preserve"> </w:t>
      </w:r>
      <w:r w:rsidRPr="002A223D">
        <w:rPr>
          <w:rFonts w:cstheme="minorHAnsi"/>
          <w:sz w:val="24"/>
          <w:szCs w:val="24"/>
        </w:rPr>
        <w:t xml:space="preserve">visitantes, </w:t>
      </w:r>
      <w:r w:rsidR="00672EF8" w:rsidRPr="002A223D">
        <w:rPr>
          <w:rFonts w:cstheme="minorHAnsi"/>
          <w:sz w:val="24"/>
          <w:szCs w:val="24"/>
        </w:rPr>
        <w:t>1</w:t>
      </w:r>
      <w:r w:rsidR="00A6406C">
        <w:rPr>
          <w:rFonts w:cstheme="minorHAnsi"/>
          <w:sz w:val="24"/>
          <w:szCs w:val="24"/>
        </w:rPr>
        <w:t>2</w:t>
      </w:r>
      <w:r w:rsidR="00672EF8" w:rsidRPr="002A223D">
        <w:rPr>
          <w:rFonts w:cstheme="minorHAnsi"/>
          <w:sz w:val="24"/>
          <w:szCs w:val="24"/>
        </w:rPr>
        <w:t>.</w:t>
      </w:r>
      <w:r w:rsidR="00A6406C">
        <w:rPr>
          <w:rFonts w:cstheme="minorHAnsi"/>
          <w:sz w:val="24"/>
          <w:szCs w:val="24"/>
        </w:rPr>
        <w:t>04</w:t>
      </w:r>
      <w:r w:rsidR="00672EF8" w:rsidRPr="002A223D">
        <w:rPr>
          <w:rFonts w:cstheme="minorHAnsi"/>
          <w:sz w:val="24"/>
          <w:szCs w:val="24"/>
        </w:rPr>
        <w:t xml:space="preserve">% </w:t>
      </w:r>
      <w:r w:rsidRPr="002A223D">
        <w:rPr>
          <w:rFonts w:cstheme="minorHAnsi"/>
          <w:sz w:val="24"/>
          <w:szCs w:val="24"/>
        </w:rPr>
        <w:t xml:space="preserve"> inferior a la reportada en 20</w:t>
      </w:r>
      <w:r w:rsidR="00672EF8" w:rsidRPr="002A223D">
        <w:rPr>
          <w:rFonts w:cstheme="minorHAnsi"/>
          <w:sz w:val="24"/>
          <w:szCs w:val="24"/>
        </w:rPr>
        <w:t>1</w:t>
      </w:r>
      <w:r w:rsidR="00A6406C">
        <w:rPr>
          <w:rFonts w:cstheme="minorHAnsi"/>
          <w:sz w:val="24"/>
          <w:szCs w:val="24"/>
        </w:rPr>
        <w:t>2.</w:t>
      </w:r>
    </w:p>
    <w:p w:rsidR="00F37B9E" w:rsidRPr="002A223D" w:rsidRDefault="00A6406C" w:rsidP="006A37F3">
      <w:pPr>
        <w:spacing w:line="360" w:lineRule="auto"/>
        <w:jc w:val="both"/>
        <w:rPr>
          <w:rFonts w:cstheme="minorHAnsi"/>
          <w:sz w:val="24"/>
          <w:szCs w:val="24"/>
        </w:rPr>
      </w:pPr>
      <w:r>
        <w:rPr>
          <w:rFonts w:cstheme="minorHAnsi"/>
          <w:sz w:val="24"/>
          <w:szCs w:val="24"/>
        </w:rPr>
        <w:t>Las</w:t>
      </w:r>
      <w:r w:rsidR="00F37B9E" w:rsidRPr="002A223D">
        <w:rPr>
          <w:rFonts w:cstheme="minorHAnsi"/>
          <w:sz w:val="24"/>
          <w:szCs w:val="24"/>
        </w:rPr>
        <w:t xml:space="preserve"> cifras manifestadas solo consideran el número de visitantes que ingresan a los parques con boleto pagado, por lo que este  sería superior si se contabilizaran los usuarios que hacen uso de las instalaciones de forma gratuita, como son: los adultos mayores, escuelas, corredores asiduos, así como los invitados a festivales y eventos  organizados por dependencias y organismos civiles o los propios parques.</w:t>
      </w:r>
    </w:p>
    <w:p w:rsidR="00F37B9E" w:rsidRPr="002A223D" w:rsidRDefault="00AC020A" w:rsidP="006A37F3">
      <w:pPr>
        <w:spacing w:line="360" w:lineRule="auto"/>
        <w:jc w:val="both"/>
        <w:rPr>
          <w:rFonts w:cstheme="minorHAnsi"/>
          <w:sz w:val="24"/>
          <w:szCs w:val="24"/>
        </w:rPr>
      </w:pPr>
      <w:r>
        <w:rPr>
          <w:rFonts w:cstheme="minorHAnsi"/>
          <w:sz w:val="24"/>
          <w:szCs w:val="24"/>
        </w:rPr>
        <w:t xml:space="preserve">La tendencia a la baja en la afluencia de usuarios se ha reflejado durante los últimos cinco años. Aunque </w:t>
      </w:r>
      <w:r w:rsidR="00925945">
        <w:rPr>
          <w:rFonts w:cstheme="minorHAnsi"/>
          <w:sz w:val="24"/>
          <w:szCs w:val="24"/>
        </w:rPr>
        <w:t xml:space="preserve">se desconoce </w:t>
      </w:r>
      <w:r>
        <w:rPr>
          <w:rFonts w:cstheme="minorHAnsi"/>
          <w:sz w:val="24"/>
          <w:szCs w:val="24"/>
        </w:rPr>
        <w:t>el motivo que desincentiva la afluencia de visitantes a los parques Solidaridad y Montenegro, consideramos e</w:t>
      </w:r>
      <w:r w:rsidR="004007F5">
        <w:rPr>
          <w:rFonts w:cstheme="minorHAnsi"/>
          <w:sz w:val="24"/>
          <w:szCs w:val="24"/>
        </w:rPr>
        <w:t xml:space="preserve">ntre las principales causas las </w:t>
      </w:r>
      <w:r w:rsidR="00EC5114" w:rsidRPr="002A223D">
        <w:rPr>
          <w:rFonts w:cstheme="minorHAnsi"/>
          <w:sz w:val="24"/>
          <w:szCs w:val="24"/>
        </w:rPr>
        <w:t>siguientes:</w:t>
      </w:r>
    </w:p>
    <w:p w:rsidR="00EC5114" w:rsidRPr="002A223D" w:rsidRDefault="00EC5114" w:rsidP="006A37F3">
      <w:pPr>
        <w:pStyle w:val="Prrafodelista"/>
        <w:numPr>
          <w:ilvl w:val="0"/>
          <w:numId w:val="4"/>
        </w:numPr>
        <w:spacing w:after="200" w:line="360" w:lineRule="auto"/>
        <w:jc w:val="both"/>
        <w:rPr>
          <w:rFonts w:asciiTheme="minorHAnsi" w:hAnsiTheme="minorHAnsi" w:cstheme="minorHAnsi"/>
        </w:rPr>
      </w:pPr>
      <w:r w:rsidRPr="002A223D">
        <w:rPr>
          <w:rFonts w:asciiTheme="minorHAnsi" w:hAnsiTheme="minorHAnsi" w:cstheme="minorHAnsi"/>
        </w:rPr>
        <w:t>Deterioro en las instalaciones deportivas y recreativas así como en los servicios que ofrecen los parque</w:t>
      </w:r>
      <w:r w:rsidR="00F0105C" w:rsidRPr="002A223D">
        <w:rPr>
          <w:rFonts w:asciiTheme="minorHAnsi" w:hAnsiTheme="minorHAnsi" w:cstheme="minorHAnsi"/>
        </w:rPr>
        <w:t>s</w:t>
      </w:r>
      <w:r w:rsidRPr="002A223D">
        <w:rPr>
          <w:rFonts w:asciiTheme="minorHAnsi" w:hAnsiTheme="minorHAnsi" w:cstheme="minorHAnsi"/>
        </w:rPr>
        <w:t xml:space="preserve">, como resultado de una </w:t>
      </w:r>
      <w:r w:rsidR="00B44CA9" w:rsidRPr="002A223D">
        <w:rPr>
          <w:rFonts w:asciiTheme="minorHAnsi" w:hAnsiTheme="minorHAnsi" w:cstheme="minorHAnsi"/>
        </w:rPr>
        <w:t xml:space="preserve">nula </w:t>
      </w:r>
      <w:r w:rsidRPr="002A223D">
        <w:rPr>
          <w:rFonts w:asciiTheme="minorHAnsi" w:hAnsiTheme="minorHAnsi" w:cstheme="minorHAnsi"/>
        </w:rPr>
        <w:t>aplicación de recursos en dichos conceptos.</w:t>
      </w:r>
    </w:p>
    <w:p w:rsidR="004007F5" w:rsidRDefault="004007F5" w:rsidP="006A37F3">
      <w:pPr>
        <w:pStyle w:val="Prrafodelista"/>
        <w:numPr>
          <w:ilvl w:val="0"/>
          <w:numId w:val="4"/>
        </w:numPr>
        <w:spacing w:after="200" w:line="360" w:lineRule="auto"/>
        <w:jc w:val="both"/>
        <w:rPr>
          <w:rFonts w:asciiTheme="minorHAnsi" w:hAnsiTheme="minorHAnsi" w:cstheme="minorHAnsi"/>
        </w:rPr>
      </w:pPr>
      <w:r w:rsidRPr="004007F5">
        <w:rPr>
          <w:rFonts w:asciiTheme="minorHAnsi" w:hAnsiTheme="minorHAnsi" w:cstheme="minorHAnsi"/>
        </w:rPr>
        <w:lastRenderedPageBreak/>
        <w:t>El clima ha sido un factor muy determinante en la disminución de usuarios, debido a que actualmente los períodos de lluvia se han intensificado, además que llueve en meses que no era común c</w:t>
      </w:r>
      <w:r>
        <w:rPr>
          <w:rFonts w:asciiTheme="minorHAnsi" w:hAnsiTheme="minorHAnsi" w:cstheme="minorHAnsi"/>
        </w:rPr>
        <w:t>o</w:t>
      </w:r>
      <w:r w:rsidRPr="004007F5">
        <w:rPr>
          <w:rFonts w:asciiTheme="minorHAnsi" w:hAnsiTheme="minorHAnsi" w:cstheme="minorHAnsi"/>
        </w:rPr>
        <w:t>mo</w:t>
      </w:r>
      <w:r w:rsidR="006D32F0">
        <w:rPr>
          <w:rFonts w:asciiTheme="minorHAnsi" w:hAnsiTheme="minorHAnsi" w:cstheme="minorHAnsi"/>
        </w:rPr>
        <w:t xml:space="preserve"> sucedió </w:t>
      </w:r>
      <w:r w:rsidRPr="004007F5">
        <w:rPr>
          <w:rFonts w:asciiTheme="minorHAnsi" w:hAnsiTheme="minorHAnsi" w:cstheme="minorHAnsi"/>
        </w:rPr>
        <w:t>el pasado mes de diciembre y enero,  lo cual afectó directamente los ingresos del periodo vacacional</w:t>
      </w:r>
      <w:r>
        <w:rPr>
          <w:rFonts w:asciiTheme="minorHAnsi" w:hAnsiTheme="minorHAnsi" w:cstheme="minorHAnsi"/>
        </w:rPr>
        <w:t>.</w:t>
      </w:r>
    </w:p>
    <w:p w:rsidR="00223418" w:rsidRDefault="006D32F0" w:rsidP="00223418">
      <w:pPr>
        <w:pStyle w:val="Prrafodelista"/>
        <w:numPr>
          <w:ilvl w:val="0"/>
          <w:numId w:val="4"/>
        </w:numPr>
        <w:spacing w:after="200" w:line="360" w:lineRule="auto"/>
        <w:jc w:val="both"/>
        <w:rPr>
          <w:rFonts w:asciiTheme="minorHAnsi" w:hAnsiTheme="minorHAnsi" w:cstheme="minorHAnsi"/>
        </w:rPr>
      </w:pPr>
      <w:r w:rsidRPr="00223418">
        <w:rPr>
          <w:rFonts w:asciiTheme="minorHAnsi" w:hAnsiTheme="minorHAnsi" w:cstheme="minorHAnsi"/>
        </w:rPr>
        <w:t>El inicio de las obras de remodelación de ambos parques afecta a los ingr</w:t>
      </w:r>
      <w:r w:rsidR="00223418" w:rsidRPr="00223418">
        <w:rPr>
          <w:rFonts w:asciiTheme="minorHAnsi" w:hAnsiTheme="minorHAnsi" w:cstheme="minorHAnsi"/>
        </w:rPr>
        <w:t xml:space="preserve">esos ya que entre los proyectos se </w:t>
      </w:r>
      <w:r w:rsidR="00223418">
        <w:rPr>
          <w:rFonts w:asciiTheme="minorHAnsi" w:hAnsiTheme="minorHAnsi" w:cstheme="minorHAnsi"/>
        </w:rPr>
        <w:t>lleva a cabo</w:t>
      </w:r>
      <w:r w:rsidR="00223418" w:rsidRPr="00223418">
        <w:rPr>
          <w:rFonts w:asciiTheme="minorHAnsi" w:hAnsiTheme="minorHAnsi" w:cstheme="minorHAnsi"/>
        </w:rPr>
        <w:t xml:space="preserve"> el cambio del cerco perimetral lo cual ha ocasionado que queden espacios sin protección provocando que la gente ingrese al parque por estos lugares para evitar el pago del boleto en taquilla.</w:t>
      </w:r>
    </w:p>
    <w:p w:rsidR="00925945" w:rsidRPr="00925945" w:rsidRDefault="00925945" w:rsidP="00925945">
      <w:pPr>
        <w:spacing w:line="360" w:lineRule="auto"/>
        <w:jc w:val="both"/>
        <w:rPr>
          <w:rFonts w:cstheme="minorHAnsi"/>
        </w:rPr>
      </w:pPr>
      <w:r>
        <w:rPr>
          <w:rFonts w:cstheme="minorHAnsi"/>
        </w:rPr>
        <w:t>No obstante lo anterior, se espera revertir esta tendencia y aumentar el número de visitantes a los parques Solidaridad y Montenegro una vez que hayan concluido las obras de remodelación y construcción de nuevas áreas recreativas en ambos parques.</w:t>
      </w:r>
    </w:p>
    <w:p w:rsidR="00F37B9E" w:rsidRPr="00223418" w:rsidRDefault="00925945" w:rsidP="00223418">
      <w:pPr>
        <w:spacing w:line="360" w:lineRule="auto"/>
        <w:jc w:val="both"/>
        <w:rPr>
          <w:rFonts w:cstheme="minorHAnsi"/>
        </w:rPr>
      </w:pPr>
      <w:r>
        <w:rPr>
          <w:rFonts w:cstheme="minorHAnsi"/>
        </w:rPr>
        <w:t xml:space="preserve">Asimismo, en el transcurso del ejercicio del 2013 y a la fecha el </w:t>
      </w:r>
      <w:r w:rsidR="00B44CA9" w:rsidRPr="00223418">
        <w:rPr>
          <w:rFonts w:cstheme="minorHAnsi"/>
        </w:rPr>
        <w:t xml:space="preserve"> </w:t>
      </w:r>
      <w:r w:rsidR="00F37B9E" w:rsidRPr="00223418">
        <w:rPr>
          <w:rFonts w:cstheme="minorHAnsi"/>
        </w:rPr>
        <w:t>Organismo continúa enfocando sus esfuerzos en las actividades  consideradas prioritarias y esenciales para el desarrollo de su objetivo principal, como son las que a continuación se detallan:</w:t>
      </w:r>
    </w:p>
    <w:p w:rsidR="00F37B9E" w:rsidRPr="00FC0D1A" w:rsidRDefault="00F37B9E" w:rsidP="006A37F3">
      <w:pPr>
        <w:spacing w:line="360" w:lineRule="auto"/>
        <w:jc w:val="both"/>
        <w:rPr>
          <w:rFonts w:cstheme="minorHAnsi"/>
          <w:b/>
          <w:sz w:val="28"/>
          <w:szCs w:val="28"/>
        </w:rPr>
      </w:pPr>
      <w:r w:rsidRPr="00FC0D1A">
        <w:rPr>
          <w:rFonts w:cstheme="minorHAnsi"/>
          <w:b/>
          <w:sz w:val="28"/>
          <w:szCs w:val="28"/>
        </w:rPr>
        <w:t>Mantenimiento y conservación de áreas verdes y Manejo forestal:</w:t>
      </w:r>
    </w:p>
    <w:p w:rsidR="00152F54" w:rsidRPr="002A223D" w:rsidRDefault="00F37B9E" w:rsidP="006A37F3">
      <w:pPr>
        <w:numPr>
          <w:ilvl w:val="0"/>
          <w:numId w:val="1"/>
        </w:numPr>
        <w:spacing w:line="360" w:lineRule="auto"/>
        <w:jc w:val="both"/>
        <w:rPr>
          <w:rFonts w:cstheme="minorHAnsi"/>
          <w:sz w:val="24"/>
          <w:szCs w:val="24"/>
        </w:rPr>
      </w:pPr>
      <w:r w:rsidRPr="002A223D">
        <w:rPr>
          <w:rFonts w:cstheme="minorHAnsi"/>
          <w:sz w:val="24"/>
          <w:szCs w:val="24"/>
        </w:rPr>
        <w:t>Se realizaron trabajo</w:t>
      </w:r>
      <w:r w:rsidR="006D32F0">
        <w:rPr>
          <w:rFonts w:cstheme="minorHAnsi"/>
          <w:sz w:val="24"/>
          <w:szCs w:val="24"/>
        </w:rPr>
        <w:t xml:space="preserve">s permanentes de limpieza, poda, así como la reorganización del </w:t>
      </w:r>
      <w:r w:rsidRPr="002A223D">
        <w:rPr>
          <w:rFonts w:cstheme="minorHAnsi"/>
          <w:sz w:val="24"/>
          <w:szCs w:val="24"/>
        </w:rPr>
        <w:t xml:space="preserve"> riego </w:t>
      </w:r>
      <w:r w:rsidR="006D32F0">
        <w:rPr>
          <w:rFonts w:cstheme="minorHAnsi"/>
          <w:sz w:val="24"/>
          <w:szCs w:val="24"/>
        </w:rPr>
        <w:t>de áreas verdes con la finalidad de que los parques se encuentres verdes en cualquier época del año.</w:t>
      </w:r>
    </w:p>
    <w:p w:rsidR="00152F54" w:rsidRPr="002A223D" w:rsidRDefault="00152F54" w:rsidP="006A37F3">
      <w:pPr>
        <w:numPr>
          <w:ilvl w:val="0"/>
          <w:numId w:val="1"/>
        </w:numPr>
        <w:spacing w:line="360" w:lineRule="auto"/>
        <w:jc w:val="both"/>
        <w:rPr>
          <w:rFonts w:cstheme="minorHAnsi"/>
          <w:sz w:val="24"/>
          <w:szCs w:val="24"/>
        </w:rPr>
      </w:pPr>
      <w:r w:rsidRPr="002A223D">
        <w:rPr>
          <w:rFonts w:cstheme="minorHAnsi"/>
          <w:sz w:val="24"/>
          <w:szCs w:val="24"/>
        </w:rPr>
        <w:t>Mantenimiento permanente de jardineras y áreas de ingreso a los parques.</w:t>
      </w:r>
    </w:p>
    <w:p w:rsidR="001D48D5" w:rsidRPr="002A223D" w:rsidRDefault="001D48D5" w:rsidP="006A37F3">
      <w:pPr>
        <w:numPr>
          <w:ilvl w:val="0"/>
          <w:numId w:val="1"/>
        </w:numPr>
        <w:spacing w:line="360" w:lineRule="auto"/>
        <w:jc w:val="both"/>
        <w:rPr>
          <w:rFonts w:cstheme="minorHAnsi"/>
          <w:sz w:val="24"/>
          <w:szCs w:val="24"/>
        </w:rPr>
      </w:pPr>
      <w:r w:rsidRPr="002A223D">
        <w:rPr>
          <w:rFonts w:cstheme="minorHAnsi"/>
          <w:sz w:val="24"/>
          <w:szCs w:val="24"/>
        </w:rPr>
        <w:t xml:space="preserve">Se </w:t>
      </w:r>
      <w:r w:rsidR="00F94CEB">
        <w:rPr>
          <w:rFonts w:cstheme="minorHAnsi"/>
          <w:sz w:val="24"/>
          <w:szCs w:val="24"/>
        </w:rPr>
        <w:t>reforzaron áreas arboladas con exposición de raíces aprovechado la tierra y el pasto aprovechado que fue retirado de los campos que se encuentran en remodelació</w:t>
      </w:r>
      <w:r w:rsidRPr="002A223D">
        <w:rPr>
          <w:rFonts w:cstheme="minorHAnsi"/>
          <w:sz w:val="24"/>
          <w:szCs w:val="24"/>
        </w:rPr>
        <w:t>n.</w:t>
      </w:r>
    </w:p>
    <w:p w:rsidR="00BC1E13" w:rsidRPr="002A223D" w:rsidRDefault="001D48D5" w:rsidP="006A37F3">
      <w:pPr>
        <w:numPr>
          <w:ilvl w:val="0"/>
          <w:numId w:val="1"/>
        </w:numPr>
        <w:spacing w:line="360" w:lineRule="auto"/>
        <w:jc w:val="both"/>
        <w:rPr>
          <w:rFonts w:cstheme="minorHAnsi"/>
          <w:sz w:val="24"/>
          <w:szCs w:val="24"/>
        </w:rPr>
      </w:pPr>
      <w:r w:rsidRPr="002A223D">
        <w:rPr>
          <w:rFonts w:cstheme="minorHAnsi"/>
          <w:sz w:val="24"/>
          <w:szCs w:val="24"/>
        </w:rPr>
        <w:t>Se efectuaron labores permanentes de mantenimiento</w:t>
      </w:r>
      <w:r w:rsidR="00F0105C" w:rsidRPr="002A223D">
        <w:rPr>
          <w:rFonts w:cstheme="minorHAnsi"/>
          <w:sz w:val="24"/>
          <w:szCs w:val="24"/>
        </w:rPr>
        <w:t xml:space="preserve"> de instalaciones </w:t>
      </w:r>
      <w:r w:rsidRPr="002A223D">
        <w:rPr>
          <w:rFonts w:cstheme="minorHAnsi"/>
          <w:sz w:val="24"/>
          <w:szCs w:val="24"/>
        </w:rPr>
        <w:t xml:space="preserve"> y manejo de especies animales de la granja interactiva. </w:t>
      </w:r>
    </w:p>
    <w:p w:rsidR="00152F54" w:rsidRPr="002A223D" w:rsidRDefault="00BC1E13" w:rsidP="006A37F3">
      <w:pPr>
        <w:numPr>
          <w:ilvl w:val="0"/>
          <w:numId w:val="1"/>
        </w:numPr>
        <w:spacing w:line="360" w:lineRule="auto"/>
        <w:jc w:val="both"/>
        <w:rPr>
          <w:rFonts w:cstheme="minorHAnsi"/>
          <w:sz w:val="24"/>
          <w:szCs w:val="24"/>
        </w:rPr>
      </w:pPr>
      <w:r w:rsidRPr="002A223D">
        <w:rPr>
          <w:rFonts w:cstheme="minorHAnsi"/>
          <w:sz w:val="24"/>
          <w:szCs w:val="24"/>
        </w:rPr>
        <w:t xml:space="preserve">Se continuó con el programa implementado para mejorar el estado fitosanitario del arbolado de ambos  parques, trabajos que nos han permitido  reducir de forma </w:t>
      </w:r>
      <w:r w:rsidRPr="002A223D">
        <w:rPr>
          <w:rFonts w:cstheme="minorHAnsi"/>
          <w:sz w:val="24"/>
          <w:szCs w:val="24"/>
        </w:rPr>
        <w:lastRenderedPageBreak/>
        <w:t xml:space="preserve">sustantiva el impacto negativo de enfermedades como el </w:t>
      </w:r>
      <w:r w:rsidR="00562544" w:rsidRPr="002A223D">
        <w:rPr>
          <w:rFonts w:cstheme="minorHAnsi"/>
          <w:sz w:val="24"/>
          <w:szCs w:val="24"/>
        </w:rPr>
        <w:t>muérdago</w:t>
      </w:r>
      <w:r w:rsidRPr="002A223D">
        <w:rPr>
          <w:rFonts w:cstheme="minorHAnsi"/>
          <w:sz w:val="24"/>
          <w:szCs w:val="24"/>
        </w:rPr>
        <w:t xml:space="preserve"> y la conchuela entre otras.</w:t>
      </w:r>
    </w:p>
    <w:p w:rsidR="00152F54" w:rsidRPr="002A223D" w:rsidRDefault="00953B9A" w:rsidP="006A37F3">
      <w:pPr>
        <w:numPr>
          <w:ilvl w:val="0"/>
          <w:numId w:val="1"/>
        </w:numPr>
        <w:spacing w:line="360" w:lineRule="auto"/>
        <w:jc w:val="both"/>
        <w:rPr>
          <w:rFonts w:cstheme="minorHAnsi"/>
          <w:sz w:val="24"/>
          <w:szCs w:val="24"/>
        </w:rPr>
      </w:pPr>
      <w:r w:rsidRPr="002A223D">
        <w:rPr>
          <w:rFonts w:cstheme="minorHAnsi"/>
          <w:sz w:val="24"/>
          <w:szCs w:val="24"/>
        </w:rPr>
        <w:t>Se llevaron a efecto diversas campañas de reforestación</w:t>
      </w:r>
      <w:r w:rsidR="00B958BA" w:rsidRPr="002A223D">
        <w:rPr>
          <w:rFonts w:cstheme="minorHAnsi"/>
          <w:sz w:val="24"/>
          <w:szCs w:val="24"/>
        </w:rPr>
        <w:t xml:space="preserve"> y renovación del arbolado, mismas en las que se conto con la participación de grupos de niños y jóvenes</w:t>
      </w:r>
      <w:r w:rsidR="00152F54" w:rsidRPr="002A223D">
        <w:rPr>
          <w:rFonts w:cstheme="minorHAnsi"/>
          <w:sz w:val="24"/>
          <w:szCs w:val="24"/>
        </w:rPr>
        <w:t xml:space="preserve">, </w:t>
      </w:r>
      <w:r w:rsidR="000769C2" w:rsidRPr="002A223D">
        <w:rPr>
          <w:rFonts w:cstheme="minorHAnsi"/>
          <w:sz w:val="24"/>
          <w:szCs w:val="24"/>
        </w:rPr>
        <w:t>h</w:t>
      </w:r>
      <w:r w:rsidR="00152F54" w:rsidRPr="002A223D">
        <w:rPr>
          <w:rFonts w:cstheme="minorHAnsi"/>
          <w:sz w:val="24"/>
          <w:szCs w:val="24"/>
        </w:rPr>
        <w:t>a</w:t>
      </w:r>
      <w:r w:rsidR="000769C2" w:rsidRPr="002A223D">
        <w:rPr>
          <w:rFonts w:cstheme="minorHAnsi"/>
          <w:sz w:val="24"/>
          <w:szCs w:val="24"/>
        </w:rPr>
        <w:t>c</w:t>
      </w:r>
      <w:r w:rsidR="00152F54" w:rsidRPr="002A223D">
        <w:rPr>
          <w:rFonts w:cstheme="minorHAnsi"/>
          <w:sz w:val="24"/>
          <w:szCs w:val="24"/>
        </w:rPr>
        <w:t>iendo particular énfasis en la connotación ecológica de los eventos</w:t>
      </w:r>
      <w:r w:rsidR="006A37F3" w:rsidRPr="002A223D">
        <w:rPr>
          <w:rFonts w:cstheme="minorHAnsi"/>
          <w:sz w:val="24"/>
          <w:szCs w:val="24"/>
        </w:rPr>
        <w:t>.</w:t>
      </w:r>
    </w:p>
    <w:p w:rsidR="00F94CEB" w:rsidRPr="00FC0D1A" w:rsidRDefault="00F37B9E" w:rsidP="00F94CEB">
      <w:pPr>
        <w:spacing w:line="360" w:lineRule="auto"/>
        <w:jc w:val="both"/>
        <w:rPr>
          <w:rFonts w:cstheme="minorHAnsi"/>
          <w:sz w:val="28"/>
          <w:szCs w:val="28"/>
        </w:rPr>
      </w:pPr>
      <w:r w:rsidRPr="00FC0D1A">
        <w:rPr>
          <w:rFonts w:cstheme="minorHAnsi"/>
          <w:b/>
          <w:sz w:val="28"/>
          <w:szCs w:val="28"/>
        </w:rPr>
        <w:t>Mantenimiento a instalaciones y adecuaciones estructurales:</w:t>
      </w:r>
      <w:r w:rsidR="00F94CEB" w:rsidRPr="00FC0D1A">
        <w:rPr>
          <w:rFonts w:cstheme="minorHAnsi"/>
          <w:sz w:val="28"/>
          <w:szCs w:val="28"/>
        </w:rPr>
        <w:t xml:space="preserve"> </w:t>
      </w:r>
    </w:p>
    <w:p w:rsidR="00F94CEB" w:rsidRPr="00F94CEB" w:rsidRDefault="00F94CEB" w:rsidP="00F94CEB">
      <w:pPr>
        <w:numPr>
          <w:ilvl w:val="0"/>
          <w:numId w:val="9"/>
        </w:numPr>
        <w:spacing w:line="360" w:lineRule="auto"/>
        <w:jc w:val="both"/>
        <w:rPr>
          <w:rFonts w:cstheme="minorHAnsi"/>
          <w:sz w:val="24"/>
          <w:szCs w:val="24"/>
        </w:rPr>
      </w:pPr>
      <w:r w:rsidRPr="00F94CEB">
        <w:rPr>
          <w:rFonts w:cstheme="minorHAnsi"/>
          <w:sz w:val="24"/>
          <w:szCs w:val="24"/>
        </w:rPr>
        <w:t>Pintura de los ingresos de las 6 taquillas del parque de la Solidaridad.</w:t>
      </w:r>
    </w:p>
    <w:p w:rsidR="00F94CEB" w:rsidRPr="00DA4D86" w:rsidRDefault="00F94CEB" w:rsidP="00F94CEB">
      <w:pPr>
        <w:numPr>
          <w:ilvl w:val="0"/>
          <w:numId w:val="9"/>
        </w:numPr>
        <w:spacing w:line="360" w:lineRule="auto"/>
        <w:jc w:val="both"/>
        <w:rPr>
          <w:rFonts w:cstheme="minorHAnsi"/>
          <w:sz w:val="24"/>
          <w:szCs w:val="24"/>
        </w:rPr>
      </w:pPr>
      <w:r>
        <w:rPr>
          <w:rFonts w:cstheme="minorHAnsi"/>
          <w:sz w:val="24"/>
          <w:szCs w:val="24"/>
        </w:rPr>
        <w:t>Construcción de rampas para discapacitados en cada ingreso de ambos parques.</w:t>
      </w:r>
    </w:p>
    <w:p w:rsidR="00F94CEB" w:rsidRPr="00F94CEB" w:rsidRDefault="00F94CEB" w:rsidP="00F94CEB">
      <w:pPr>
        <w:numPr>
          <w:ilvl w:val="0"/>
          <w:numId w:val="9"/>
        </w:numPr>
        <w:spacing w:line="360" w:lineRule="auto"/>
        <w:jc w:val="both"/>
        <w:rPr>
          <w:rFonts w:cstheme="minorHAnsi"/>
          <w:sz w:val="24"/>
          <w:szCs w:val="24"/>
        </w:rPr>
      </w:pPr>
      <w:r w:rsidRPr="00DA4D86">
        <w:rPr>
          <w:rFonts w:cstheme="minorHAnsi"/>
          <w:sz w:val="24"/>
          <w:szCs w:val="24"/>
        </w:rPr>
        <w:t xml:space="preserve">Se construyó </w:t>
      </w:r>
      <w:r>
        <w:rPr>
          <w:rFonts w:cstheme="minorHAnsi"/>
          <w:sz w:val="24"/>
          <w:szCs w:val="24"/>
        </w:rPr>
        <w:t>una</w:t>
      </w:r>
      <w:r w:rsidRPr="00DA4D86">
        <w:rPr>
          <w:rFonts w:cstheme="minorHAnsi"/>
          <w:sz w:val="24"/>
          <w:szCs w:val="24"/>
        </w:rPr>
        <w:t xml:space="preserve"> pista de bicicross del parque Solidaridad para ofrecer otro atractivo a los usuarios.</w:t>
      </w:r>
    </w:p>
    <w:p w:rsidR="006D32F0" w:rsidRPr="006D32F0" w:rsidRDefault="00F94CEB" w:rsidP="006D32F0">
      <w:pPr>
        <w:numPr>
          <w:ilvl w:val="0"/>
          <w:numId w:val="9"/>
        </w:numPr>
        <w:spacing w:line="360" w:lineRule="auto"/>
        <w:jc w:val="both"/>
        <w:rPr>
          <w:rFonts w:cstheme="minorHAnsi"/>
          <w:sz w:val="24"/>
          <w:szCs w:val="24"/>
        </w:rPr>
      </w:pPr>
      <w:r w:rsidRPr="00DA4D86">
        <w:rPr>
          <w:rFonts w:cstheme="minorHAnsi"/>
          <w:sz w:val="24"/>
          <w:szCs w:val="24"/>
        </w:rPr>
        <w:t xml:space="preserve">Se pintaron los módulos de oficinas en ambos parques, esto último se logro gracias a patrocinadores que donaron la pintura. </w:t>
      </w:r>
    </w:p>
    <w:p w:rsidR="00F37B9E" w:rsidRPr="002A223D" w:rsidRDefault="00F37B9E" w:rsidP="006A37F3">
      <w:pPr>
        <w:numPr>
          <w:ilvl w:val="0"/>
          <w:numId w:val="2"/>
        </w:numPr>
        <w:spacing w:line="360" w:lineRule="auto"/>
        <w:jc w:val="both"/>
        <w:rPr>
          <w:rFonts w:cstheme="minorHAnsi"/>
          <w:sz w:val="24"/>
          <w:szCs w:val="24"/>
        </w:rPr>
      </w:pPr>
      <w:r w:rsidRPr="002A223D">
        <w:rPr>
          <w:rFonts w:cstheme="minorHAnsi"/>
          <w:sz w:val="24"/>
          <w:szCs w:val="24"/>
        </w:rPr>
        <w:t xml:space="preserve"> </w:t>
      </w:r>
      <w:r w:rsidR="00562544" w:rsidRPr="002A223D">
        <w:rPr>
          <w:rFonts w:cstheme="minorHAnsi"/>
          <w:sz w:val="24"/>
          <w:szCs w:val="24"/>
        </w:rPr>
        <w:t xml:space="preserve">Se efectuaron trabajos permanentes de mantenimiento </w:t>
      </w:r>
      <w:r w:rsidR="006D32F0">
        <w:rPr>
          <w:rFonts w:cstheme="minorHAnsi"/>
          <w:sz w:val="24"/>
          <w:szCs w:val="24"/>
        </w:rPr>
        <w:t>a los inmuebles de los parques</w:t>
      </w:r>
      <w:r w:rsidR="00562544" w:rsidRPr="002A223D">
        <w:rPr>
          <w:rFonts w:cstheme="minorHAnsi"/>
          <w:sz w:val="24"/>
          <w:szCs w:val="24"/>
        </w:rPr>
        <w:t>.</w:t>
      </w:r>
    </w:p>
    <w:p w:rsidR="00F37B9E" w:rsidRPr="002A223D" w:rsidRDefault="00F37B9E" w:rsidP="006A37F3">
      <w:pPr>
        <w:numPr>
          <w:ilvl w:val="0"/>
          <w:numId w:val="2"/>
        </w:numPr>
        <w:spacing w:line="360" w:lineRule="auto"/>
        <w:jc w:val="both"/>
        <w:rPr>
          <w:rFonts w:cstheme="minorHAnsi"/>
          <w:sz w:val="24"/>
          <w:szCs w:val="24"/>
        </w:rPr>
      </w:pPr>
      <w:r w:rsidRPr="002A223D">
        <w:rPr>
          <w:rFonts w:cstheme="minorHAnsi"/>
          <w:sz w:val="24"/>
          <w:szCs w:val="24"/>
        </w:rPr>
        <w:t xml:space="preserve">Como cada año, previo al temporal de lluvias, se realizaron trabajos de desazolve y limpieza del vaso de la presa,  minimizando con esto la posibilidad de desbordamiento de aguas e inundaciones que pongan en riesgo la seguridad de nuestros visitantes. </w:t>
      </w:r>
    </w:p>
    <w:p w:rsidR="00983A1C" w:rsidRPr="002A223D" w:rsidRDefault="00F37B9E" w:rsidP="006A136F">
      <w:pPr>
        <w:numPr>
          <w:ilvl w:val="0"/>
          <w:numId w:val="2"/>
        </w:numPr>
        <w:spacing w:line="360" w:lineRule="auto"/>
        <w:jc w:val="both"/>
        <w:rPr>
          <w:rFonts w:cstheme="minorHAnsi"/>
          <w:sz w:val="24"/>
          <w:szCs w:val="24"/>
        </w:rPr>
      </w:pPr>
      <w:r w:rsidRPr="002A223D">
        <w:rPr>
          <w:rFonts w:cstheme="minorHAnsi"/>
          <w:sz w:val="24"/>
          <w:szCs w:val="24"/>
        </w:rPr>
        <w:t xml:space="preserve">Se realizaron trabajos de limpieza, desazolve y reencauzamiento del canal de llegada, así como el reforzamiento de los taludes de contención de la presa y movimientos de tierra, tendientes de igual forma a mejorar la seguridad de los visitantes </w:t>
      </w:r>
      <w:r w:rsidR="00983A1C" w:rsidRPr="002A223D">
        <w:rPr>
          <w:rFonts w:cstheme="minorHAnsi"/>
          <w:sz w:val="24"/>
          <w:szCs w:val="24"/>
        </w:rPr>
        <w:t>durante el temporal de lluvias.</w:t>
      </w:r>
    </w:p>
    <w:p w:rsidR="00A529EE" w:rsidRDefault="00A529EE" w:rsidP="006A37F3">
      <w:pPr>
        <w:spacing w:line="360" w:lineRule="auto"/>
        <w:jc w:val="both"/>
        <w:rPr>
          <w:rFonts w:cstheme="minorHAnsi"/>
          <w:b/>
          <w:sz w:val="28"/>
          <w:szCs w:val="28"/>
        </w:rPr>
      </w:pPr>
    </w:p>
    <w:p w:rsidR="00A529EE" w:rsidRDefault="00A529EE" w:rsidP="006A37F3">
      <w:pPr>
        <w:spacing w:line="360" w:lineRule="auto"/>
        <w:jc w:val="both"/>
        <w:rPr>
          <w:rFonts w:cstheme="minorHAnsi"/>
          <w:b/>
          <w:sz w:val="28"/>
          <w:szCs w:val="28"/>
        </w:rPr>
      </w:pPr>
    </w:p>
    <w:p w:rsidR="00F37B9E" w:rsidRPr="00FC0D1A" w:rsidRDefault="00DA4D86" w:rsidP="006A37F3">
      <w:pPr>
        <w:spacing w:line="360" w:lineRule="auto"/>
        <w:jc w:val="both"/>
        <w:rPr>
          <w:rFonts w:cstheme="minorHAnsi"/>
          <w:b/>
          <w:sz w:val="28"/>
          <w:szCs w:val="28"/>
        </w:rPr>
      </w:pPr>
      <w:r w:rsidRPr="00FC0D1A">
        <w:rPr>
          <w:rFonts w:cstheme="minorHAnsi"/>
          <w:b/>
          <w:sz w:val="28"/>
          <w:szCs w:val="28"/>
        </w:rPr>
        <w:lastRenderedPageBreak/>
        <w:t>Eventos realizados</w:t>
      </w:r>
      <w:r w:rsidR="00F37B9E" w:rsidRPr="00FC0D1A">
        <w:rPr>
          <w:rFonts w:cstheme="minorHAnsi"/>
          <w:b/>
          <w:sz w:val="28"/>
          <w:szCs w:val="28"/>
        </w:rPr>
        <w:t>:</w:t>
      </w:r>
    </w:p>
    <w:p w:rsidR="00F37B9E" w:rsidRPr="002A223D" w:rsidRDefault="00F37B9E" w:rsidP="006A37F3">
      <w:pPr>
        <w:spacing w:line="360" w:lineRule="auto"/>
        <w:jc w:val="both"/>
        <w:rPr>
          <w:rFonts w:cstheme="minorHAnsi"/>
          <w:sz w:val="24"/>
          <w:szCs w:val="24"/>
        </w:rPr>
      </w:pPr>
      <w:r w:rsidRPr="002A223D">
        <w:rPr>
          <w:rFonts w:cstheme="minorHAnsi"/>
          <w:sz w:val="24"/>
          <w:szCs w:val="24"/>
        </w:rPr>
        <w:t xml:space="preserve">En materia de promoción al deporte, se llevaron a efecto diversos eventos, destacando entre otros los siguientes: </w:t>
      </w:r>
    </w:p>
    <w:p w:rsidR="00D52F6B" w:rsidRPr="00DA4D86" w:rsidRDefault="00FC0D1A" w:rsidP="00DA4D86">
      <w:pPr>
        <w:numPr>
          <w:ilvl w:val="0"/>
          <w:numId w:val="3"/>
        </w:numPr>
        <w:spacing w:line="360" w:lineRule="auto"/>
        <w:jc w:val="both"/>
        <w:rPr>
          <w:rFonts w:cstheme="minorHAnsi"/>
          <w:sz w:val="24"/>
          <w:szCs w:val="24"/>
        </w:rPr>
      </w:pPr>
      <w:r w:rsidRPr="00DA4D86">
        <w:rPr>
          <w:rFonts w:cstheme="minorHAnsi"/>
          <w:sz w:val="24"/>
          <w:szCs w:val="24"/>
        </w:rPr>
        <w:t>El parque Solidaridad ofrece distintas actividades deportivas de la cuales destacan la aca</w:t>
      </w:r>
      <w:r w:rsidR="00DA4D86">
        <w:rPr>
          <w:rFonts w:cstheme="minorHAnsi"/>
          <w:sz w:val="24"/>
          <w:szCs w:val="24"/>
        </w:rPr>
        <w:t xml:space="preserve">demia de futbol Atlas 2000, que durante el ejercicio 2013 contó con </w:t>
      </w:r>
      <w:r w:rsidRPr="00DA4D86">
        <w:rPr>
          <w:rFonts w:cstheme="minorHAnsi"/>
          <w:sz w:val="24"/>
          <w:szCs w:val="24"/>
        </w:rPr>
        <w:t xml:space="preserve"> 380 alumnos</w:t>
      </w:r>
      <w:r w:rsidR="00DA4D86">
        <w:rPr>
          <w:rFonts w:cstheme="minorHAnsi"/>
          <w:sz w:val="24"/>
          <w:szCs w:val="24"/>
        </w:rPr>
        <w:t xml:space="preserve"> integradas por categorías infantiles y juveniles</w:t>
      </w:r>
      <w:r w:rsidRPr="00DA4D86">
        <w:rPr>
          <w:rFonts w:cstheme="minorHAnsi"/>
          <w:sz w:val="24"/>
          <w:szCs w:val="24"/>
        </w:rPr>
        <w:t>.</w:t>
      </w:r>
    </w:p>
    <w:p w:rsidR="00D52F6B" w:rsidRPr="00DA4D86" w:rsidRDefault="00FC0D1A" w:rsidP="00DA4D86">
      <w:pPr>
        <w:numPr>
          <w:ilvl w:val="0"/>
          <w:numId w:val="3"/>
        </w:numPr>
        <w:spacing w:line="360" w:lineRule="auto"/>
        <w:jc w:val="both"/>
        <w:rPr>
          <w:rFonts w:cstheme="minorHAnsi"/>
          <w:sz w:val="24"/>
          <w:szCs w:val="24"/>
        </w:rPr>
      </w:pPr>
      <w:r w:rsidRPr="00DA4D86">
        <w:rPr>
          <w:rFonts w:cstheme="minorHAnsi"/>
          <w:sz w:val="24"/>
          <w:szCs w:val="24"/>
        </w:rPr>
        <w:t>Se lleva</w:t>
      </w:r>
      <w:r w:rsidR="00DA4D86">
        <w:rPr>
          <w:rFonts w:cstheme="minorHAnsi"/>
          <w:sz w:val="24"/>
          <w:szCs w:val="24"/>
        </w:rPr>
        <w:t>ron</w:t>
      </w:r>
      <w:r w:rsidRPr="00DA4D86">
        <w:rPr>
          <w:rFonts w:cstheme="minorHAnsi"/>
          <w:sz w:val="24"/>
          <w:szCs w:val="24"/>
        </w:rPr>
        <w:t xml:space="preserve"> a cabo distintas ligas de futbol sabatina y dominical de distintas categorías y una liga infantil.</w:t>
      </w:r>
    </w:p>
    <w:p w:rsidR="00D52F6B" w:rsidRPr="00DA4D86" w:rsidRDefault="00FC0D1A" w:rsidP="00DA4D86">
      <w:pPr>
        <w:numPr>
          <w:ilvl w:val="0"/>
          <w:numId w:val="3"/>
        </w:numPr>
        <w:spacing w:line="360" w:lineRule="auto"/>
        <w:jc w:val="both"/>
        <w:rPr>
          <w:rFonts w:cstheme="minorHAnsi"/>
          <w:sz w:val="24"/>
          <w:szCs w:val="24"/>
        </w:rPr>
      </w:pPr>
      <w:r w:rsidRPr="00DA4D86">
        <w:rPr>
          <w:rFonts w:cstheme="minorHAnsi"/>
          <w:sz w:val="24"/>
          <w:szCs w:val="24"/>
        </w:rPr>
        <w:t>El año 2013 se llevo a cabo un festival del día del niño</w:t>
      </w:r>
      <w:r w:rsidR="00DA4D86">
        <w:rPr>
          <w:rFonts w:cstheme="minorHAnsi"/>
          <w:sz w:val="24"/>
          <w:szCs w:val="24"/>
        </w:rPr>
        <w:t xml:space="preserve"> en el cual se ofreció un espectáculo de lucha libre y se logró  la participación de más de 5 mil personas.</w:t>
      </w:r>
    </w:p>
    <w:p w:rsidR="00D52F6B" w:rsidRPr="00DA4D86" w:rsidRDefault="00DA4D86" w:rsidP="00DA4D86">
      <w:pPr>
        <w:numPr>
          <w:ilvl w:val="0"/>
          <w:numId w:val="3"/>
        </w:numPr>
        <w:spacing w:line="360" w:lineRule="auto"/>
        <w:jc w:val="both"/>
        <w:rPr>
          <w:rFonts w:cstheme="minorHAnsi"/>
          <w:sz w:val="24"/>
          <w:szCs w:val="24"/>
        </w:rPr>
      </w:pPr>
      <w:r>
        <w:rPr>
          <w:rFonts w:cstheme="minorHAnsi"/>
          <w:sz w:val="24"/>
          <w:szCs w:val="24"/>
        </w:rPr>
        <w:t xml:space="preserve">Se realizó un evento de </w:t>
      </w:r>
      <w:r w:rsidR="00FC0D1A" w:rsidRPr="00DA4D86">
        <w:rPr>
          <w:rFonts w:cstheme="minorHAnsi"/>
          <w:sz w:val="24"/>
          <w:szCs w:val="24"/>
        </w:rPr>
        <w:t>bicicross</w:t>
      </w:r>
      <w:r>
        <w:rPr>
          <w:rFonts w:cstheme="minorHAnsi"/>
          <w:sz w:val="24"/>
          <w:szCs w:val="24"/>
        </w:rPr>
        <w:t xml:space="preserve"> con motivo de la inauguración de la nueva pista</w:t>
      </w:r>
      <w:r w:rsidR="00FC0D1A" w:rsidRPr="00DA4D86">
        <w:rPr>
          <w:rFonts w:cstheme="minorHAnsi"/>
          <w:sz w:val="24"/>
          <w:szCs w:val="24"/>
        </w:rPr>
        <w:t>.</w:t>
      </w:r>
    </w:p>
    <w:p w:rsidR="00D52F6B" w:rsidRPr="00DA4D86" w:rsidRDefault="00FC0D1A" w:rsidP="00DA4D86">
      <w:pPr>
        <w:numPr>
          <w:ilvl w:val="0"/>
          <w:numId w:val="3"/>
        </w:numPr>
        <w:spacing w:line="360" w:lineRule="auto"/>
        <w:jc w:val="both"/>
        <w:rPr>
          <w:rFonts w:cstheme="minorHAnsi"/>
          <w:sz w:val="24"/>
          <w:szCs w:val="24"/>
        </w:rPr>
      </w:pPr>
      <w:r w:rsidRPr="00DA4D86">
        <w:rPr>
          <w:rFonts w:cstheme="minorHAnsi"/>
          <w:sz w:val="24"/>
          <w:szCs w:val="24"/>
        </w:rPr>
        <w:t>Se llevó a cabo el torneo Copa Solidaridad con la participación de 30 equipos de futbol.</w:t>
      </w:r>
    </w:p>
    <w:p w:rsidR="00B1472D" w:rsidRDefault="00DA4D86" w:rsidP="00DA4D86">
      <w:pPr>
        <w:numPr>
          <w:ilvl w:val="0"/>
          <w:numId w:val="3"/>
        </w:numPr>
        <w:spacing w:line="360" w:lineRule="auto"/>
        <w:jc w:val="both"/>
        <w:rPr>
          <w:rFonts w:cstheme="minorHAnsi"/>
          <w:sz w:val="24"/>
          <w:szCs w:val="24"/>
        </w:rPr>
      </w:pPr>
      <w:r>
        <w:rPr>
          <w:rFonts w:cstheme="minorHAnsi"/>
          <w:sz w:val="24"/>
          <w:szCs w:val="24"/>
          <w:lang w:val="es-ES"/>
        </w:rPr>
        <w:t xml:space="preserve">Se llevaron a cabo </w:t>
      </w:r>
      <w:r w:rsidR="00FC0D1A" w:rsidRPr="00DA4D86">
        <w:rPr>
          <w:rFonts w:cstheme="minorHAnsi"/>
          <w:sz w:val="24"/>
          <w:szCs w:val="24"/>
          <w:lang w:val="es-ES"/>
        </w:rPr>
        <w:t xml:space="preserve"> distintas actividades deportivas en conjunto con CODE Jalisco y COMUDE Tonalá, con la finalidad de fomentar el deporte y recreación en el parque, por instrucciones del Gobernador del Estado.</w:t>
      </w:r>
      <w:r w:rsidR="00FC0D1A" w:rsidRPr="00DA4D86">
        <w:rPr>
          <w:rFonts w:cstheme="minorHAnsi"/>
          <w:sz w:val="24"/>
          <w:szCs w:val="24"/>
        </w:rPr>
        <w:t xml:space="preserve"> </w:t>
      </w:r>
      <w:r w:rsidR="0090581F" w:rsidRPr="00DA4D86">
        <w:rPr>
          <w:rFonts w:cstheme="minorHAnsi"/>
          <w:sz w:val="24"/>
          <w:szCs w:val="24"/>
        </w:rPr>
        <w:t xml:space="preserve"> </w:t>
      </w:r>
    </w:p>
    <w:p w:rsidR="00F94CEB" w:rsidRPr="00DA4D86" w:rsidRDefault="00F94CEB" w:rsidP="00DA4D86">
      <w:pPr>
        <w:numPr>
          <w:ilvl w:val="0"/>
          <w:numId w:val="3"/>
        </w:numPr>
        <w:spacing w:line="360" w:lineRule="auto"/>
        <w:jc w:val="both"/>
        <w:rPr>
          <w:rFonts w:cstheme="minorHAnsi"/>
          <w:sz w:val="24"/>
          <w:szCs w:val="24"/>
        </w:rPr>
      </w:pPr>
      <w:r>
        <w:rPr>
          <w:rFonts w:cstheme="minorHAnsi"/>
          <w:sz w:val="24"/>
          <w:szCs w:val="24"/>
        </w:rPr>
        <w:t>Con la finalidad de obtener más recursos para el Organismo se llevó a cabo un espectáculo de lucha libre el pasado mes de noviembre.</w:t>
      </w:r>
    </w:p>
    <w:p w:rsidR="00536661" w:rsidRPr="002A223D" w:rsidRDefault="00B1472D" w:rsidP="006A37F3">
      <w:pPr>
        <w:spacing w:line="360" w:lineRule="auto"/>
        <w:jc w:val="both"/>
        <w:rPr>
          <w:rFonts w:cstheme="minorHAnsi"/>
          <w:sz w:val="24"/>
          <w:szCs w:val="24"/>
        </w:rPr>
      </w:pPr>
      <w:r w:rsidRPr="002A223D">
        <w:rPr>
          <w:rFonts w:cstheme="minorHAnsi"/>
          <w:sz w:val="24"/>
          <w:szCs w:val="24"/>
        </w:rPr>
        <w:t>A</w:t>
      </w:r>
      <w:r w:rsidR="00F37B9E" w:rsidRPr="002A223D">
        <w:rPr>
          <w:rFonts w:cstheme="minorHAnsi"/>
          <w:sz w:val="24"/>
          <w:szCs w:val="24"/>
        </w:rPr>
        <w:t xml:space="preserve">sí mismo </w:t>
      </w:r>
      <w:r w:rsidR="00CE0B77" w:rsidRPr="002A223D">
        <w:rPr>
          <w:rFonts w:cstheme="minorHAnsi"/>
          <w:sz w:val="24"/>
          <w:szCs w:val="24"/>
        </w:rPr>
        <w:t xml:space="preserve">durante el año se </w:t>
      </w:r>
      <w:r w:rsidR="00F37B9E" w:rsidRPr="002A223D">
        <w:rPr>
          <w:rFonts w:cstheme="minorHAnsi"/>
          <w:sz w:val="24"/>
          <w:szCs w:val="24"/>
        </w:rPr>
        <w:t xml:space="preserve">facilito la logística e instalaciones para la realización </w:t>
      </w:r>
      <w:r w:rsidR="00337384">
        <w:rPr>
          <w:rFonts w:cstheme="minorHAnsi"/>
          <w:sz w:val="24"/>
          <w:szCs w:val="24"/>
        </w:rPr>
        <w:t xml:space="preserve">distintos </w:t>
      </w:r>
      <w:r w:rsidR="00CE0B77" w:rsidRPr="002A223D">
        <w:rPr>
          <w:rFonts w:cstheme="minorHAnsi"/>
          <w:sz w:val="24"/>
          <w:szCs w:val="24"/>
        </w:rPr>
        <w:t xml:space="preserve"> eventos</w:t>
      </w:r>
      <w:r w:rsidR="00F37B9E" w:rsidRPr="002A223D">
        <w:rPr>
          <w:rFonts w:cstheme="minorHAnsi"/>
          <w:sz w:val="24"/>
          <w:szCs w:val="24"/>
        </w:rPr>
        <w:t xml:space="preserve"> </w:t>
      </w:r>
      <w:r w:rsidR="00562544" w:rsidRPr="002A223D">
        <w:rPr>
          <w:rFonts w:cstheme="minorHAnsi"/>
          <w:sz w:val="24"/>
          <w:szCs w:val="24"/>
        </w:rPr>
        <w:t xml:space="preserve">deportivos, </w:t>
      </w:r>
      <w:r w:rsidR="00F37B9E" w:rsidRPr="002A223D">
        <w:rPr>
          <w:rFonts w:cstheme="minorHAnsi"/>
          <w:sz w:val="24"/>
          <w:szCs w:val="24"/>
        </w:rPr>
        <w:t xml:space="preserve"> entre los que podemos </w:t>
      </w:r>
      <w:r w:rsidR="00562544" w:rsidRPr="002A223D">
        <w:rPr>
          <w:rFonts w:cstheme="minorHAnsi"/>
          <w:sz w:val="24"/>
          <w:szCs w:val="24"/>
        </w:rPr>
        <w:t>señalar</w:t>
      </w:r>
      <w:r w:rsidR="00CE0B77" w:rsidRPr="002A223D">
        <w:rPr>
          <w:rFonts w:cstheme="minorHAnsi"/>
          <w:sz w:val="24"/>
          <w:szCs w:val="24"/>
        </w:rPr>
        <w:t>:</w:t>
      </w:r>
    </w:p>
    <w:p w:rsidR="00B975B6" w:rsidRPr="002A223D" w:rsidRDefault="00B975B6" w:rsidP="006A37F3">
      <w:pPr>
        <w:pStyle w:val="Prrafodelista"/>
        <w:numPr>
          <w:ilvl w:val="0"/>
          <w:numId w:val="7"/>
        </w:numPr>
        <w:spacing w:after="200" w:line="360" w:lineRule="auto"/>
        <w:jc w:val="both"/>
        <w:rPr>
          <w:rFonts w:asciiTheme="minorHAnsi" w:hAnsiTheme="minorHAnsi" w:cstheme="minorHAnsi"/>
        </w:rPr>
      </w:pPr>
      <w:r w:rsidRPr="002A223D">
        <w:rPr>
          <w:rFonts w:asciiTheme="minorHAnsi" w:hAnsiTheme="minorHAnsi" w:cstheme="minorHAnsi"/>
        </w:rPr>
        <w:t>Juegos Deportivos Magisteriales</w:t>
      </w:r>
    </w:p>
    <w:p w:rsidR="00B975B6" w:rsidRPr="002A223D" w:rsidRDefault="00B975B6" w:rsidP="006A37F3">
      <w:pPr>
        <w:pStyle w:val="Prrafodelista"/>
        <w:numPr>
          <w:ilvl w:val="0"/>
          <w:numId w:val="7"/>
        </w:numPr>
        <w:spacing w:after="200" w:line="360" w:lineRule="auto"/>
        <w:jc w:val="both"/>
        <w:rPr>
          <w:rFonts w:asciiTheme="minorHAnsi" w:hAnsiTheme="minorHAnsi" w:cstheme="minorHAnsi"/>
        </w:rPr>
      </w:pPr>
      <w:r w:rsidRPr="002A223D">
        <w:rPr>
          <w:rFonts w:asciiTheme="minorHAnsi" w:hAnsiTheme="minorHAnsi" w:cstheme="minorHAnsi"/>
        </w:rPr>
        <w:t xml:space="preserve">Evento </w:t>
      </w:r>
      <w:r w:rsidR="006A37F3" w:rsidRPr="002A223D">
        <w:rPr>
          <w:rFonts w:asciiTheme="minorHAnsi" w:hAnsiTheme="minorHAnsi" w:cstheme="minorHAnsi"/>
        </w:rPr>
        <w:t>atlético</w:t>
      </w:r>
      <w:r w:rsidRPr="002A223D">
        <w:rPr>
          <w:rFonts w:asciiTheme="minorHAnsi" w:hAnsiTheme="minorHAnsi" w:cstheme="minorHAnsi"/>
        </w:rPr>
        <w:t xml:space="preserve"> deportivo organizado por la Escuela Preparatoria No. 2 de la Universidad de Guadalajara.</w:t>
      </w:r>
    </w:p>
    <w:p w:rsidR="00B975B6" w:rsidRPr="002A223D" w:rsidRDefault="00B975B6" w:rsidP="006A37F3">
      <w:pPr>
        <w:pStyle w:val="Prrafodelista"/>
        <w:numPr>
          <w:ilvl w:val="0"/>
          <w:numId w:val="7"/>
        </w:numPr>
        <w:spacing w:after="200" w:line="360" w:lineRule="auto"/>
        <w:jc w:val="both"/>
        <w:rPr>
          <w:rFonts w:asciiTheme="minorHAnsi" w:hAnsiTheme="minorHAnsi" w:cstheme="minorHAnsi"/>
        </w:rPr>
      </w:pPr>
      <w:r w:rsidRPr="002A223D">
        <w:rPr>
          <w:rFonts w:asciiTheme="minorHAnsi" w:hAnsiTheme="minorHAnsi" w:cstheme="minorHAnsi"/>
        </w:rPr>
        <w:t xml:space="preserve">Evento </w:t>
      </w:r>
      <w:r w:rsidR="006A37F3" w:rsidRPr="002A223D">
        <w:rPr>
          <w:rFonts w:asciiTheme="minorHAnsi" w:hAnsiTheme="minorHAnsi" w:cstheme="minorHAnsi"/>
        </w:rPr>
        <w:t>atlético</w:t>
      </w:r>
      <w:r w:rsidRPr="002A223D">
        <w:rPr>
          <w:rFonts w:asciiTheme="minorHAnsi" w:hAnsiTheme="minorHAnsi" w:cstheme="minorHAnsi"/>
        </w:rPr>
        <w:t xml:space="preserve"> deportivo organizado por CECATI</w:t>
      </w:r>
    </w:p>
    <w:p w:rsidR="00B975B6" w:rsidRPr="002A223D" w:rsidRDefault="00B975B6" w:rsidP="006A37F3">
      <w:pPr>
        <w:pStyle w:val="Prrafodelista"/>
        <w:numPr>
          <w:ilvl w:val="0"/>
          <w:numId w:val="7"/>
        </w:numPr>
        <w:spacing w:after="200" w:line="360" w:lineRule="auto"/>
        <w:jc w:val="both"/>
        <w:rPr>
          <w:rFonts w:asciiTheme="minorHAnsi" w:hAnsiTheme="minorHAnsi" w:cstheme="minorHAnsi"/>
        </w:rPr>
      </w:pPr>
      <w:r w:rsidRPr="002A223D">
        <w:rPr>
          <w:rFonts w:asciiTheme="minorHAnsi" w:hAnsiTheme="minorHAnsi" w:cstheme="minorHAnsi"/>
        </w:rPr>
        <w:lastRenderedPageBreak/>
        <w:t xml:space="preserve">Evento </w:t>
      </w:r>
      <w:r w:rsidR="006A37F3" w:rsidRPr="002A223D">
        <w:rPr>
          <w:rFonts w:asciiTheme="minorHAnsi" w:hAnsiTheme="minorHAnsi" w:cstheme="minorHAnsi"/>
        </w:rPr>
        <w:t>atlético</w:t>
      </w:r>
      <w:r w:rsidRPr="002A223D">
        <w:rPr>
          <w:rFonts w:asciiTheme="minorHAnsi" w:hAnsiTheme="minorHAnsi" w:cstheme="minorHAnsi"/>
        </w:rPr>
        <w:t xml:space="preserve"> deportivo   organizado por el Colegio de Bachilleres del Estado de Jalisco</w:t>
      </w:r>
    </w:p>
    <w:p w:rsidR="00F94CEB" w:rsidRPr="00F94CEB" w:rsidRDefault="00B975B6" w:rsidP="00F94CEB">
      <w:pPr>
        <w:pStyle w:val="Prrafodelista"/>
        <w:numPr>
          <w:ilvl w:val="0"/>
          <w:numId w:val="7"/>
        </w:numPr>
        <w:spacing w:after="200" w:line="360" w:lineRule="auto"/>
        <w:jc w:val="both"/>
        <w:rPr>
          <w:rFonts w:asciiTheme="minorHAnsi" w:hAnsiTheme="minorHAnsi" w:cstheme="minorHAnsi"/>
        </w:rPr>
      </w:pPr>
      <w:r w:rsidRPr="002A223D">
        <w:rPr>
          <w:rFonts w:asciiTheme="minorHAnsi" w:hAnsiTheme="minorHAnsi" w:cstheme="minorHAnsi"/>
        </w:rPr>
        <w:t xml:space="preserve">Evento </w:t>
      </w:r>
      <w:r w:rsidR="006A37F3" w:rsidRPr="002A223D">
        <w:rPr>
          <w:rFonts w:asciiTheme="minorHAnsi" w:hAnsiTheme="minorHAnsi" w:cstheme="minorHAnsi"/>
        </w:rPr>
        <w:t>atlético</w:t>
      </w:r>
      <w:r w:rsidRPr="002A223D">
        <w:rPr>
          <w:rFonts w:asciiTheme="minorHAnsi" w:hAnsiTheme="minorHAnsi" w:cstheme="minorHAnsi"/>
        </w:rPr>
        <w:t xml:space="preserve">  deportivo organizado por el Colegio Nueva </w:t>
      </w:r>
      <w:r w:rsidR="006A37F3" w:rsidRPr="002A223D">
        <w:rPr>
          <w:rFonts w:asciiTheme="minorHAnsi" w:hAnsiTheme="minorHAnsi" w:cstheme="minorHAnsi"/>
        </w:rPr>
        <w:t>Córdoba</w:t>
      </w:r>
      <w:r w:rsidRPr="002A223D">
        <w:rPr>
          <w:rFonts w:asciiTheme="minorHAnsi" w:hAnsiTheme="minorHAnsi" w:cstheme="minorHAnsi"/>
        </w:rPr>
        <w:t>, A.C.</w:t>
      </w:r>
    </w:p>
    <w:p w:rsidR="00F94CEB" w:rsidRPr="000131A8" w:rsidRDefault="00F37B9E" w:rsidP="006A37F3">
      <w:pPr>
        <w:spacing w:line="360" w:lineRule="auto"/>
        <w:jc w:val="both"/>
        <w:rPr>
          <w:rFonts w:cstheme="minorHAnsi"/>
        </w:rPr>
      </w:pPr>
      <w:r w:rsidRPr="00F94CEB">
        <w:rPr>
          <w:rFonts w:cstheme="minorHAnsi"/>
        </w:rPr>
        <w:t>Cabe señalar que debido a la estreche</w:t>
      </w:r>
      <w:r w:rsidR="000769C2" w:rsidRPr="00F94CEB">
        <w:rPr>
          <w:rFonts w:cstheme="minorHAnsi"/>
        </w:rPr>
        <w:t>z</w:t>
      </w:r>
      <w:r w:rsidRPr="00F94CEB">
        <w:rPr>
          <w:rFonts w:cstheme="minorHAnsi"/>
        </w:rPr>
        <w:t xml:space="preserve"> financiera, que viene padeciendo el Organismo de unos años a la fecha, la promoción culturales es una de las actividades mayormente afectadas.</w:t>
      </w:r>
    </w:p>
    <w:p w:rsidR="00F37B9E" w:rsidRPr="00EB70A1" w:rsidRDefault="00F37B9E" w:rsidP="006A37F3">
      <w:pPr>
        <w:spacing w:line="360" w:lineRule="auto"/>
        <w:jc w:val="both"/>
        <w:rPr>
          <w:rFonts w:cstheme="minorHAnsi"/>
          <w:b/>
          <w:sz w:val="28"/>
          <w:szCs w:val="28"/>
        </w:rPr>
      </w:pPr>
      <w:r w:rsidRPr="00EB70A1">
        <w:rPr>
          <w:rFonts w:cstheme="minorHAnsi"/>
          <w:b/>
          <w:sz w:val="28"/>
          <w:szCs w:val="28"/>
        </w:rPr>
        <w:t>Ejercicio del presupuesto 201</w:t>
      </w:r>
      <w:r w:rsidR="006D32F0" w:rsidRPr="00EB70A1">
        <w:rPr>
          <w:rFonts w:cstheme="minorHAnsi"/>
          <w:b/>
          <w:sz w:val="28"/>
          <w:szCs w:val="28"/>
        </w:rPr>
        <w:t>3</w:t>
      </w:r>
    </w:p>
    <w:p w:rsidR="00925945" w:rsidRDefault="00F37B9E" w:rsidP="006A37F3">
      <w:pPr>
        <w:spacing w:line="360" w:lineRule="auto"/>
        <w:jc w:val="both"/>
        <w:rPr>
          <w:rFonts w:cstheme="minorHAnsi"/>
          <w:sz w:val="24"/>
          <w:szCs w:val="24"/>
        </w:rPr>
      </w:pPr>
      <w:r w:rsidRPr="002A223D">
        <w:rPr>
          <w:rFonts w:cstheme="minorHAnsi"/>
          <w:sz w:val="24"/>
          <w:szCs w:val="24"/>
        </w:rPr>
        <w:t>Durante el ejercicio 201</w:t>
      </w:r>
      <w:r w:rsidR="006D32F0">
        <w:rPr>
          <w:rFonts w:cstheme="minorHAnsi"/>
          <w:sz w:val="24"/>
          <w:szCs w:val="24"/>
        </w:rPr>
        <w:t>3</w:t>
      </w:r>
      <w:r w:rsidRPr="002A223D">
        <w:rPr>
          <w:rFonts w:cstheme="minorHAnsi"/>
          <w:sz w:val="24"/>
          <w:szCs w:val="24"/>
        </w:rPr>
        <w:t xml:space="preserve"> prevalecieron las condiciones financieras adversas ya presentes durante </w:t>
      </w:r>
      <w:r w:rsidR="00531AC9" w:rsidRPr="002A223D">
        <w:rPr>
          <w:rFonts w:cstheme="minorHAnsi"/>
          <w:sz w:val="24"/>
          <w:szCs w:val="24"/>
        </w:rPr>
        <w:t>los últimos años,</w:t>
      </w:r>
      <w:r w:rsidR="00233374" w:rsidRPr="002A223D">
        <w:rPr>
          <w:rFonts w:cstheme="minorHAnsi"/>
          <w:sz w:val="24"/>
          <w:szCs w:val="24"/>
        </w:rPr>
        <w:t xml:space="preserve"> </w:t>
      </w:r>
      <w:r w:rsidR="00A40B46" w:rsidRPr="002A223D">
        <w:rPr>
          <w:rFonts w:cstheme="minorHAnsi"/>
          <w:sz w:val="24"/>
          <w:szCs w:val="24"/>
        </w:rPr>
        <w:t xml:space="preserve">la partida presupuestal que destina el Gobierno del Estado como apoyo a este  Organismo, </w:t>
      </w:r>
      <w:r w:rsidR="00233374" w:rsidRPr="002A223D">
        <w:rPr>
          <w:rFonts w:cstheme="minorHAnsi"/>
          <w:sz w:val="24"/>
          <w:szCs w:val="24"/>
        </w:rPr>
        <w:t xml:space="preserve">se </w:t>
      </w:r>
      <w:r w:rsidR="00A40B46" w:rsidRPr="002A223D">
        <w:rPr>
          <w:rFonts w:cstheme="minorHAnsi"/>
          <w:sz w:val="24"/>
          <w:szCs w:val="24"/>
        </w:rPr>
        <w:t>increment</w:t>
      </w:r>
      <w:r w:rsidR="006D32F0">
        <w:rPr>
          <w:rFonts w:cstheme="minorHAnsi"/>
          <w:sz w:val="24"/>
          <w:szCs w:val="24"/>
        </w:rPr>
        <w:t xml:space="preserve">ó apenas un 3.85% </w:t>
      </w:r>
      <w:r w:rsidR="00A40B46" w:rsidRPr="002A223D">
        <w:rPr>
          <w:rFonts w:cstheme="minorHAnsi"/>
          <w:sz w:val="24"/>
          <w:szCs w:val="24"/>
        </w:rPr>
        <w:t xml:space="preserve"> respecto </w:t>
      </w:r>
      <w:r w:rsidR="009C22EB" w:rsidRPr="002A223D">
        <w:rPr>
          <w:rFonts w:cstheme="minorHAnsi"/>
          <w:sz w:val="24"/>
          <w:szCs w:val="24"/>
        </w:rPr>
        <w:t xml:space="preserve">del </w:t>
      </w:r>
      <w:r w:rsidR="00A40B46" w:rsidRPr="002A223D">
        <w:rPr>
          <w:rFonts w:cstheme="minorHAnsi"/>
          <w:sz w:val="24"/>
          <w:szCs w:val="24"/>
        </w:rPr>
        <w:t>apoyo recibido</w:t>
      </w:r>
      <w:r w:rsidR="00233374" w:rsidRPr="002A223D">
        <w:rPr>
          <w:rFonts w:cstheme="minorHAnsi"/>
          <w:sz w:val="24"/>
          <w:szCs w:val="24"/>
        </w:rPr>
        <w:t xml:space="preserve"> durante 201</w:t>
      </w:r>
      <w:r w:rsidR="006D32F0">
        <w:rPr>
          <w:rFonts w:cstheme="minorHAnsi"/>
          <w:sz w:val="24"/>
          <w:szCs w:val="24"/>
        </w:rPr>
        <w:t>2</w:t>
      </w:r>
      <w:r w:rsidR="00233374" w:rsidRPr="002A223D">
        <w:rPr>
          <w:rFonts w:cstheme="minorHAnsi"/>
          <w:sz w:val="24"/>
          <w:szCs w:val="24"/>
        </w:rPr>
        <w:t xml:space="preserve">, en tanto que los </w:t>
      </w:r>
      <w:r w:rsidRPr="002A223D">
        <w:rPr>
          <w:rFonts w:cstheme="minorHAnsi"/>
          <w:sz w:val="24"/>
          <w:szCs w:val="24"/>
        </w:rPr>
        <w:t xml:space="preserve">ingresos generados por </w:t>
      </w:r>
      <w:r w:rsidR="00233374" w:rsidRPr="002A223D">
        <w:rPr>
          <w:rFonts w:cstheme="minorHAnsi"/>
          <w:sz w:val="24"/>
          <w:szCs w:val="24"/>
        </w:rPr>
        <w:t>la operación diaria d</w:t>
      </w:r>
      <w:r w:rsidRPr="002A223D">
        <w:rPr>
          <w:rFonts w:cstheme="minorHAnsi"/>
          <w:sz w:val="24"/>
          <w:szCs w:val="24"/>
        </w:rPr>
        <w:t>e</w:t>
      </w:r>
      <w:r w:rsidR="009C22EB" w:rsidRPr="002A223D">
        <w:rPr>
          <w:rFonts w:cstheme="minorHAnsi"/>
          <w:sz w:val="24"/>
          <w:szCs w:val="24"/>
        </w:rPr>
        <w:t xml:space="preserve"> los parques</w:t>
      </w:r>
      <w:r w:rsidR="00233374" w:rsidRPr="002A223D">
        <w:rPr>
          <w:rFonts w:cstheme="minorHAnsi"/>
          <w:sz w:val="24"/>
          <w:szCs w:val="24"/>
        </w:rPr>
        <w:t>,</w:t>
      </w:r>
      <w:r w:rsidRPr="002A223D">
        <w:rPr>
          <w:rFonts w:cstheme="minorHAnsi"/>
          <w:sz w:val="24"/>
          <w:szCs w:val="24"/>
        </w:rPr>
        <w:t xml:space="preserve"> </w:t>
      </w:r>
      <w:r w:rsidR="00932914">
        <w:rPr>
          <w:rFonts w:cstheme="minorHAnsi"/>
          <w:sz w:val="24"/>
          <w:szCs w:val="24"/>
        </w:rPr>
        <w:t xml:space="preserve">no han logrado repuntar </w:t>
      </w:r>
      <w:r w:rsidRPr="002A223D">
        <w:rPr>
          <w:rFonts w:cstheme="minorHAnsi"/>
          <w:sz w:val="24"/>
          <w:szCs w:val="24"/>
        </w:rPr>
        <w:t xml:space="preserve">reflejaron una caída del </w:t>
      </w:r>
      <w:r w:rsidR="00A53F5D">
        <w:rPr>
          <w:rFonts w:cstheme="minorHAnsi"/>
          <w:sz w:val="24"/>
          <w:szCs w:val="24"/>
        </w:rPr>
        <w:t>1.18</w:t>
      </w:r>
      <w:r w:rsidRPr="002A223D">
        <w:rPr>
          <w:rFonts w:cstheme="minorHAnsi"/>
          <w:sz w:val="24"/>
          <w:szCs w:val="24"/>
        </w:rPr>
        <w:t>%</w:t>
      </w:r>
      <w:r w:rsidR="00233374" w:rsidRPr="002A223D">
        <w:rPr>
          <w:rFonts w:cstheme="minorHAnsi"/>
          <w:sz w:val="24"/>
          <w:szCs w:val="24"/>
        </w:rPr>
        <w:t>,</w:t>
      </w:r>
      <w:r w:rsidRPr="002A223D">
        <w:rPr>
          <w:rFonts w:cstheme="minorHAnsi"/>
          <w:sz w:val="24"/>
          <w:szCs w:val="24"/>
        </w:rPr>
        <w:t xml:space="preserve"> </w:t>
      </w:r>
      <w:r w:rsidR="00233374" w:rsidRPr="002A223D">
        <w:rPr>
          <w:rFonts w:cstheme="minorHAnsi"/>
          <w:sz w:val="24"/>
          <w:szCs w:val="24"/>
        </w:rPr>
        <w:t>s</w:t>
      </w:r>
      <w:r w:rsidRPr="002A223D">
        <w:rPr>
          <w:rFonts w:cstheme="minorHAnsi"/>
          <w:sz w:val="24"/>
          <w:szCs w:val="24"/>
        </w:rPr>
        <w:t>ituación que aunada al crecimiento natural del gasto corriente, propici</w:t>
      </w:r>
      <w:r w:rsidR="00932914">
        <w:rPr>
          <w:rFonts w:cstheme="minorHAnsi"/>
          <w:sz w:val="24"/>
          <w:szCs w:val="24"/>
        </w:rPr>
        <w:t>ó</w:t>
      </w:r>
      <w:r w:rsidRPr="002A223D">
        <w:rPr>
          <w:rFonts w:cstheme="minorHAnsi"/>
          <w:sz w:val="24"/>
          <w:szCs w:val="24"/>
        </w:rPr>
        <w:t xml:space="preserve"> un flujo operati</w:t>
      </w:r>
      <w:r w:rsidR="009C22EB" w:rsidRPr="002A223D">
        <w:rPr>
          <w:rFonts w:cstheme="minorHAnsi"/>
          <w:sz w:val="24"/>
          <w:szCs w:val="24"/>
        </w:rPr>
        <w:t xml:space="preserve">vo </w:t>
      </w:r>
      <w:r w:rsidR="00925945">
        <w:rPr>
          <w:rFonts w:cstheme="minorHAnsi"/>
          <w:sz w:val="24"/>
          <w:szCs w:val="24"/>
        </w:rPr>
        <w:t>deficitario.</w:t>
      </w:r>
    </w:p>
    <w:p w:rsidR="00F37B9E" w:rsidRPr="002A223D" w:rsidRDefault="00F37B9E" w:rsidP="006A37F3">
      <w:pPr>
        <w:spacing w:line="360" w:lineRule="auto"/>
        <w:jc w:val="both"/>
        <w:rPr>
          <w:rFonts w:cstheme="minorHAnsi"/>
          <w:sz w:val="24"/>
          <w:szCs w:val="24"/>
        </w:rPr>
      </w:pPr>
      <w:r w:rsidRPr="002A223D">
        <w:rPr>
          <w:rFonts w:cstheme="minorHAnsi"/>
          <w:sz w:val="24"/>
          <w:szCs w:val="24"/>
        </w:rPr>
        <w:t>Un resumen de las cifras reportadas en el Avance Programático del Presupuesto de Ingresos 201</w:t>
      </w:r>
      <w:r w:rsidR="00A53F5D">
        <w:rPr>
          <w:rFonts w:cstheme="minorHAnsi"/>
          <w:sz w:val="24"/>
          <w:szCs w:val="24"/>
        </w:rPr>
        <w:t>3</w:t>
      </w:r>
      <w:r w:rsidRPr="002A223D">
        <w:rPr>
          <w:rFonts w:cstheme="minorHAnsi"/>
          <w:sz w:val="24"/>
          <w:szCs w:val="24"/>
        </w:rPr>
        <w:t>, refleja percepciones totales por un importe de $ 2</w:t>
      </w:r>
      <w:r w:rsidR="00A53F5D">
        <w:rPr>
          <w:rFonts w:cstheme="minorHAnsi"/>
          <w:sz w:val="24"/>
          <w:szCs w:val="24"/>
        </w:rPr>
        <w:t>2</w:t>
      </w:r>
      <w:r w:rsidRPr="002A223D">
        <w:rPr>
          <w:rFonts w:cstheme="minorHAnsi"/>
          <w:sz w:val="24"/>
          <w:szCs w:val="24"/>
        </w:rPr>
        <w:t>’</w:t>
      </w:r>
      <w:r w:rsidR="00A53F5D">
        <w:rPr>
          <w:rFonts w:cstheme="minorHAnsi"/>
          <w:sz w:val="24"/>
          <w:szCs w:val="24"/>
        </w:rPr>
        <w:t>134,847</w:t>
      </w:r>
      <w:r w:rsidRPr="002A223D">
        <w:rPr>
          <w:rFonts w:cstheme="minorHAnsi"/>
          <w:sz w:val="24"/>
          <w:szCs w:val="24"/>
        </w:rPr>
        <w:t xml:space="preserve"> de los cuales </w:t>
      </w:r>
      <w:r w:rsidR="00A53F5D">
        <w:rPr>
          <w:rFonts w:cstheme="minorHAnsi"/>
          <w:sz w:val="24"/>
          <w:szCs w:val="24"/>
        </w:rPr>
        <w:t xml:space="preserve"> </w:t>
      </w:r>
      <w:r w:rsidRPr="002A223D">
        <w:rPr>
          <w:rFonts w:cstheme="minorHAnsi"/>
          <w:sz w:val="24"/>
          <w:szCs w:val="24"/>
        </w:rPr>
        <w:t xml:space="preserve">$ </w:t>
      </w:r>
      <w:r w:rsidR="00A53F5D">
        <w:rPr>
          <w:rFonts w:cstheme="minorHAnsi"/>
          <w:sz w:val="24"/>
          <w:szCs w:val="24"/>
        </w:rPr>
        <w:t>8’889,152</w:t>
      </w:r>
      <w:r w:rsidRPr="002A223D">
        <w:rPr>
          <w:rFonts w:cstheme="minorHAnsi"/>
          <w:sz w:val="24"/>
          <w:szCs w:val="24"/>
        </w:rPr>
        <w:t xml:space="preserve"> corresponden a actividades propias   de  los  parques de la   Solidaridad y Montenegro, $ </w:t>
      </w:r>
      <w:r w:rsidR="00A53F5D">
        <w:rPr>
          <w:rFonts w:cstheme="minorHAnsi"/>
          <w:sz w:val="24"/>
          <w:szCs w:val="24"/>
        </w:rPr>
        <w:t>403,395</w:t>
      </w:r>
      <w:r w:rsidRPr="002A223D">
        <w:rPr>
          <w:rFonts w:cstheme="minorHAnsi"/>
          <w:sz w:val="24"/>
          <w:szCs w:val="24"/>
        </w:rPr>
        <w:t xml:space="preserve"> por ingresos transferibles</w:t>
      </w:r>
      <w:r w:rsidR="00EB1D58" w:rsidRPr="002A223D">
        <w:rPr>
          <w:rFonts w:cstheme="minorHAnsi"/>
          <w:sz w:val="24"/>
          <w:szCs w:val="24"/>
        </w:rPr>
        <w:t xml:space="preserve"> (I.V.A.), </w:t>
      </w:r>
      <w:r w:rsidRPr="002A223D">
        <w:rPr>
          <w:rFonts w:cstheme="minorHAnsi"/>
          <w:sz w:val="24"/>
          <w:szCs w:val="24"/>
        </w:rPr>
        <w:t xml:space="preserve"> $ 1</w:t>
      </w:r>
      <w:r w:rsidR="00A53F5D">
        <w:rPr>
          <w:rFonts w:cstheme="minorHAnsi"/>
          <w:sz w:val="24"/>
          <w:szCs w:val="24"/>
        </w:rPr>
        <w:t>1</w:t>
      </w:r>
      <w:r w:rsidRPr="002A223D">
        <w:rPr>
          <w:rFonts w:cstheme="minorHAnsi"/>
          <w:sz w:val="24"/>
          <w:szCs w:val="24"/>
        </w:rPr>
        <w:t>’</w:t>
      </w:r>
      <w:r w:rsidR="00A53F5D">
        <w:rPr>
          <w:rFonts w:cstheme="minorHAnsi"/>
          <w:sz w:val="24"/>
          <w:szCs w:val="24"/>
        </w:rPr>
        <w:t>042,000</w:t>
      </w:r>
      <w:r w:rsidRPr="002A223D">
        <w:rPr>
          <w:rFonts w:cstheme="minorHAnsi"/>
          <w:sz w:val="24"/>
          <w:szCs w:val="24"/>
        </w:rPr>
        <w:t xml:space="preserve"> de la participación  del  Gobierno  del Estado, $ </w:t>
      </w:r>
      <w:r w:rsidR="00A53F5D">
        <w:rPr>
          <w:rFonts w:cstheme="minorHAnsi"/>
          <w:sz w:val="24"/>
          <w:szCs w:val="24"/>
        </w:rPr>
        <w:t>1’8</w:t>
      </w:r>
      <w:r w:rsidR="00EB1D58" w:rsidRPr="002A223D">
        <w:rPr>
          <w:rFonts w:cstheme="minorHAnsi"/>
          <w:sz w:val="24"/>
          <w:szCs w:val="24"/>
        </w:rPr>
        <w:t>00</w:t>
      </w:r>
      <w:r w:rsidRPr="002A223D">
        <w:rPr>
          <w:rFonts w:cstheme="minorHAnsi"/>
          <w:sz w:val="24"/>
          <w:szCs w:val="24"/>
        </w:rPr>
        <w:t>,</w:t>
      </w:r>
      <w:r w:rsidR="00EB1D58" w:rsidRPr="002A223D">
        <w:rPr>
          <w:rFonts w:cstheme="minorHAnsi"/>
          <w:sz w:val="24"/>
          <w:szCs w:val="24"/>
        </w:rPr>
        <w:t xml:space="preserve">000 que corresponden al apoyo extraordinario recibido en el mes de </w:t>
      </w:r>
      <w:r w:rsidR="00A53F5D">
        <w:rPr>
          <w:rFonts w:cstheme="minorHAnsi"/>
          <w:sz w:val="24"/>
          <w:szCs w:val="24"/>
        </w:rPr>
        <w:t>agosto para complementar el capítulo 1000 y estar en posibilidades de realizar los eventos anteriormente señalados.</w:t>
      </w:r>
      <w:r w:rsidR="00EB1D58" w:rsidRPr="002A223D">
        <w:rPr>
          <w:rFonts w:cstheme="minorHAnsi"/>
          <w:sz w:val="24"/>
          <w:szCs w:val="24"/>
        </w:rPr>
        <w:t xml:space="preserve"> </w:t>
      </w:r>
    </w:p>
    <w:p w:rsidR="00F37B9E" w:rsidRPr="002A223D" w:rsidRDefault="00F37B9E" w:rsidP="006A37F3">
      <w:pPr>
        <w:spacing w:line="360" w:lineRule="auto"/>
        <w:jc w:val="both"/>
        <w:rPr>
          <w:rFonts w:cstheme="minorHAnsi"/>
          <w:sz w:val="24"/>
          <w:szCs w:val="24"/>
        </w:rPr>
      </w:pPr>
      <w:r w:rsidRPr="002A223D">
        <w:rPr>
          <w:rFonts w:cstheme="minorHAnsi"/>
          <w:sz w:val="24"/>
          <w:szCs w:val="24"/>
        </w:rPr>
        <w:t xml:space="preserve">En   lo   concerniente   a   egresos,   se   ejerció   un   presupuesto   total   de $ </w:t>
      </w:r>
      <w:r w:rsidR="0062204E" w:rsidRPr="002A223D">
        <w:rPr>
          <w:rFonts w:cstheme="minorHAnsi"/>
          <w:sz w:val="24"/>
          <w:szCs w:val="24"/>
        </w:rPr>
        <w:t>2</w:t>
      </w:r>
      <w:r w:rsidR="00873FC4">
        <w:rPr>
          <w:rFonts w:cstheme="minorHAnsi"/>
          <w:sz w:val="24"/>
          <w:szCs w:val="24"/>
        </w:rPr>
        <w:t>2</w:t>
      </w:r>
      <w:r w:rsidRPr="002A223D">
        <w:rPr>
          <w:rFonts w:cstheme="minorHAnsi"/>
          <w:sz w:val="24"/>
          <w:szCs w:val="24"/>
        </w:rPr>
        <w:t>’</w:t>
      </w:r>
      <w:r w:rsidR="0062204E" w:rsidRPr="002A223D">
        <w:rPr>
          <w:rFonts w:cstheme="minorHAnsi"/>
          <w:sz w:val="24"/>
          <w:szCs w:val="24"/>
        </w:rPr>
        <w:t>1</w:t>
      </w:r>
      <w:r w:rsidR="00873FC4">
        <w:rPr>
          <w:rFonts w:cstheme="minorHAnsi"/>
          <w:sz w:val="24"/>
          <w:szCs w:val="24"/>
        </w:rPr>
        <w:t>04</w:t>
      </w:r>
      <w:r w:rsidRPr="002A223D">
        <w:rPr>
          <w:rFonts w:cstheme="minorHAnsi"/>
          <w:sz w:val="24"/>
          <w:szCs w:val="24"/>
        </w:rPr>
        <w:t>,</w:t>
      </w:r>
      <w:r w:rsidR="00873FC4">
        <w:rPr>
          <w:rFonts w:cstheme="minorHAnsi"/>
          <w:sz w:val="24"/>
          <w:szCs w:val="24"/>
        </w:rPr>
        <w:t>321</w:t>
      </w:r>
      <w:r w:rsidRPr="002A223D">
        <w:rPr>
          <w:rFonts w:cstheme="minorHAnsi"/>
          <w:sz w:val="24"/>
          <w:szCs w:val="24"/>
        </w:rPr>
        <w:t xml:space="preserve">  importe </w:t>
      </w:r>
      <w:r w:rsidR="001A4B01">
        <w:rPr>
          <w:rFonts w:cstheme="minorHAnsi"/>
          <w:sz w:val="24"/>
          <w:szCs w:val="24"/>
        </w:rPr>
        <w:t>inferior</w:t>
      </w:r>
      <w:r w:rsidRPr="002A223D">
        <w:rPr>
          <w:rFonts w:cstheme="minorHAnsi"/>
          <w:sz w:val="24"/>
          <w:szCs w:val="24"/>
        </w:rPr>
        <w:t xml:space="preserve"> en $ </w:t>
      </w:r>
      <w:r w:rsidR="001A4B01">
        <w:rPr>
          <w:rFonts w:cstheme="minorHAnsi"/>
          <w:sz w:val="24"/>
          <w:szCs w:val="24"/>
        </w:rPr>
        <w:t>287,281</w:t>
      </w:r>
      <w:r w:rsidRPr="002A223D">
        <w:rPr>
          <w:rFonts w:cstheme="minorHAnsi"/>
          <w:sz w:val="24"/>
          <w:szCs w:val="24"/>
        </w:rPr>
        <w:t xml:space="preserve"> equivalente a un </w:t>
      </w:r>
      <w:r w:rsidR="001A4B01">
        <w:rPr>
          <w:rFonts w:cstheme="minorHAnsi"/>
          <w:sz w:val="24"/>
          <w:szCs w:val="24"/>
        </w:rPr>
        <w:t>1</w:t>
      </w:r>
      <w:r w:rsidRPr="002A223D">
        <w:rPr>
          <w:rFonts w:cstheme="minorHAnsi"/>
          <w:sz w:val="24"/>
          <w:szCs w:val="24"/>
        </w:rPr>
        <w:t>.</w:t>
      </w:r>
      <w:r w:rsidR="001A4B01">
        <w:rPr>
          <w:rFonts w:cstheme="minorHAnsi"/>
          <w:sz w:val="24"/>
          <w:szCs w:val="24"/>
        </w:rPr>
        <w:t>28</w:t>
      </w:r>
      <w:r w:rsidRPr="002A223D">
        <w:rPr>
          <w:rFonts w:cstheme="minorHAnsi"/>
          <w:sz w:val="24"/>
          <w:szCs w:val="24"/>
        </w:rPr>
        <w:t>% respecto del importe ejercido durante el año 20</w:t>
      </w:r>
      <w:r w:rsidR="00116836" w:rsidRPr="002A223D">
        <w:rPr>
          <w:rFonts w:cstheme="minorHAnsi"/>
          <w:sz w:val="24"/>
          <w:szCs w:val="24"/>
        </w:rPr>
        <w:t>1</w:t>
      </w:r>
      <w:r w:rsidR="001A4B01">
        <w:rPr>
          <w:rFonts w:cstheme="minorHAnsi"/>
          <w:sz w:val="24"/>
          <w:szCs w:val="24"/>
        </w:rPr>
        <w:t>2</w:t>
      </w:r>
      <w:r w:rsidR="00116836" w:rsidRPr="002A223D">
        <w:rPr>
          <w:rFonts w:cstheme="minorHAnsi"/>
          <w:sz w:val="24"/>
          <w:szCs w:val="24"/>
        </w:rPr>
        <w:t>,</w:t>
      </w:r>
      <w:r w:rsidRPr="002A223D">
        <w:rPr>
          <w:rFonts w:cstheme="minorHAnsi"/>
          <w:sz w:val="24"/>
          <w:szCs w:val="24"/>
        </w:rPr>
        <w:t xml:space="preserve">  siendo cubierto en un  </w:t>
      </w:r>
      <w:r w:rsidR="001A4B01">
        <w:rPr>
          <w:rFonts w:cstheme="minorHAnsi"/>
          <w:sz w:val="24"/>
          <w:szCs w:val="24"/>
        </w:rPr>
        <w:t>58</w:t>
      </w:r>
      <w:r w:rsidRPr="002A223D">
        <w:rPr>
          <w:rFonts w:cstheme="minorHAnsi"/>
          <w:sz w:val="24"/>
          <w:szCs w:val="24"/>
        </w:rPr>
        <w:t>.</w:t>
      </w:r>
      <w:r w:rsidR="001A4B01">
        <w:rPr>
          <w:rFonts w:cstheme="minorHAnsi"/>
          <w:sz w:val="24"/>
          <w:szCs w:val="24"/>
        </w:rPr>
        <w:t>10</w:t>
      </w:r>
      <w:r w:rsidRPr="002A223D">
        <w:rPr>
          <w:rFonts w:cstheme="minorHAnsi"/>
          <w:sz w:val="24"/>
          <w:szCs w:val="24"/>
        </w:rPr>
        <w:t>% con recursos provenientes del Gobierno del Estado en tanto que el restante 4</w:t>
      </w:r>
      <w:r w:rsidR="00116836" w:rsidRPr="002A223D">
        <w:rPr>
          <w:rFonts w:cstheme="minorHAnsi"/>
          <w:sz w:val="24"/>
          <w:szCs w:val="24"/>
        </w:rPr>
        <w:t>1</w:t>
      </w:r>
      <w:r w:rsidRPr="002A223D">
        <w:rPr>
          <w:rFonts w:cstheme="minorHAnsi"/>
          <w:sz w:val="24"/>
          <w:szCs w:val="24"/>
        </w:rPr>
        <w:t>.</w:t>
      </w:r>
      <w:r w:rsidR="001A4B01">
        <w:rPr>
          <w:rFonts w:cstheme="minorHAnsi"/>
          <w:sz w:val="24"/>
          <w:szCs w:val="24"/>
        </w:rPr>
        <w:t>90</w:t>
      </w:r>
      <w:r w:rsidRPr="002A223D">
        <w:rPr>
          <w:rFonts w:cstheme="minorHAnsi"/>
          <w:sz w:val="24"/>
          <w:szCs w:val="24"/>
        </w:rPr>
        <w:t xml:space="preserve">%  </w:t>
      </w:r>
      <w:r w:rsidR="001A4B01">
        <w:rPr>
          <w:rFonts w:cstheme="minorHAnsi"/>
          <w:sz w:val="24"/>
          <w:szCs w:val="24"/>
        </w:rPr>
        <w:t>se cubre con</w:t>
      </w:r>
      <w:r w:rsidRPr="002A223D">
        <w:rPr>
          <w:rFonts w:cstheme="minorHAnsi"/>
          <w:sz w:val="24"/>
          <w:szCs w:val="24"/>
        </w:rPr>
        <w:t xml:space="preserve"> los recursos generados por el propio Organismo. </w:t>
      </w:r>
    </w:p>
    <w:p w:rsidR="00F37B9E" w:rsidRPr="002A223D" w:rsidRDefault="00F37B9E" w:rsidP="006A37F3">
      <w:pPr>
        <w:spacing w:line="360" w:lineRule="auto"/>
        <w:jc w:val="both"/>
        <w:rPr>
          <w:rFonts w:cstheme="minorHAnsi"/>
          <w:sz w:val="24"/>
          <w:szCs w:val="24"/>
        </w:rPr>
      </w:pPr>
      <w:r w:rsidRPr="002A223D">
        <w:rPr>
          <w:rFonts w:cstheme="minorHAnsi"/>
          <w:sz w:val="24"/>
          <w:szCs w:val="24"/>
        </w:rPr>
        <w:t xml:space="preserve">Las erogaciones por objeto de gasto se realizaron conforme el detalle que a continuación señalo: </w:t>
      </w:r>
    </w:p>
    <w:tbl>
      <w:tblPr>
        <w:tblStyle w:val="Tablaconcuadrcula"/>
        <w:tblW w:w="0" w:type="auto"/>
        <w:tblLook w:val="04A0"/>
      </w:tblPr>
      <w:tblGrid>
        <w:gridCol w:w="3510"/>
        <w:gridCol w:w="2127"/>
        <w:gridCol w:w="1842"/>
        <w:gridCol w:w="1575"/>
      </w:tblGrid>
      <w:tr w:rsidR="000C0E10" w:rsidRPr="002A223D" w:rsidTr="007F7712">
        <w:trPr>
          <w:trHeight w:val="456"/>
        </w:trPr>
        <w:tc>
          <w:tcPr>
            <w:tcW w:w="3510" w:type="dxa"/>
            <w:vAlign w:val="center"/>
          </w:tcPr>
          <w:p w:rsidR="000C0E10" w:rsidRPr="000131A8" w:rsidRDefault="000C0E10" w:rsidP="0077613A">
            <w:pPr>
              <w:spacing w:after="200" w:line="360" w:lineRule="auto"/>
              <w:jc w:val="center"/>
              <w:rPr>
                <w:rFonts w:cstheme="minorHAnsi"/>
                <w:b/>
                <w:sz w:val="24"/>
                <w:szCs w:val="24"/>
              </w:rPr>
            </w:pPr>
            <w:r w:rsidRPr="000131A8">
              <w:rPr>
                <w:rFonts w:cstheme="minorHAnsi"/>
                <w:b/>
                <w:sz w:val="24"/>
                <w:szCs w:val="24"/>
              </w:rPr>
              <w:lastRenderedPageBreak/>
              <w:t>Capitulo</w:t>
            </w:r>
          </w:p>
        </w:tc>
        <w:tc>
          <w:tcPr>
            <w:tcW w:w="2127" w:type="dxa"/>
          </w:tcPr>
          <w:p w:rsidR="000C0E10" w:rsidRPr="000131A8" w:rsidRDefault="000C0E10" w:rsidP="0077613A">
            <w:pPr>
              <w:spacing w:after="200" w:line="360" w:lineRule="auto"/>
              <w:jc w:val="center"/>
              <w:rPr>
                <w:rFonts w:cstheme="minorHAnsi"/>
                <w:b/>
                <w:sz w:val="24"/>
                <w:szCs w:val="24"/>
              </w:rPr>
            </w:pPr>
            <w:r w:rsidRPr="000131A8">
              <w:rPr>
                <w:rFonts w:cstheme="minorHAnsi"/>
                <w:b/>
                <w:sz w:val="24"/>
                <w:szCs w:val="24"/>
              </w:rPr>
              <w:t>Ejercido 201</w:t>
            </w:r>
            <w:r w:rsidR="007F7712">
              <w:rPr>
                <w:rFonts w:cstheme="minorHAnsi"/>
                <w:b/>
                <w:sz w:val="24"/>
                <w:szCs w:val="24"/>
              </w:rPr>
              <w:t>2</w:t>
            </w:r>
          </w:p>
        </w:tc>
        <w:tc>
          <w:tcPr>
            <w:tcW w:w="1842" w:type="dxa"/>
            <w:vAlign w:val="center"/>
          </w:tcPr>
          <w:p w:rsidR="000C0E10" w:rsidRPr="000131A8" w:rsidRDefault="000C0E10" w:rsidP="0077613A">
            <w:pPr>
              <w:spacing w:after="200" w:line="360" w:lineRule="auto"/>
              <w:jc w:val="center"/>
              <w:rPr>
                <w:rFonts w:cstheme="minorHAnsi"/>
                <w:b/>
                <w:sz w:val="24"/>
                <w:szCs w:val="24"/>
              </w:rPr>
            </w:pPr>
            <w:r w:rsidRPr="000131A8">
              <w:rPr>
                <w:rFonts w:cstheme="minorHAnsi"/>
                <w:b/>
                <w:sz w:val="24"/>
                <w:szCs w:val="24"/>
              </w:rPr>
              <w:t>Ejercido 201</w:t>
            </w:r>
            <w:r w:rsidR="007F7712">
              <w:rPr>
                <w:rFonts w:cstheme="minorHAnsi"/>
                <w:b/>
                <w:sz w:val="24"/>
                <w:szCs w:val="24"/>
              </w:rPr>
              <w:t>3</w:t>
            </w:r>
          </w:p>
        </w:tc>
        <w:tc>
          <w:tcPr>
            <w:tcW w:w="1575" w:type="dxa"/>
            <w:vAlign w:val="center"/>
          </w:tcPr>
          <w:p w:rsidR="000C0E10" w:rsidRPr="000131A8" w:rsidRDefault="006A37F3" w:rsidP="0077613A">
            <w:pPr>
              <w:spacing w:after="200" w:line="360" w:lineRule="auto"/>
              <w:jc w:val="center"/>
              <w:rPr>
                <w:rFonts w:cstheme="minorHAnsi"/>
                <w:b/>
                <w:sz w:val="24"/>
                <w:szCs w:val="24"/>
              </w:rPr>
            </w:pPr>
            <w:r w:rsidRPr="000131A8">
              <w:rPr>
                <w:rFonts w:cstheme="minorHAnsi"/>
                <w:b/>
                <w:sz w:val="24"/>
                <w:szCs w:val="24"/>
              </w:rPr>
              <w:t>Diferencia</w:t>
            </w:r>
          </w:p>
        </w:tc>
      </w:tr>
      <w:tr w:rsidR="000C0E10" w:rsidRPr="002A223D" w:rsidTr="006A37F3">
        <w:tc>
          <w:tcPr>
            <w:tcW w:w="3510" w:type="dxa"/>
            <w:vAlign w:val="center"/>
          </w:tcPr>
          <w:p w:rsidR="000C0E10" w:rsidRPr="002A223D" w:rsidRDefault="000C0E10" w:rsidP="006A37F3">
            <w:pPr>
              <w:spacing w:after="200" w:line="360" w:lineRule="auto"/>
              <w:jc w:val="both"/>
              <w:rPr>
                <w:rFonts w:cstheme="minorHAnsi"/>
                <w:sz w:val="24"/>
                <w:szCs w:val="24"/>
              </w:rPr>
            </w:pPr>
            <w:r w:rsidRPr="002A223D">
              <w:rPr>
                <w:rFonts w:cstheme="minorHAnsi"/>
                <w:sz w:val="24"/>
                <w:szCs w:val="24"/>
              </w:rPr>
              <w:t>Servicios Personales</w:t>
            </w:r>
          </w:p>
        </w:tc>
        <w:tc>
          <w:tcPr>
            <w:tcW w:w="2127" w:type="dxa"/>
            <w:vAlign w:val="center"/>
          </w:tcPr>
          <w:p w:rsidR="000C0E10" w:rsidRPr="002A223D" w:rsidRDefault="000C0E10" w:rsidP="0077613A">
            <w:pPr>
              <w:spacing w:after="200" w:line="360" w:lineRule="auto"/>
              <w:jc w:val="right"/>
              <w:rPr>
                <w:rFonts w:cstheme="minorHAnsi"/>
                <w:sz w:val="24"/>
                <w:szCs w:val="24"/>
              </w:rPr>
            </w:pPr>
            <w:r w:rsidRPr="002A223D">
              <w:rPr>
                <w:rFonts w:cstheme="minorHAnsi"/>
                <w:sz w:val="24"/>
                <w:szCs w:val="24"/>
              </w:rPr>
              <w:t>1</w:t>
            </w:r>
            <w:r w:rsidR="007F7712">
              <w:rPr>
                <w:rFonts w:cstheme="minorHAnsi"/>
                <w:sz w:val="24"/>
                <w:szCs w:val="24"/>
              </w:rPr>
              <w:t>6</w:t>
            </w:r>
            <w:r w:rsidRPr="002A223D">
              <w:rPr>
                <w:rFonts w:cstheme="minorHAnsi"/>
                <w:sz w:val="24"/>
                <w:szCs w:val="24"/>
              </w:rPr>
              <w:t>´</w:t>
            </w:r>
            <w:r w:rsidR="007F7712">
              <w:rPr>
                <w:rFonts w:cstheme="minorHAnsi"/>
                <w:sz w:val="24"/>
                <w:szCs w:val="24"/>
              </w:rPr>
              <w:t>972,577</w:t>
            </w:r>
          </w:p>
        </w:tc>
        <w:tc>
          <w:tcPr>
            <w:tcW w:w="1842" w:type="dxa"/>
            <w:vAlign w:val="center"/>
          </w:tcPr>
          <w:p w:rsidR="000C0E10" w:rsidRPr="002A223D" w:rsidRDefault="000C0E10" w:rsidP="0077613A">
            <w:pPr>
              <w:spacing w:after="200" w:line="360" w:lineRule="auto"/>
              <w:jc w:val="right"/>
              <w:rPr>
                <w:rFonts w:cstheme="minorHAnsi"/>
                <w:sz w:val="24"/>
                <w:szCs w:val="24"/>
              </w:rPr>
            </w:pPr>
            <w:r w:rsidRPr="002A223D">
              <w:rPr>
                <w:rFonts w:cstheme="minorHAnsi"/>
                <w:sz w:val="24"/>
                <w:szCs w:val="24"/>
              </w:rPr>
              <w:t>1</w:t>
            </w:r>
            <w:r w:rsidR="00245E47">
              <w:rPr>
                <w:rFonts w:cstheme="minorHAnsi"/>
                <w:sz w:val="24"/>
                <w:szCs w:val="24"/>
              </w:rPr>
              <w:t>9</w:t>
            </w:r>
            <w:r w:rsidRPr="002A223D">
              <w:rPr>
                <w:rFonts w:cstheme="minorHAnsi"/>
                <w:sz w:val="24"/>
                <w:szCs w:val="24"/>
              </w:rPr>
              <w:t>´</w:t>
            </w:r>
            <w:r w:rsidR="00245E47">
              <w:rPr>
                <w:rFonts w:cstheme="minorHAnsi"/>
                <w:sz w:val="24"/>
                <w:szCs w:val="24"/>
              </w:rPr>
              <w:t>087,428</w:t>
            </w:r>
          </w:p>
        </w:tc>
        <w:tc>
          <w:tcPr>
            <w:tcW w:w="1575" w:type="dxa"/>
            <w:vAlign w:val="center"/>
          </w:tcPr>
          <w:p w:rsidR="000C0E10" w:rsidRPr="002A223D" w:rsidRDefault="0077613A" w:rsidP="0077613A">
            <w:pPr>
              <w:spacing w:after="200" w:line="360" w:lineRule="auto"/>
              <w:jc w:val="right"/>
              <w:rPr>
                <w:rFonts w:cstheme="minorHAnsi"/>
                <w:sz w:val="24"/>
                <w:szCs w:val="24"/>
              </w:rPr>
            </w:pPr>
            <w:r>
              <w:rPr>
                <w:rFonts w:cstheme="minorHAnsi"/>
                <w:sz w:val="24"/>
                <w:szCs w:val="24"/>
              </w:rPr>
              <w:t>11.06</w:t>
            </w:r>
            <w:r w:rsidR="000C0E10" w:rsidRPr="002A223D">
              <w:rPr>
                <w:rFonts w:cstheme="minorHAnsi"/>
                <w:sz w:val="24"/>
                <w:szCs w:val="24"/>
              </w:rPr>
              <w:t>% (+)</w:t>
            </w:r>
          </w:p>
        </w:tc>
      </w:tr>
      <w:tr w:rsidR="000C0E10" w:rsidRPr="002A223D" w:rsidTr="006A37F3">
        <w:tc>
          <w:tcPr>
            <w:tcW w:w="3510" w:type="dxa"/>
            <w:vAlign w:val="center"/>
          </w:tcPr>
          <w:p w:rsidR="000C0E10" w:rsidRPr="002A223D" w:rsidRDefault="000C0E10" w:rsidP="006A37F3">
            <w:pPr>
              <w:spacing w:after="200" w:line="360" w:lineRule="auto"/>
              <w:jc w:val="both"/>
              <w:rPr>
                <w:rFonts w:cstheme="minorHAnsi"/>
                <w:sz w:val="24"/>
                <w:szCs w:val="24"/>
              </w:rPr>
            </w:pPr>
            <w:r w:rsidRPr="002A223D">
              <w:rPr>
                <w:rFonts w:cstheme="minorHAnsi"/>
                <w:sz w:val="24"/>
                <w:szCs w:val="24"/>
              </w:rPr>
              <w:t>Materiales y Suministros</w:t>
            </w:r>
          </w:p>
        </w:tc>
        <w:tc>
          <w:tcPr>
            <w:tcW w:w="2127" w:type="dxa"/>
            <w:vAlign w:val="center"/>
          </w:tcPr>
          <w:p w:rsidR="000C0E10" w:rsidRPr="002A223D" w:rsidRDefault="007F7712" w:rsidP="0077613A">
            <w:pPr>
              <w:spacing w:after="200" w:line="360" w:lineRule="auto"/>
              <w:jc w:val="right"/>
              <w:rPr>
                <w:rFonts w:cstheme="minorHAnsi"/>
                <w:sz w:val="24"/>
                <w:szCs w:val="24"/>
              </w:rPr>
            </w:pPr>
            <w:r>
              <w:rPr>
                <w:rFonts w:cstheme="minorHAnsi"/>
                <w:sz w:val="24"/>
                <w:szCs w:val="24"/>
              </w:rPr>
              <w:t xml:space="preserve">  </w:t>
            </w:r>
            <w:r w:rsidR="000C0E10" w:rsidRPr="002A223D">
              <w:rPr>
                <w:rFonts w:cstheme="minorHAnsi"/>
                <w:sz w:val="24"/>
                <w:szCs w:val="24"/>
              </w:rPr>
              <w:t>1´</w:t>
            </w:r>
            <w:r>
              <w:rPr>
                <w:rFonts w:cstheme="minorHAnsi"/>
                <w:sz w:val="24"/>
                <w:szCs w:val="24"/>
              </w:rPr>
              <w:t>378</w:t>
            </w:r>
            <w:r w:rsidR="000C0E10" w:rsidRPr="002A223D">
              <w:rPr>
                <w:rFonts w:cstheme="minorHAnsi"/>
                <w:sz w:val="24"/>
                <w:szCs w:val="24"/>
              </w:rPr>
              <w:t>,</w:t>
            </w:r>
            <w:r>
              <w:rPr>
                <w:rFonts w:cstheme="minorHAnsi"/>
                <w:sz w:val="24"/>
                <w:szCs w:val="24"/>
              </w:rPr>
              <w:t>512</w:t>
            </w:r>
          </w:p>
        </w:tc>
        <w:tc>
          <w:tcPr>
            <w:tcW w:w="1842" w:type="dxa"/>
            <w:vAlign w:val="center"/>
          </w:tcPr>
          <w:p w:rsidR="000C0E10" w:rsidRPr="002A223D" w:rsidRDefault="000C0E10" w:rsidP="0077613A">
            <w:pPr>
              <w:spacing w:after="200" w:line="360" w:lineRule="auto"/>
              <w:jc w:val="right"/>
              <w:rPr>
                <w:rFonts w:cstheme="minorHAnsi"/>
                <w:sz w:val="24"/>
                <w:szCs w:val="24"/>
              </w:rPr>
            </w:pPr>
            <w:r w:rsidRPr="002A223D">
              <w:rPr>
                <w:rFonts w:cstheme="minorHAnsi"/>
                <w:sz w:val="24"/>
                <w:szCs w:val="24"/>
              </w:rPr>
              <w:t>1´</w:t>
            </w:r>
            <w:r w:rsidR="00245E47">
              <w:rPr>
                <w:rFonts w:cstheme="minorHAnsi"/>
                <w:sz w:val="24"/>
                <w:szCs w:val="24"/>
              </w:rPr>
              <w:t>310,706</w:t>
            </w:r>
          </w:p>
        </w:tc>
        <w:tc>
          <w:tcPr>
            <w:tcW w:w="1575" w:type="dxa"/>
            <w:vAlign w:val="center"/>
          </w:tcPr>
          <w:p w:rsidR="000C0E10" w:rsidRPr="002A223D" w:rsidRDefault="0077613A" w:rsidP="0077613A">
            <w:pPr>
              <w:spacing w:after="200" w:line="360" w:lineRule="auto"/>
              <w:jc w:val="right"/>
              <w:rPr>
                <w:rFonts w:cstheme="minorHAnsi"/>
                <w:sz w:val="24"/>
                <w:szCs w:val="24"/>
              </w:rPr>
            </w:pPr>
            <w:r>
              <w:rPr>
                <w:rFonts w:cstheme="minorHAnsi"/>
                <w:sz w:val="24"/>
                <w:szCs w:val="24"/>
              </w:rPr>
              <w:t>5</w:t>
            </w:r>
            <w:r w:rsidR="000C0E10" w:rsidRPr="002A223D">
              <w:rPr>
                <w:rFonts w:cstheme="minorHAnsi"/>
                <w:sz w:val="24"/>
                <w:szCs w:val="24"/>
              </w:rPr>
              <w:t>.</w:t>
            </w:r>
            <w:r>
              <w:rPr>
                <w:rFonts w:cstheme="minorHAnsi"/>
                <w:sz w:val="24"/>
                <w:szCs w:val="24"/>
              </w:rPr>
              <w:t>17% (</w:t>
            </w:r>
            <w:r w:rsidR="000C0E10" w:rsidRPr="002A223D">
              <w:rPr>
                <w:rFonts w:cstheme="minorHAnsi"/>
                <w:sz w:val="24"/>
                <w:szCs w:val="24"/>
              </w:rPr>
              <w:t>-)</w:t>
            </w:r>
          </w:p>
        </w:tc>
      </w:tr>
      <w:tr w:rsidR="000C0E10" w:rsidRPr="002A223D" w:rsidTr="006A37F3">
        <w:tc>
          <w:tcPr>
            <w:tcW w:w="3510" w:type="dxa"/>
            <w:vAlign w:val="center"/>
          </w:tcPr>
          <w:p w:rsidR="000C0E10" w:rsidRPr="002A223D" w:rsidRDefault="000C0E10" w:rsidP="006A37F3">
            <w:pPr>
              <w:spacing w:after="200" w:line="360" w:lineRule="auto"/>
              <w:jc w:val="both"/>
              <w:rPr>
                <w:rFonts w:cstheme="minorHAnsi"/>
                <w:sz w:val="24"/>
                <w:szCs w:val="24"/>
              </w:rPr>
            </w:pPr>
            <w:r w:rsidRPr="002A223D">
              <w:rPr>
                <w:rFonts w:cstheme="minorHAnsi"/>
                <w:sz w:val="24"/>
                <w:szCs w:val="24"/>
              </w:rPr>
              <w:t>Servicios Generales</w:t>
            </w:r>
          </w:p>
        </w:tc>
        <w:tc>
          <w:tcPr>
            <w:tcW w:w="2127" w:type="dxa"/>
            <w:vAlign w:val="center"/>
          </w:tcPr>
          <w:p w:rsidR="000C0E10" w:rsidRPr="002A223D" w:rsidRDefault="007F7712" w:rsidP="0077613A">
            <w:pPr>
              <w:spacing w:after="200" w:line="360" w:lineRule="auto"/>
              <w:jc w:val="right"/>
              <w:rPr>
                <w:rFonts w:cstheme="minorHAnsi"/>
                <w:sz w:val="24"/>
                <w:szCs w:val="24"/>
              </w:rPr>
            </w:pPr>
            <w:r>
              <w:rPr>
                <w:rFonts w:cstheme="minorHAnsi"/>
                <w:sz w:val="24"/>
                <w:szCs w:val="24"/>
              </w:rPr>
              <w:t xml:space="preserve">  </w:t>
            </w:r>
            <w:r w:rsidR="000C0E10" w:rsidRPr="002A223D">
              <w:rPr>
                <w:rFonts w:cstheme="minorHAnsi"/>
                <w:sz w:val="24"/>
                <w:szCs w:val="24"/>
              </w:rPr>
              <w:t>1´</w:t>
            </w:r>
            <w:r>
              <w:rPr>
                <w:rFonts w:cstheme="minorHAnsi"/>
                <w:sz w:val="24"/>
                <w:szCs w:val="24"/>
              </w:rPr>
              <w:t>708</w:t>
            </w:r>
            <w:r w:rsidR="000C0E10" w:rsidRPr="002A223D">
              <w:rPr>
                <w:rFonts w:cstheme="minorHAnsi"/>
                <w:sz w:val="24"/>
                <w:szCs w:val="24"/>
              </w:rPr>
              <w:t>,</w:t>
            </w:r>
            <w:r>
              <w:rPr>
                <w:rFonts w:cstheme="minorHAnsi"/>
                <w:sz w:val="24"/>
                <w:szCs w:val="24"/>
              </w:rPr>
              <w:t>148</w:t>
            </w:r>
          </w:p>
        </w:tc>
        <w:tc>
          <w:tcPr>
            <w:tcW w:w="1842" w:type="dxa"/>
            <w:vAlign w:val="center"/>
          </w:tcPr>
          <w:p w:rsidR="000C0E10" w:rsidRPr="002A223D" w:rsidRDefault="00245E47" w:rsidP="0077613A">
            <w:pPr>
              <w:spacing w:after="200" w:line="360" w:lineRule="auto"/>
              <w:jc w:val="right"/>
              <w:rPr>
                <w:rFonts w:cstheme="minorHAnsi"/>
                <w:sz w:val="24"/>
                <w:szCs w:val="24"/>
              </w:rPr>
            </w:pPr>
            <w:r>
              <w:rPr>
                <w:rFonts w:cstheme="minorHAnsi"/>
                <w:sz w:val="24"/>
                <w:szCs w:val="24"/>
              </w:rPr>
              <w:t>1’534,925</w:t>
            </w:r>
          </w:p>
        </w:tc>
        <w:tc>
          <w:tcPr>
            <w:tcW w:w="1575" w:type="dxa"/>
            <w:vAlign w:val="center"/>
          </w:tcPr>
          <w:p w:rsidR="000C0E10" w:rsidRPr="002A223D" w:rsidRDefault="000C0E10" w:rsidP="0077613A">
            <w:pPr>
              <w:spacing w:after="200" w:line="360" w:lineRule="auto"/>
              <w:jc w:val="right"/>
              <w:rPr>
                <w:rFonts w:cstheme="minorHAnsi"/>
                <w:sz w:val="24"/>
                <w:szCs w:val="24"/>
              </w:rPr>
            </w:pPr>
            <w:r w:rsidRPr="002A223D">
              <w:rPr>
                <w:rFonts w:cstheme="minorHAnsi"/>
                <w:sz w:val="24"/>
                <w:szCs w:val="24"/>
              </w:rPr>
              <w:t>1</w:t>
            </w:r>
            <w:r w:rsidR="0077613A">
              <w:rPr>
                <w:rFonts w:cstheme="minorHAnsi"/>
                <w:sz w:val="24"/>
                <w:szCs w:val="24"/>
              </w:rPr>
              <w:t>1</w:t>
            </w:r>
            <w:r w:rsidRPr="002A223D">
              <w:rPr>
                <w:rFonts w:cstheme="minorHAnsi"/>
                <w:sz w:val="24"/>
                <w:szCs w:val="24"/>
              </w:rPr>
              <w:t>.</w:t>
            </w:r>
            <w:r w:rsidR="0077613A">
              <w:rPr>
                <w:rFonts w:cstheme="minorHAnsi"/>
                <w:sz w:val="24"/>
                <w:szCs w:val="24"/>
              </w:rPr>
              <w:t>59</w:t>
            </w:r>
            <w:r w:rsidRPr="002A223D">
              <w:rPr>
                <w:rFonts w:cstheme="minorHAnsi"/>
                <w:sz w:val="24"/>
                <w:szCs w:val="24"/>
              </w:rPr>
              <w:t>% (</w:t>
            </w:r>
            <w:r w:rsidR="0077613A">
              <w:rPr>
                <w:rFonts w:cstheme="minorHAnsi"/>
                <w:sz w:val="24"/>
                <w:szCs w:val="24"/>
              </w:rPr>
              <w:t>-</w:t>
            </w:r>
            <w:r w:rsidRPr="002A223D">
              <w:rPr>
                <w:rFonts w:cstheme="minorHAnsi"/>
                <w:sz w:val="24"/>
                <w:szCs w:val="24"/>
              </w:rPr>
              <w:t>)</w:t>
            </w:r>
          </w:p>
        </w:tc>
      </w:tr>
      <w:tr w:rsidR="000C0E10" w:rsidRPr="002A223D" w:rsidTr="006A37F3">
        <w:tc>
          <w:tcPr>
            <w:tcW w:w="3510" w:type="dxa"/>
            <w:vAlign w:val="center"/>
          </w:tcPr>
          <w:p w:rsidR="000C0E10" w:rsidRPr="002A223D" w:rsidRDefault="000C0E10" w:rsidP="006A37F3">
            <w:pPr>
              <w:spacing w:after="200" w:line="360" w:lineRule="auto"/>
              <w:jc w:val="both"/>
              <w:rPr>
                <w:rFonts w:cstheme="minorHAnsi"/>
                <w:sz w:val="24"/>
                <w:szCs w:val="24"/>
              </w:rPr>
            </w:pPr>
            <w:r w:rsidRPr="002A223D">
              <w:rPr>
                <w:rFonts w:cstheme="minorHAnsi"/>
                <w:sz w:val="24"/>
                <w:szCs w:val="24"/>
              </w:rPr>
              <w:t>Reservas de Contingencias</w:t>
            </w:r>
          </w:p>
        </w:tc>
        <w:tc>
          <w:tcPr>
            <w:tcW w:w="2127" w:type="dxa"/>
            <w:vAlign w:val="center"/>
          </w:tcPr>
          <w:p w:rsidR="000C0E10" w:rsidRPr="002A223D" w:rsidRDefault="007F7712" w:rsidP="0077613A">
            <w:pPr>
              <w:spacing w:after="200" w:line="360" w:lineRule="auto"/>
              <w:jc w:val="right"/>
              <w:rPr>
                <w:rFonts w:cstheme="minorHAnsi"/>
                <w:sz w:val="24"/>
                <w:szCs w:val="24"/>
              </w:rPr>
            </w:pPr>
            <w:r>
              <w:rPr>
                <w:rFonts w:cstheme="minorHAnsi"/>
                <w:sz w:val="24"/>
                <w:szCs w:val="24"/>
              </w:rPr>
              <w:t xml:space="preserve">       57</w:t>
            </w:r>
            <w:r w:rsidR="000C0E10" w:rsidRPr="002A223D">
              <w:rPr>
                <w:rFonts w:cstheme="minorHAnsi"/>
                <w:sz w:val="24"/>
                <w:szCs w:val="24"/>
              </w:rPr>
              <w:t>,</w:t>
            </w:r>
            <w:r>
              <w:rPr>
                <w:rFonts w:cstheme="minorHAnsi"/>
                <w:sz w:val="24"/>
                <w:szCs w:val="24"/>
              </w:rPr>
              <w:t>675</w:t>
            </w:r>
          </w:p>
        </w:tc>
        <w:tc>
          <w:tcPr>
            <w:tcW w:w="1842" w:type="dxa"/>
            <w:vAlign w:val="center"/>
          </w:tcPr>
          <w:p w:rsidR="000C0E10" w:rsidRPr="002A223D" w:rsidRDefault="00245E47" w:rsidP="0077613A">
            <w:pPr>
              <w:spacing w:after="200" w:line="360" w:lineRule="auto"/>
              <w:jc w:val="right"/>
              <w:rPr>
                <w:rFonts w:cstheme="minorHAnsi"/>
                <w:sz w:val="24"/>
                <w:szCs w:val="24"/>
              </w:rPr>
            </w:pPr>
            <w:r>
              <w:rPr>
                <w:rFonts w:cstheme="minorHAnsi"/>
                <w:sz w:val="24"/>
                <w:szCs w:val="24"/>
              </w:rPr>
              <w:t>112</w:t>
            </w:r>
            <w:r w:rsidR="000C0E10" w:rsidRPr="002A223D">
              <w:rPr>
                <w:rFonts w:cstheme="minorHAnsi"/>
                <w:sz w:val="24"/>
                <w:szCs w:val="24"/>
              </w:rPr>
              <w:t>,</w:t>
            </w:r>
            <w:r>
              <w:rPr>
                <w:rFonts w:cstheme="minorHAnsi"/>
                <w:sz w:val="24"/>
                <w:szCs w:val="24"/>
              </w:rPr>
              <w:t>2</w:t>
            </w:r>
            <w:r w:rsidR="000C0E10" w:rsidRPr="002A223D">
              <w:rPr>
                <w:rFonts w:cstheme="minorHAnsi"/>
                <w:sz w:val="24"/>
                <w:szCs w:val="24"/>
              </w:rPr>
              <w:t>00</w:t>
            </w:r>
          </w:p>
        </w:tc>
        <w:tc>
          <w:tcPr>
            <w:tcW w:w="1575" w:type="dxa"/>
            <w:vAlign w:val="center"/>
          </w:tcPr>
          <w:p w:rsidR="000C0E10" w:rsidRPr="002A223D" w:rsidRDefault="0077613A" w:rsidP="0077613A">
            <w:pPr>
              <w:spacing w:after="200" w:line="360" w:lineRule="auto"/>
              <w:jc w:val="right"/>
              <w:rPr>
                <w:rFonts w:cstheme="minorHAnsi"/>
                <w:sz w:val="24"/>
                <w:szCs w:val="24"/>
              </w:rPr>
            </w:pPr>
            <w:r>
              <w:rPr>
                <w:rFonts w:cstheme="minorHAnsi"/>
                <w:sz w:val="24"/>
                <w:szCs w:val="24"/>
              </w:rPr>
              <w:t>48.60% (</w:t>
            </w:r>
            <w:r w:rsidR="000C0E10" w:rsidRPr="002A223D">
              <w:rPr>
                <w:rFonts w:cstheme="minorHAnsi"/>
                <w:sz w:val="24"/>
                <w:szCs w:val="24"/>
              </w:rPr>
              <w:t>-)</w:t>
            </w:r>
          </w:p>
        </w:tc>
      </w:tr>
      <w:tr w:rsidR="000C0E10" w:rsidRPr="002A223D" w:rsidTr="006A37F3">
        <w:tc>
          <w:tcPr>
            <w:tcW w:w="3510" w:type="dxa"/>
            <w:vAlign w:val="center"/>
          </w:tcPr>
          <w:p w:rsidR="000C0E10" w:rsidRPr="002A223D" w:rsidRDefault="000C0E10" w:rsidP="006A37F3">
            <w:pPr>
              <w:spacing w:after="200" w:line="360" w:lineRule="auto"/>
              <w:jc w:val="both"/>
              <w:rPr>
                <w:rFonts w:cstheme="minorHAnsi"/>
                <w:sz w:val="24"/>
                <w:szCs w:val="24"/>
              </w:rPr>
            </w:pPr>
            <w:r w:rsidRPr="002A223D">
              <w:rPr>
                <w:rFonts w:cstheme="minorHAnsi"/>
                <w:sz w:val="24"/>
                <w:szCs w:val="24"/>
              </w:rPr>
              <w:t>Bienes Muebles e Inmueble</w:t>
            </w:r>
          </w:p>
        </w:tc>
        <w:tc>
          <w:tcPr>
            <w:tcW w:w="2127" w:type="dxa"/>
            <w:vAlign w:val="center"/>
          </w:tcPr>
          <w:p w:rsidR="000C0E10" w:rsidRPr="002A223D" w:rsidRDefault="007F7712" w:rsidP="0077613A">
            <w:pPr>
              <w:spacing w:after="200" w:line="360" w:lineRule="auto"/>
              <w:jc w:val="right"/>
              <w:rPr>
                <w:rFonts w:cstheme="minorHAnsi"/>
                <w:sz w:val="24"/>
                <w:szCs w:val="24"/>
              </w:rPr>
            </w:pPr>
            <w:r>
              <w:rPr>
                <w:rFonts w:cstheme="minorHAnsi"/>
                <w:sz w:val="24"/>
                <w:szCs w:val="24"/>
              </w:rPr>
              <w:t xml:space="preserve">   2’</w:t>
            </w:r>
            <w:r w:rsidR="000C0E10" w:rsidRPr="002A223D">
              <w:rPr>
                <w:rFonts w:cstheme="minorHAnsi"/>
                <w:sz w:val="24"/>
                <w:szCs w:val="24"/>
              </w:rPr>
              <w:t>2</w:t>
            </w:r>
            <w:r>
              <w:rPr>
                <w:rFonts w:cstheme="minorHAnsi"/>
                <w:sz w:val="24"/>
                <w:szCs w:val="24"/>
              </w:rPr>
              <w:t>74</w:t>
            </w:r>
            <w:r w:rsidR="000C0E10" w:rsidRPr="002A223D">
              <w:rPr>
                <w:rFonts w:cstheme="minorHAnsi"/>
                <w:sz w:val="24"/>
                <w:szCs w:val="24"/>
              </w:rPr>
              <w:t>,</w:t>
            </w:r>
            <w:r>
              <w:rPr>
                <w:rFonts w:cstheme="minorHAnsi"/>
                <w:sz w:val="24"/>
                <w:szCs w:val="24"/>
              </w:rPr>
              <w:t>689</w:t>
            </w:r>
          </w:p>
        </w:tc>
        <w:tc>
          <w:tcPr>
            <w:tcW w:w="1842" w:type="dxa"/>
            <w:vAlign w:val="center"/>
          </w:tcPr>
          <w:p w:rsidR="000C0E10" w:rsidRPr="002A223D" w:rsidRDefault="00245E47" w:rsidP="0077613A">
            <w:pPr>
              <w:spacing w:after="200" w:line="360" w:lineRule="auto"/>
              <w:jc w:val="right"/>
              <w:rPr>
                <w:rFonts w:cstheme="minorHAnsi"/>
                <w:sz w:val="24"/>
                <w:szCs w:val="24"/>
              </w:rPr>
            </w:pPr>
            <w:r>
              <w:rPr>
                <w:rFonts w:cstheme="minorHAnsi"/>
                <w:sz w:val="24"/>
                <w:szCs w:val="24"/>
              </w:rPr>
              <w:t>59</w:t>
            </w:r>
            <w:r w:rsidR="000C0E10" w:rsidRPr="002A223D">
              <w:rPr>
                <w:rFonts w:cstheme="minorHAnsi"/>
                <w:sz w:val="24"/>
                <w:szCs w:val="24"/>
              </w:rPr>
              <w:t>,</w:t>
            </w:r>
            <w:r>
              <w:rPr>
                <w:rFonts w:cstheme="minorHAnsi"/>
                <w:sz w:val="24"/>
                <w:szCs w:val="24"/>
              </w:rPr>
              <w:t>062</w:t>
            </w:r>
          </w:p>
        </w:tc>
        <w:tc>
          <w:tcPr>
            <w:tcW w:w="1575" w:type="dxa"/>
            <w:vAlign w:val="center"/>
          </w:tcPr>
          <w:p w:rsidR="000C0E10" w:rsidRPr="002A223D" w:rsidRDefault="001A4B01" w:rsidP="0077613A">
            <w:pPr>
              <w:spacing w:after="200" w:line="360" w:lineRule="auto"/>
              <w:jc w:val="right"/>
              <w:rPr>
                <w:rFonts w:cstheme="minorHAnsi"/>
                <w:sz w:val="24"/>
                <w:szCs w:val="24"/>
              </w:rPr>
            </w:pPr>
            <w:r>
              <w:rPr>
                <w:rFonts w:cstheme="minorHAnsi"/>
                <w:sz w:val="24"/>
                <w:szCs w:val="24"/>
              </w:rPr>
              <w:t>3,571% (-)</w:t>
            </w:r>
          </w:p>
        </w:tc>
      </w:tr>
      <w:tr w:rsidR="007F7712" w:rsidRPr="002A223D" w:rsidTr="007F7712">
        <w:trPr>
          <w:trHeight w:val="668"/>
        </w:trPr>
        <w:tc>
          <w:tcPr>
            <w:tcW w:w="3510" w:type="dxa"/>
            <w:vAlign w:val="center"/>
          </w:tcPr>
          <w:p w:rsidR="007F7712" w:rsidRPr="002A223D" w:rsidRDefault="007F7712" w:rsidP="006A37F3">
            <w:pPr>
              <w:spacing w:line="360" w:lineRule="auto"/>
              <w:jc w:val="both"/>
              <w:rPr>
                <w:rFonts w:cstheme="minorHAnsi"/>
                <w:sz w:val="24"/>
                <w:szCs w:val="24"/>
              </w:rPr>
            </w:pPr>
            <w:r>
              <w:rPr>
                <w:rFonts w:cstheme="minorHAnsi"/>
                <w:sz w:val="24"/>
                <w:szCs w:val="24"/>
              </w:rPr>
              <w:t>ADEFAS</w:t>
            </w:r>
          </w:p>
        </w:tc>
        <w:tc>
          <w:tcPr>
            <w:tcW w:w="2127" w:type="dxa"/>
            <w:vAlign w:val="center"/>
          </w:tcPr>
          <w:p w:rsidR="007F7712" w:rsidRDefault="007F7712" w:rsidP="0077613A">
            <w:pPr>
              <w:spacing w:line="360" w:lineRule="auto"/>
              <w:jc w:val="right"/>
              <w:rPr>
                <w:rFonts w:cstheme="minorHAnsi"/>
                <w:sz w:val="24"/>
                <w:szCs w:val="24"/>
              </w:rPr>
            </w:pPr>
            <w:r>
              <w:rPr>
                <w:rFonts w:cstheme="minorHAnsi"/>
                <w:sz w:val="24"/>
                <w:szCs w:val="24"/>
              </w:rPr>
              <w:t xml:space="preserve">   6’195,701</w:t>
            </w:r>
          </w:p>
        </w:tc>
        <w:tc>
          <w:tcPr>
            <w:tcW w:w="1842" w:type="dxa"/>
            <w:vAlign w:val="center"/>
          </w:tcPr>
          <w:p w:rsidR="007F7712" w:rsidRPr="002A223D" w:rsidRDefault="00245E47" w:rsidP="0077613A">
            <w:pPr>
              <w:spacing w:line="360" w:lineRule="auto"/>
              <w:jc w:val="right"/>
              <w:rPr>
                <w:rFonts w:cstheme="minorHAnsi"/>
                <w:sz w:val="24"/>
                <w:szCs w:val="24"/>
              </w:rPr>
            </w:pPr>
            <w:r>
              <w:rPr>
                <w:rFonts w:cstheme="minorHAnsi"/>
                <w:sz w:val="24"/>
                <w:szCs w:val="24"/>
              </w:rPr>
              <w:t>0</w:t>
            </w:r>
          </w:p>
        </w:tc>
        <w:tc>
          <w:tcPr>
            <w:tcW w:w="1575" w:type="dxa"/>
            <w:vAlign w:val="center"/>
          </w:tcPr>
          <w:p w:rsidR="007F7712" w:rsidRPr="002A223D" w:rsidRDefault="001A4B01" w:rsidP="0077613A">
            <w:pPr>
              <w:spacing w:line="360" w:lineRule="auto"/>
              <w:jc w:val="right"/>
              <w:rPr>
                <w:rFonts w:cstheme="minorHAnsi"/>
                <w:sz w:val="24"/>
                <w:szCs w:val="24"/>
              </w:rPr>
            </w:pPr>
            <w:r>
              <w:rPr>
                <w:rFonts w:cstheme="minorHAnsi"/>
                <w:sz w:val="24"/>
                <w:szCs w:val="24"/>
              </w:rPr>
              <w:t>0</w:t>
            </w:r>
          </w:p>
        </w:tc>
      </w:tr>
    </w:tbl>
    <w:p w:rsidR="00F82DE9" w:rsidRPr="002A223D" w:rsidRDefault="00F82DE9" w:rsidP="006A37F3">
      <w:pPr>
        <w:spacing w:line="360" w:lineRule="auto"/>
        <w:jc w:val="both"/>
        <w:rPr>
          <w:rFonts w:cstheme="minorHAnsi"/>
          <w:sz w:val="24"/>
          <w:szCs w:val="24"/>
        </w:rPr>
      </w:pPr>
    </w:p>
    <w:p w:rsidR="00F31BE4" w:rsidRPr="002A223D" w:rsidRDefault="00F37B9E" w:rsidP="006A37F3">
      <w:pPr>
        <w:spacing w:line="360" w:lineRule="auto"/>
        <w:jc w:val="both"/>
        <w:rPr>
          <w:rFonts w:cstheme="minorHAnsi"/>
          <w:sz w:val="24"/>
          <w:szCs w:val="24"/>
        </w:rPr>
      </w:pPr>
      <w:r w:rsidRPr="002A223D">
        <w:rPr>
          <w:rFonts w:cstheme="minorHAnsi"/>
          <w:sz w:val="24"/>
          <w:szCs w:val="24"/>
        </w:rPr>
        <w:t>En tal sentido es importante destacar qu</w:t>
      </w:r>
      <w:r w:rsidR="00F31BE4" w:rsidRPr="002A223D">
        <w:rPr>
          <w:rFonts w:cstheme="minorHAnsi"/>
          <w:sz w:val="24"/>
          <w:szCs w:val="24"/>
        </w:rPr>
        <w:t>e</w:t>
      </w:r>
      <w:r w:rsidRPr="002A223D">
        <w:rPr>
          <w:rFonts w:cstheme="minorHAnsi"/>
          <w:sz w:val="24"/>
          <w:szCs w:val="24"/>
        </w:rPr>
        <w:t xml:space="preserve"> </w:t>
      </w:r>
      <w:r w:rsidR="000C0E10" w:rsidRPr="002A223D">
        <w:rPr>
          <w:rFonts w:cstheme="minorHAnsi"/>
          <w:sz w:val="24"/>
          <w:szCs w:val="24"/>
        </w:rPr>
        <w:t xml:space="preserve">los conceptos irreductibles, </w:t>
      </w:r>
      <w:r w:rsidR="00F31BE4" w:rsidRPr="002A223D">
        <w:rPr>
          <w:rFonts w:cstheme="minorHAnsi"/>
          <w:sz w:val="24"/>
          <w:szCs w:val="24"/>
        </w:rPr>
        <w:t>como son la mayoría de las partidas del capítulo de Servicios Personales, son aquellas que mostraron un incr</w:t>
      </w:r>
      <w:r w:rsidR="00CA2540">
        <w:rPr>
          <w:rFonts w:cstheme="minorHAnsi"/>
          <w:sz w:val="24"/>
          <w:szCs w:val="24"/>
        </w:rPr>
        <w:t>emento mayor en términos reales y actualmente representa el 85% del total del presupuesto de egresos del Organismo.</w:t>
      </w:r>
    </w:p>
    <w:p w:rsidR="00F37B9E" w:rsidRPr="00EB70A1" w:rsidRDefault="00F37B9E" w:rsidP="006A37F3">
      <w:pPr>
        <w:spacing w:line="360" w:lineRule="auto"/>
        <w:jc w:val="both"/>
        <w:rPr>
          <w:rFonts w:cstheme="minorHAnsi"/>
          <w:b/>
          <w:sz w:val="28"/>
          <w:szCs w:val="28"/>
        </w:rPr>
      </w:pPr>
      <w:r w:rsidRPr="00EB70A1">
        <w:rPr>
          <w:rFonts w:cstheme="minorHAnsi"/>
          <w:b/>
          <w:sz w:val="28"/>
          <w:szCs w:val="28"/>
        </w:rPr>
        <w:t xml:space="preserve">Estado de Posición Financiera </w:t>
      </w:r>
    </w:p>
    <w:p w:rsidR="00C7136E" w:rsidRPr="002A223D" w:rsidRDefault="00C7136E" w:rsidP="00814A89">
      <w:pPr>
        <w:spacing w:line="360" w:lineRule="auto"/>
        <w:jc w:val="both"/>
        <w:rPr>
          <w:rFonts w:cstheme="minorHAnsi"/>
          <w:sz w:val="24"/>
          <w:szCs w:val="24"/>
        </w:rPr>
      </w:pPr>
      <w:r w:rsidRPr="002A223D">
        <w:rPr>
          <w:rFonts w:cstheme="minorHAnsi"/>
          <w:sz w:val="24"/>
          <w:szCs w:val="24"/>
        </w:rPr>
        <w:t>El Estado de Posición Financiera al 31 de Diciembre del 201</w:t>
      </w:r>
      <w:r w:rsidR="00571C2C">
        <w:rPr>
          <w:rFonts w:cstheme="minorHAnsi"/>
          <w:sz w:val="24"/>
          <w:szCs w:val="24"/>
        </w:rPr>
        <w:t>3</w:t>
      </w:r>
      <w:r w:rsidRPr="002A223D">
        <w:rPr>
          <w:rFonts w:cstheme="minorHAnsi"/>
          <w:sz w:val="24"/>
          <w:szCs w:val="24"/>
        </w:rPr>
        <w:t xml:space="preserve"> nos muestra </w:t>
      </w:r>
      <w:r w:rsidR="00814A89">
        <w:rPr>
          <w:rFonts w:cstheme="minorHAnsi"/>
          <w:sz w:val="24"/>
          <w:szCs w:val="24"/>
        </w:rPr>
        <w:t>una importante caída en los activos disponibles del Organismo, denotando la pérdida de liquidez, misma que se ve particularmente agravada si se considera que prácticamente la totalidad del disponible</w:t>
      </w:r>
      <w:r w:rsidR="00814A89" w:rsidRPr="00814A89">
        <w:rPr>
          <w:rFonts w:ascii="Arial" w:hAnsi="Arial" w:cs="Arial"/>
        </w:rPr>
        <w:t xml:space="preserve"> </w:t>
      </w:r>
      <w:r w:rsidR="00814A89" w:rsidRPr="00814A89">
        <w:rPr>
          <w:rFonts w:cstheme="minorHAnsi"/>
        </w:rPr>
        <w:t>al inicio del presente ejercicio se encuentra</w:t>
      </w:r>
      <w:r w:rsidR="00814A89">
        <w:rPr>
          <w:rFonts w:cstheme="minorHAnsi"/>
        </w:rPr>
        <w:t>n</w:t>
      </w:r>
      <w:r w:rsidR="00814A89" w:rsidRPr="00814A89">
        <w:rPr>
          <w:rFonts w:cstheme="minorHAnsi"/>
        </w:rPr>
        <w:t xml:space="preserve"> comprometidos por adeudos de naturaleza </w:t>
      </w:r>
      <w:r w:rsidR="00814A89">
        <w:rPr>
          <w:rFonts w:cstheme="minorHAnsi"/>
        </w:rPr>
        <w:t>fiscal</w:t>
      </w:r>
      <w:r w:rsidR="003B7C37">
        <w:rPr>
          <w:rFonts w:cstheme="minorHAnsi"/>
        </w:rPr>
        <w:t xml:space="preserve"> y laboral</w:t>
      </w:r>
      <w:r w:rsidR="00814A89">
        <w:rPr>
          <w:rFonts w:cstheme="minorHAnsi"/>
        </w:rPr>
        <w:t>.  Por tal motivo resulta imperante la necesidad de iniciar gestiones con la Secretaría de Planeación, Administración y Finanzas, con la finalidad de obtener un aumento en el presupuesto asignado o contar con un apoyo extraordinario a fin de lograr la correcta operatividad del Organismo.</w:t>
      </w:r>
    </w:p>
    <w:p w:rsidR="00571C2C" w:rsidRDefault="00571C2C" w:rsidP="006A37F3">
      <w:pPr>
        <w:spacing w:line="360" w:lineRule="auto"/>
        <w:jc w:val="both"/>
        <w:rPr>
          <w:rFonts w:cstheme="minorHAnsi"/>
          <w:b/>
          <w:sz w:val="24"/>
          <w:szCs w:val="24"/>
        </w:rPr>
      </w:pPr>
    </w:p>
    <w:sectPr w:rsidR="00571C2C" w:rsidSect="00D87466">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E5216"/>
    <w:multiLevelType w:val="hybridMultilevel"/>
    <w:tmpl w:val="C214F1A2"/>
    <w:lvl w:ilvl="0" w:tplc="657255B0">
      <w:start w:val="1"/>
      <w:numFmt w:val="bullet"/>
      <w:lvlText w:val="•"/>
      <w:lvlJc w:val="left"/>
      <w:pPr>
        <w:tabs>
          <w:tab w:val="num" w:pos="720"/>
        </w:tabs>
        <w:ind w:left="720" w:hanging="360"/>
      </w:pPr>
      <w:rPr>
        <w:rFonts w:ascii="Arial" w:hAnsi="Arial" w:hint="default"/>
      </w:rPr>
    </w:lvl>
    <w:lvl w:ilvl="1" w:tplc="A52AC408" w:tentative="1">
      <w:start w:val="1"/>
      <w:numFmt w:val="bullet"/>
      <w:lvlText w:val="•"/>
      <w:lvlJc w:val="left"/>
      <w:pPr>
        <w:tabs>
          <w:tab w:val="num" w:pos="1440"/>
        </w:tabs>
        <w:ind w:left="1440" w:hanging="360"/>
      </w:pPr>
      <w:rPr>
        <w:rFonts w:ascii="Arial" w:hAnsi="Arial" w:hint="default"/>
      </w:rPr>
    </w:lvl>
    <w:lvl w:ilvl="2" w:tplc="F33E56EA" w:tentative="1">
      <w:start w:val="1"/>
      <w:numFmt w:val="bullet"/>
      <w:lvlText w:val="•"/>
      <w:lvlJc w:val="left"/>
      <w:pPr>
        <w:tabs>
          <w:tab w:val="num" w:pos="2160"/>
        </w:tabs>
        <w:ind w:left="2160" w:hanging="360"/>
      </w:pPr>
      <w:rPr>
        <w:rFonts w:ascii="Arial" w:hAnsi="Arial" w:hint="default"/>
      </w:rPr>
    </w:lvl>
    <w:lvl w:ilvl="3" w:tplc="E3526B02" w:tentative="1">
      <w:start w:val="1"/>
      <w:numFmt w:val="bullet"/>
      <w:lvlText w:val="•"/>
      <w:lvlJc w:val="left"/>
      <w:pPr>
        <w:tabs>
          <w:tab w:val="num" w:pos="2880"/>
        </w:tabs>
        <w:ind w:left="2880" w:hanging="360"/>
      </w:pPr>
      <w:rPr>
        <w:rFonts w:ascii="Arial" w:hAnsi="Arial" w:hint="default"/>
      </w:rPr>
    </w:lvl>
    <w:lvl w:ilvl="4" w:tplc="BFA8456C" w:tentative="1">
      <w:start w:val="1"/>
      <w:numFmt w:val="bullet"/>
      <w:lvlText w:val="•"/>
      <w:lvlJc w:val="left"/>
      <w:pPr>
        <w:tabs>
          <w:tab w:val="num" w:pos="3600"/>
        </w:tabs>
        <w:ind w:left="3600" w:hanging="360"/>
      </w:pPr>
      <w:rPr>
        <w:rFonts w:ascii="Arial" w:hAnsi="Arial" w:hint="default"/>
      </w:rPr>
    </w:lvl>
    <w:lvl w:ilvl="5" w:tplc="C68C820E" w:tentative="1">
      <w:start w:val="1"/>
      <w:numFmt w:val="bullet"/>
      <w:lvlText w:val="•"/>
      <w:lvlJc w:val="left"/>
      <w:pPr>
        <w:tabs>
          <w:tab w:val="num" w:pos="4320"/>
        </w:tabs>
        <w:ind w:left="4320" w:hanging="360"/>
      </w:pPr>
      <w:rPr>
        <w:rFonts w:ascii="Arial" w:hAnsi="Arial" w:hint="default"/>
      </w:rPr>
    </w:lvl>
    <w:lvl w:ilvl="6" w:tplc="C99AC334" w:tentative="1">
      <w:start w:val="1"/>
      <w:numFmt w:val="bullet"/>
      <w:lvlText w:val="•"/>
      <w:lvlJc w:val="left"/>
      <w:pPr>
        <w:tabs>
          <w:tab w:val="num" w:pos="5040"/>
        </w:tabs>
        <w:ind w:left="5040" w:hanging="360"/>
      </w:pPr>
      <w:rPr>
        <w:rFonts w:ascii="Arial" w:hAnsi="Arial" w:hint="default"/>
      </w:rPr>
    </w:lvl>
    <w:lvl w:ilvl="7" w:tplc="31A05362" w:tentative="1">
      <w:start w:val="1"/>
      <w:numFmt w:val="bullet"/>
      <w:lvlText w:val="•"/>
      <w:lvlJc w:val="left"/>
      <w:pPr>
        <w:tabs>
          <w:tab w:val="num" w:pos="5760"/>
        </w:tabs>
        <w:ind w:left="5760" w:hanging="360"/>
      </w:pPr>
      <w:rPr>
        <w:rFonts w:ascii="Arial" w:hAnsi="Arial" w:hint="default"/>
      </w:rPr>
    </w:lvl>
    <w:lvl w:ilvl="8" w:tplc="5F967492" w:tentative="1">
      <w:start w:val="1"/>
      <w:numFmt w:val="bullet"/>
      <w:lvlText w:val="•"/>
      <w:lvlJc w:val="left"/>
      <w:pPr>
        <w:tabs>
          <w:tab w:val="num" w:pos="6480"/>
        </w:tabs>
        <w:ind w:left="6480" w:hanging="360"/>
      </w:pPr>
      <w:rPr>
        <w:rFonts w:ascii="Arial" w:hAnsi="Arial" w:hint="default"/>
      </w:rPr>
    </w:lvl>
  </w:abstractNum>
  <w:abstractNum w:abstractNumId="1">
    <w:nsid w:val="0D3A283C"/>
    <w:multiLevelType w:val="hybridMultilevel"/>
    <w:tmpl w:val="7B0CF2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F4E45B8"/>
    <w:multiLevelType w:val="hybridMultilevel"/>
    <w:tmpl w:val="B6C64422"/>
    <w:lvl w:ilvl="0" w:tplc="080A0001">
      <w:start w:val="1"/>
      <w:numFmt w:val="bullet"/>
      <w:lvlText w:val=""/>
      <w:lvlJc w:val="left"/>
      <w:pPr>
        <w:tabs>
          <w:tab w:val="num" w:pos="720"/>
        </w:tabs>
        <w:ind w:left="720" w:hanging="360"/>
      </w:pPr>
      <w:rPr>
        <w:rFonts w:ascii="Symbol" w:hAnsi="Symbo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3">
    <w:nsid w:val="22D6151C"/>
    <w:multiLevelType w:val="hybridMultilevel"/>
    <w:tmpl w:val="F2E034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325F1C06"/>
    <w:multiLevelType w:val="hybridMultilevel"/>
    <w:tmpl w:val="78EC98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3CDF02E0"/>
    <w:multiLevelType w:val="hybridMultilevel"/>
    <w:tmpl w:val="F2400C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3F851760"/>
    <w:multiLevelType w:val="hybridMultilevel"/>
    <w:tmpl w:val="CE5650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55806034"/>
    <w:multiLevelType w:val="hybridMultilevel"/>
    <w:tmpl w:val="0E38C4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56C3517C"/>
    <w:multiLevelType w:val="hybridMultilevel"/>
    <w:tmpl w:val="7060A448"/>
    <w:lvl w:ilvl="0" w:tplc="0026F96E">
      <w:start w:val="1"/>
      <w:numFmt w:val="bullet"/>
      <w:lvlText w:val="•"/>
      <w:lvlJc w:val="left"/>
      <w:pPr>
        <w:tabs>
          <w:tab w:val="num" w:pos="720"/>
        </w:tabs>
        <w:ind w:left="720" w:hanging="360"/>
      </w:pPr>
      <w:rPr>
        <w:rFonts w:ascii="Arial" w:hAnsi="Arial" w:hint="default"/>
      </w:rPr>
    </w:lvl>
    <w:lvl w:ilvl="1" w:tplc="A1ACC23E" w:tentative="1">
      <w:start w:val="1"/>
      <w:numFmt w:val="bullet"/>
      <w:lvlText w:val="•"/>
      <w:lvlJc w:val="left"/>
      <w:pPr>
        <w:tabs>
          <w:tab w:val="num" w:pos="1440"/>
        </w:tabs>
        <w:ind w:left="1440" w:hanging="360"/>
      </w:pPr>
      <w:rPr>
        <w:rFonts w:ascii="Arial" w:hAnsi="Arial" w:hint="default"/>
      </w:rPr>
    </w:lvl>
    <w:lvl w:ilvl="2" w:tplc="65026A8A" w:tentative="1">
      <w:start w:val="1"/>
      <w:numFmt w:val="bullet"/>
      <w:lvlText w:val="•"/>
      <w:lvlJc w:val="left"/>
      <w:pPr>
        <w:tabs>
          <w:tab w:val="num" w:pos="2160"/>
        </w:tabs>
        <w:ind w:left="2160" w:hanging="360"/>
      </w:pPr>
      <w:rPr>
        <w:rFonts w:ascii="Arial" w:hAnsi="Arial" w:hint="default"/>
      </w:rPr>
    </w:lvl>
    <w:lvl w:ilvl="3" w:tplc="D002664E" w:tentative="1">
      <w:start w:val="1"/>
      <w:numFmt w:val="bullet"/>
      <w:lvlText w:val="•"/>
      <w:lvlJc w:val="left"/>
      <w:pPr>
        <w:tabs>
          <w:tab w:val="num" w:pos="2880"/>
        </w:tabs>
        <w:ind w:left="2880" w:hanging="360"/>
      </w:pPr>
      <w:rPr>
        <w:rFonts w:ascii="Arial" w:hAnsi="Arial" w:hint="default"/>
      </w:rPr>
    </w:lvl>
    <w:lvl w:ilvl="4" w:tplc="498AC466" w:tentative="1">
      <w:start w:val="1"/>
      <w:numFmt w:val="bullet"/>
      <w:lvlText w:val="•"/>
      <w:lvlJc w:val="left"/>
      <w:pPr>
        <w:tabs>
          <w:tab w:val="num" w:pos="3600"/>
        </w:tabs>
        <w:ind w:left="3600" w:hanging="360"/>
      </w:pPr>
      <w:rPr>
        <w:rFonts w:ascii="Arial" w:hAnsi="Arial" w:hint="default"/>
      </w:rPr>
    </w:lvl>
    <w:lvl w:ilvl="5" w:tplc="334667E6" w:tentative="1">
      <w:start w:val="1"/>
      <w:numFmt w:val="bullet"/>
      <w:lvlText w:val="•"/>
      <w:lvlJc w:val="left"/>
      <w:pPr>
        <w:tabs>
          <w:tab w:val="num" w:pos="4320"/>
        </w:tabs>
        <w:ind w:left="4320" w:hanging="360"/>
      </w:pPr>
      <w:rPr>
        <w:rFonts w:ascii="Arial" w:hAnsi="Arial" w:hint="default"/>
      </w:rPr>
    </w:lvl>
    <w:lvl w:ilvl="6" w:tplc="6E94AC58" w:tentative="1">
      <w:start w:val="1"/>
      <w:numFmt w:val="bullet"/>
      <w:lvlText w:val="•"/>
      <w:lvlJc w:val="left"/>
      <w:pPr>
        <w:tabs>
          <w:tab w:val="num" w:pos="5040"/>
        </w:tabs>
        <w:ind w:left="5040" w:hanging="360"/>
      </w:pPr>
      <w:rPr>
        <w:rFonts w:ascii="Arial" w:hAnsi="Arial" w:hint="default"/>
      </w:rPr>
    </w:lvl>
    <w:lvl w:ilvl="7" w:tplc="393867FA" w:tentative="1">
      <w:start w:val="1"/>
      <w:numFmt w:val="bullet"/>
      <w:lvlText w:val="•"/>
      <w:lvlJc w:val="left"/>
      <w:pPr>
        <w:tabs>
          <w:tab w:val="num" w:pos="5760"/>
        </w:tabs>
        <w:ind w:left="5760" w:hanging="360"/>
      </w:pPr>
      <w:rPr>
        <w:rFonts w:ascii="Arial" w:hAnsi="Arial" w:hint="default"/>
      </w:rPr>
    </w:lvl>
    <w:lvl w:ilvl="8" w:tplc="749CECD2" w:tentative="1">
      <w:start w:val="1"/>
      <w:numFmt w:val="bullet"/>
      <w:lvlText w:val="•"/>
      <w:lvlJc w:val="left"/>
      <w:pPr>
        <w:tabs>
          <w:tab w:val="num" w:pos="6480"/>
        </w:tabs>
        <w:ind w:left="6480" w:hanging="360"/>
      </w:pPr>
      <w:rPr>
        <w:rFonts w:ascii="Arial" w:hAnsi="Arial" w:hint="default"/>
      </w:rPr>
    </w:lvl>
  </w:abstractNum>
  <w:abstractNum w:abstractNumId="9">
    <w:nsid w:val="597C2B53"/>
    <w:multiLevelType w:val="hybridMultilevel"/>
    <w:tmpl w:val="7CFEA7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59914D08"/>
    <w:multiLevelType w:val="hybridMultilevel"/>
    <w:tmpl w:val="40461116"/>
    <w:lvl w:ilvl="0" w:tplc="080A0001">
      <w:start w:val="1"/>
      <w:numFmt w:val="bullet"/>
      <w:lvlText w:val=""/>
      <w:lvlJc w:val="left"/>
      <w:pPr>
        <w:tabs>
          <w:tab w:val="num" w:pos="720"/>
        </w:tabs>
        <w:ind w:left="720" w:hanging="360"/>
      </w:pPr>
      <w:rPr>
        <w:rFonts w:ascii="Symbol" w:hAnsi="Symbol" w:hint="default"/>
      </w:rPr>
    </w:lvl>
    <w:lvl w:ilvl="1" w:tplc="080A0003">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1">
    <w:nsid w:val="5F127C27"/>
    <w:multiLevelType w:val="hybridMultilevel"/>
    <w:tmpl w:val="794E2BEC"/>
    <w:lvl w:ilvl="0" w:tplc="080A0001">
      <w:start w:val="1"/>
      <w:numFmt w:val="bullet"/>
      <w:lvlText w:val=""/>
      <w:lvlJc w:val="left"/>
      <w:pPr>
        <w:tabs>
          <w:tab w:val="num" w:pos="720"/>
        </w:tabs>
        <w:ind w:left="720" w:hanging="360"/>
      </w:pPr>
      <w:rPr>
        <w:rFonts w:ascii="Symbol" w:hAnsi="Symbo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2">
    <w:nsid w:val="72CE2984"/>
    <w:multiLevelType w:val="hybridMultilevel"/>
    <w:tmpl w:val="EC7044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10"/>
  </w:num>
  <w:num w:numId="4">
    <w:abstractNumId w:val="6"/>
  </w:num>
  <w:num w:numId="5">
    <w:abstractNumId w:val="9"/>
  </w:num>
  <w:num w:numId="6">
    <w:abstractNumId w:val="5"/>
  </w:num>
  <w:num w:numId="7">
    <w:abstractNumId w:val="4"/>
  </w:num>
  <w:num w:numId="8">
    <w:abstractNumId w:val="8"/>
  </w:num>
  <w:num w:numId="9">
    <w:abstractNumId w:val="0"/>
  </w:num>
  <w:num w:numId="10">
    <w:abstractNumId w:val="12"/>
  </w:num>
  <w:num w:numId="11">
    <w:abstractNumId w:val="7"/>
  </w:num>
  <w:num w:numId="12">
    <w:abstractNumId w:val="1"/>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10AF2"/>
    <w:rsid w:val="000131A8"/>
    <w:rsid w:val="00027F8E"/>
    <w:rsid w:val="000500E0"/>
    <w:rsid w:val="00060C2F"/>
    <w:rsid w:val="000622E2"/>
    <w:rsid w:val="000769C2"/>
    <w:rsid w:val="000815B0"/>
    <w:rsid w:val="00091D6E"/>
    <w:rsid w:val="000C0E10"/>
    <w:rsid w:val="000D4F0F"/>
    <w:rsid w:val="00116836"/>
    <w:rsid w:val="00134810"/>
    <w:rsid w:val="00136F0D"/>
    <w:rsid w:val="00152F54"/>
    <w:rsid w:val="001A4B01"/>
    <w:rsid w:val="001D48D5"/>
    <w:rsid w:val="001F285E"/>
    <w:rsid w:val="00206F85"/>
    <w:rsid w:val="00210EB3"/>
    <w:rsid w:val="00223418"/>
    <w:rsid w:val="00233374"/>
    <w:rsid w:val="00244E6E"/>
    <w:rsid w:val="00245088"/>
    <w:rsid w:val="00245E47"/>
    <w:rsid w:val="002842ED"/>
    <w:rsid w:val="002A223D"/>
    <w:rsid w:val="002D43CA"/>
    <w:rsid w:val="002E5FE5"/>
    <w:rsid w:val="00330374"/>
    <w:rsid w:val="00337384"/>
    <w:rsid w:val="003635F5"/>
    <w:rsid w:val="0037405A"/>
    <w:rsid w:val="00382045"/>
    <w:rsid w:val="003B7C37"/>
    <w:rsid w:val="003C2A80"/>
    <w:rsid w:val="003E41D4"/>
    <w:rsid w:val="003E725E"/>
    <w:rsid w:val="003F2884"/>
    <w:rsid w:val="004007F5"/>
    <w:rsid w:val="00434B87"/>
    <w:rsid w:val="0044210F"/>
    <w:rsid w:val="004865A4"/>
    <w:rsid w:val="0049616B"/>
    <w:rsid w:val="004F78EC"/>
    <w:rsid w:val="00531AC9"/>
    <w:rsid w:val="00536661"/>
    <w:rsid w:val="00562544"/>
    <w:rsid w:val="0056598D"/>
    <w:rsid w:val="00571BBA"/>
    <w:rsid w:val="00571C2C"/>
    <w:rsid w:val="005A0DC1"/>
    <w:rsid w:val="005F3C72"/>
    <w:rsid w:val="00610AF2"/>
    <w:rsid w:val="0062204E"/>
    <w:rsid w:val="006420CB"/>
    <w:rsid w:val="00660229"/>
    <w:rsid w:val="00672EF8"/>
    <w:rsid w:val="00685DA8"/>
    <w:rsid w:val="006A136F"/>
    <w:rsid w:val="006A37F3"/>
    <w:rsid w:val="006A67B1"/>
    <w:rsid w:val="006D32F0"/>
    <w:rsid w:val="0071507C"/>
    <w:rsid w:val="00721A9B"/>
    <w:rsid w:val="00727020"/>
    <w:rsid w:val="007369E2"/>
    <w:rsid w:val="0077613A"/>
    <w:rsid w:val="00783AF8"/>
    <w:rsid w:val="007A31AE"/>
    <w:rsid w:val="007A5272"/>
    <w:rsid w:val="007F0B0D"/>
    <w:rsid w:val="007F7712"/>
    <w:rsid w:val="00814A89"/>
    <w:rsid w:val="00817CFF"/>
    <w:rsid w:val="00850753"/>
    <w:rsid w:val="00866B73"/>
    <w:rsid w:val="00873FC4"/>
    <w:rsid w:val="00896204"/>
    <w:rsid w:val="008A3D65"/>
    <w:rsid w:val="0090581F"/>
    <w:rsid w:val="00905F98"/>
    <w:rsid w:val="00925945"/>
    <w:rsid w:val="00932914"/>
    <w:rsid w:val="00941904"/>
    <w:rsid w:val="00953B9A"/>
    <w:rsid w:val="00960E39"/>
    <w:rsid w:val="0098360C"/>
    <w:rsid w:val="00983A1C"/>
    <w:rsid w:val="009B7071"/>
    <w:rsid w:val="009C1E3D"/>
    <w:rsid w:val="009C22EB"/>
    <w:rsid w:val="009D543D"/>
    <w:rsid w:val="009E746F"/>
    <w:rsid w:val="009F1FE0"/>
    <w:rsid w:val="00A330D3"/>
    <w:rsid w:val="00A40B46"/>
    <w:rsid w:val="00A453BE"/>
    <w:rsid w:val="00A529EE"/>
    <w:rsid w:val="00A53F5D"/>
    <w:rsid w:val="00A6163F"/>
    <w:rsid w:val="00A6406C"/>
    <w:rsid w:val="00A74B2B"/>
    <w:rsid w:val="00AA125C"/>
    <w:rsid w:val="00AC020A"/>
    <w:rsid w:val="00AE3062"/>
    <w:rsid w:val="00AF4F54"/>
    <w:rsid w:val="00B1472D"/>
    <w:rsid w:val="00B44CA9"/>
    <w:rsid w:val="00B463A1"/>
    <w:rsid w:val="00B907B0"/>
    <w:rsid w:val="00B958BA"/>
    <w:rsid w:val="00B975B6"/>
    <w:rsid w:val="00BC1E13"/>
    <w:rsid w:val="00C50D71"/>
    <w:rsid w:val="00C7136E"/>
    <w:rsid w:val="00CA2540"/>
    <w:rsid w:val="00CA30A8"/>
    <w:rsid w:val="00CE0B77"/>
    <w:rsid w:val="00CF1674"/>
    <w:rsid w:val="00CF3E29"/>
    <w:rsid w:val="00D357EE"/>
    <w:rsid w:val="00D52F6B"/>
    <w:rsid w:val="00D87466"/>
    <w:rsid w:val="00D940C4"/>
    <w:rsid w:val="00DA4D86"/>
    <w:rsid w:val="00E01B86"/>
    <w:rsid w:val="00E01C9D"/>
    <w:rsid w:val="00E74F44"/>
    <w:rsid w:val="00EB1D58"/>
    <w:rsid w:val="00EB70A1"/>
    <w:rsid w:val="00EC5114"/>
    <w:rsid w:val="00EC67FF"/>
    <w:rsid w:val="00EF6006"/>
    <w:rsid w:val="00EF75AE"/>
    <w:rsid w:val="00F00A07"/>
    <w:rsid w:val="00F0105C"/>
    <w:rsid w:val="00F12B8A"/>
    <w:rsid w:val="00F27D6B"/>
    <w:rsid w:val="00F31BE4"/>
    <w:rsid w:val="00F37B9E"/>
    <w:rsid w:val="00F82DE9"/>
    <w:rsid w:val="00F857EB"/>
    <w:rsid w:val="00F92E32"/>
    <w:rsid w:val="00F94CEB"/>
    <w:rsid w:val="00FA0EB4"/>
    <w:rsid w:val="00FB6B60"/>
    <w:rsid w:val="00FC0D1A"/>
    <w:rsid w:val="00FD46A0"/>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46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37B9E"/>
    <w:pPr>
      <w:spacing w:after="0" w:line="240" w:lineRule="auto"/>
      <w:ind w:left="720"/>
      <w:contextualSpacing/>
    </w:pPr>
    <w:rPr>
      <w:rFonts w:ascii="Times New Roman" w:eastAsia="Times New Roman" w:hAnsi="Times New Roman" w:cs="Times New Roman"/>
      <w:sz w:val="24"/>
      <w:szCs w:val="24"/>
      <w:lang w:eastAsia="es-MX"/>
    </w:rPr>
  </w:style>
  <w:style w:type="table" w:styleId="Tablaconcuadrcula">
    <w:name w:val="Table Grid"/>
    <w:basedOn w:val="Tablanormal"/>
    <w:uiPriority w:val="59"/>
    <w:rsid w:val="00F82D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22790133">
      <w:bodyDiv w:val="1"/>
      <w:marLeft w:val="0"/>
      <w:marRight w:val="0"/>
      <w:marTop w:val="0"/>
      <w:marBottom w:val="0"/>
      <w:divBdr>
        <w:top w:val="none" w:sz="0" w:space="0" w:color="auto"/>
        <w:left w:val="none" w:sz="0" w:space="0" w:color="auto"/>
        <w:bottom w:val="none" w:sz="0" w:space="0" w:color="auto"/>
        <w:right w:val="none" w:sz="0" w:space="0" w:color="auto"/>
      </w:divBdr>
      <w:divsChild>
        <w:div w:id="1956521797">
          <w:marLeft w:val="288"/>
          <w:marRight w:val="0"/>
          <w:marTop w:val="115"/>
          <w:marBottom w:val="0"/>
          <w:divBdr>
            <w:top w:val="none" w:sz="0" w:space="0" w:color="auto"/>
            <w:left w:val="none" w:sz="0" w:space="0" w:color="auto"/>
            <w:bottom w:val="none" w:sz="0" w:space="0" w:color="auto"/>
            <w:right w:val="none" w:sz="0" w:space="0" w:color="auto"/>
          </w:divBdr>
        </w:div>
        <w:div w:id="380446489">
          <w:marLeft w:val="288"/>
          <w:marRight w:val="0"/>
          <w:marTop w:val="115"/>
          <w:marBottom w:val="0"/>
          <w:divBdr>
            <w:top w:val="none" w:sz="0" w:space="0" w:color="auto"/>
            <w:left w:val="none" w:sz="0" w:space="0" w:color="auto"/>
            <w:bottom w:val="none" w:sz="0" w:space="0" w:color="auto"/>
            <w:right w:val="none" w:sz="0" w:space="0" w:color="auto"/>
          </w:divBdr>
        </w:div>
        <w:div w:id="2095474302">
          <w:marLeft w:val="288"/>
          <w:marRight w:val="0"/>
          <w:marTop w:val="115"/>
          <w:marBottom w:val="0"/>
          <w:divBdr>
            <w:top w:val="none" w:sz="0" w:space="0" w:color="auto"/>
            <w:left w:val="none" w:sz="0" w:space="0" w:color="auto"/>
            <w:bottom w:val="none" w:sz="0" w:space="0" w:color="auto"/>
            <w:right w:val="none" w:sz="0" w:space="0" w:color="auto"/>
          </w:divBdr>
        </w:div>
        <w:div w:id="198787923">
          <w:marLeft w:val="288"/>
          <w:marRight w:val="0"/>
          <w:marTop w:val="115"/>
          <w:marBottom w:val="0"/>
          <w:divBdr>
            <w:top w:val="none" w:sz="0" w:space="0" w:color="auto"/>
            <w:left w:val="none" w:sz="0" w:space="0" w:color="auto"/>
            <w:bottom w:val="none" w:sz="0" w:space="0" w:color="auto"/>
            <w:right w:val="none" w:sz="0" w:space="0" w:color="auto"/>
          </w:divBdr>
        </w:div>
        <w:div w:id="1494755556">
          <w:marLeft w:val="288"/>
          <w:marRight w:val="0"/>
          <w:marTop w:val="115"/>
          <w:marBottom w:val="0"/>
          <w:divBdr>
            <w:top w:val="none" w:sz="0" w:space="0" w:color="auto"/>
            <w:left w:val="none" w:sz="0" w:space="0" w:color="auto"/>
            <w:bottom w:val="none" w:sz="0" w:space="0" w:color="auto"/>
            <w:right w:val="none" w:sz="0" w:space="0" w:color="auto"/>
          </w:divBdr>
        </w:div>
        <w:div w:id="1267156079">
          <w:marLeft w:val="288"/>
          <w:marRight w:val="0"/>
          <w:marTop w:val="115"/>
          <w:marBottom w:val="0"/>
          <w:divBdr>
            <w:top w:val="none" w:sz="0" w:space="0" w:color="auto"/>
            <w:left w:val="none" w:sz="0" w:space="0" w:color="auto"/>
            <w:bottom w:val="none" w:sz="0" w:space="0" w:color="auto"/>
            <w:right w:val="none" w:sz="0" w:space="0" w:color="auto"/>
          </w:divBdr>
        </w:div>
      </w:divsChild>
    </w:div>
    <w:div w:id="2077243369">
      <w:bodyDiv w:val="1"/>
      <w:marLeft w:val="0"/>
      <w:marRight w:val="0"/>
      <w:marTop w:val="0"/>
      <w:marBottom w:val="0"/>
      <w:divBdr>
        <w:top w:val="none" w:sz="0" w:space="0" w:color="auto"/>
        <w:left w:val="none" w:sz="0" w:space="0" w:color="auto"/>
        <w:bottom w:val="none" w:sz="0" w:space="0" w:color="auto"/>
        <w:right w:val="none" w:sz="0" w:space="0" w:color="auto"/>
      </w:divBdr>
      <w:divsChild>
        <w:div w:id="860895309">
          <w:marLeft w:val="288"/>
          <w:marRight w:val="0"/>
          <w:marTop w:val="115"/>
          <w:marBottom w:val="0"/>
          <w:divBdr>
            <w:top w:val="none" w:sz="0" w:space="0" w:color="auto"/>
            <w:left w:val="none" w:sz="0" w:space="0" w:color="auto"/>
            <w:bottom w:val="none" w:sz="0" w:space="0" w:color="auto"/>
            <w:right w:val="none" w:sz="0" w:space="0" w:color="auto"/>
          </w:divBdr>
        </w:div>
        <w:div w:id="1994334054">
          <w:marLeft w:val="288"/>
          <w:marRight w:val="0"/>
          <w:marTop w:val="115"/>
          <w:marBottom w:val="0"/>
          <w:divBdr>
            <w:top w:val="none" w:sz="0" w:space="0" w:color="auto"/>
            <w:left w:val="none" w:sz="0" w:space="0" w:color="auto"/>
            <w:bottom w:val="none" w:sz="0" w:space="0" w:color="auto"/>
            <w:right w:val="none" w:sz="0" w:space="0" w:color="auto"/>
          </w:divBdr>
        </w:div>
        <w:div w:id="260915134">
          <w:marLeft w:val="288"/>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FBC5AA-6C96-4B35-A06A-6E0B231D6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1</Pages>
  <Words>1731</Words>
  <Characters>9525</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Usuario Final</Company>
  <LinksUpToDate>false</LinksUpToDate>
  <CharactersWithSpaces>11234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USUARIO FINAL</cp:lastModifiedBy>
  <cp:revision>26</cp:revision>
  <dcterms:created xsi:type="dcterms:W3CDTF">2012-05-16T20:48:00Z</dcterms:created>
  <dcterms:modified xsi:type="dcterms:W3CDTF">2014-03-28T15:44:00Z</dcterms:modified>
</cp:coreProperties>
</file>