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2B" w:rsidRDefault="00E5772B" w:rsidP="0004522F">
      <w:pPr>
        <w:jc w:val="right"/>
      </w:pPr>
      <w:r>
        <w:tab/>
      </w:r>
      <w:r>
        <w:tab/>
      </w:r>
      <w:r>
        <w:tab/>
      </w:r>
      <w:r w:rsidRPr="00E5772B">
        <w:rPr>
          <w:b/>
        </w:rPr>
        <w:t xml:space="preserve">                             </w:t>
      </w:r>
    </w:p>
    <w:p w:rsidR="00E5772B" w:rsidRDefault="00E5772B" w:rsidP="00E5772B">
      <w:pPr>
        <w:spacing w:after="0"/>
        <w:ind w:left="6372"/>
      </w:pPr>
      <w:r>
        <w:t xml:space="preserve">                                                                                                     </w:t>
      </w:r>
    </w:p>
    <w:p w:rsidR="0004522F" w:rsidRDefault="00E5772B" w:rsidP="0004522F">
      <w:pPr>
        <w:spacing w:after="0"/>
      </w:pPr>
      <w:r>
        <w:tab/>
      </w:r>
      <w:r>
        <w:tab/>
      </w:r>
    </w:p>
    <w:p w:rsidR="0004522F" w:rsidRPr="0004522F" w:rsidRDefault="0004522F" w:rsidP="0004522F">
      <w:pPr>
        <w:shd w:val="clear" w:color="auto" w:fill="FFFFFF"/>
        <w:spacing w:before="136" w:after="136" w:line="543" w:lineRule="atLeast"/>
        <w:jc w:val="center"/>
        <w:outlineLvl w:val="1"/>
        <w:rPr>
          <w:rFonts w:ascii="Arial" w:eastAsia="Times New Roman" w:hAnsi="Arial" w:cs="Arial"/>
          <w:b/>
          <w:bCs/>
          <w:sz w:val="24"/>
          <w:szCs w:val="24"/>
          <w:lang w:eastAsia="es-MX"/>
        </w:rPr>
      </w:pPr>
      <w:r w:rsidRPr="0004522F">
        <w:rPr>
          <w:rFonts w:ascii="Arial" w:eastAsia="Times New Roman" w:hAnsi="Arial" w:cs="Arial"/>
          <w:b/>
          <w:bCs/>
          <w:sz w:val="24"/>
          <w:szCs w:val="24"/>
          <w:lang w:eastAsia="es-MX"/>
        </w:rPr>
        <w:t>PLAN OPERATIVO DE OCTUBRE A DICIEMBRE 2015</w:t>
      </w:r>
    </w:p>
    <w:p w:rsidR="0004522F" w:rsidRPr="0004522F" w:rsidRDefault="0004522F" w:rsidP="0004522F">
      <w:pPr>
        <w:shd w:val="clear" w:color="auto" w:fill="FFFFFF"/>
        <w:spacing w:before="136" w:after="136" w:line="543" w:lineRule="atLeast"/>
        <w:jc w:val="center"/>
        <w:outlineLvl w:val="1"/>
        <w:rPr>
          <w:rFonts w:ascii="Arial" w:eastAsia="Times New Roman" w:hAnsi="Arial" w:cs="Arial"/>
          <w:b/>
          <w:bCs/>
          <w:sz w:val="24"/>
          <w:szCs w:val="24"/>
          <w:lang w:eastAsia="es-MX"/>
        </w:rPr>
      </w:pPr>
      <w:r w:rsidRPr="0004522F">
        <w:rPr>
          <w:rFonts w:ascii="Arial" w:eastAsia="Times New Roman" w:hAnsi="Arial" w:cs="Arial"/>
          <w:b/>
          <w:bCs/>
          <w:sz w:val="24"/>
          <w:szCs w:val="24"/>
          <w:lang w:eastAsia="es-MX"/>
        </w:rPr>
        <w:t>DIRECCION DE CATASTRO.</w:t>
      </w:r>
    </w:p>
    <w:p w:rsidR="00117DDC" w:rsidRPr="0004522F" w:rsidRDefault="00117DDC" w:rsidP="00117DDC">
      <w:pPr>
        <w:shd w:val="clear" w:color="auto" w:fill="FFFFFF"/>
        <w:spacing w:before="136" w:after="136" w:line="543" w:lineRule="atLeast"/>
        <w:outlineLvl w:val="1"/>
        <w:rPr>
          <w:rFonts w:ascii="Arial" w:eastAsia="Times New Roman" w:hAnsi="Arial" w:cs="Arial"/>
          <w:b/>
          <w:bCs/>
          <w:sz w:val="24"/>
          <w:szCs w:val="24"/>
          <w:lang w:eastAsia="es-MX"/>
        </w:rPr>
      </w:pPr>
      <w:r w:rsidRPr="0004522F">
        <w:rPr>
          <w:rFonts w:ascii="Arial" w:eastAsia="Times New Roman" w:hAnsi="Arial" w:cs="Arial"/>
          <w:b/>
          <w:bCs/>
          <w:sz w:val="24"/>
          <w:szCs w:val="24"/>
          <w:lang w:eastAsia="es-MX"/>
        </w:rPr>
        <w:t>Fundamentación de la Ley del gobierno y la Administración Pública Municipal del Estado de Jalisco</w:t>
      </w:r>
    </w:p>
    <w:p w:rsidR="00117DDC" w:rsidRPr="0004522F" w:rsidRDefault="00117DDC" w:rsidP="00117DDC">
      <w:pPr>
        <w:shd w:val="clear" w:color="auto" w:fill="FFFFFF"/>
        <w:spacing w:before="136" w:after="136" w:line="543" w:lineRule="atLeast"/>
        <w:outlineLvl w:val="1"/>
        <w:rPr>
          <w:rFonts w:ascii="Arial" w:eastAsia="Times New Roman" w:hAnsi="Arial" w:cs="Arial"/>
          <w:bCs/>
          <w:sz w:val="24"/>
          <w:szCs w:val="24"/>
          <w:lang w:eastAsia="es-MX"/>
        </w:rPr>
      </w:pPr>
      <w:r w:rsidRPr="0004522F">
        <w:rPr>
          <w:rFonts w:ascii="Arial" w:eastAsia="Times New Roman" w:hAnsi="Arial" w:cs="Arial"/>
          <w:bCs/>
          <w:sz w:val="24"/>
          <w:szCs w:val="24"/>
          <w:lang w:eastAsia="es-MX"/>
        </w:rPr>
        <w:t xml:space="preserve">Basados en el decreto Numero 24772/LX/13 Ley de Ingresos del Municipio de Tizapán el Alto, Jalisco y Tabla de Valores Autorizada. </w:t>
      </w:r>
    </w:p>
    <w:p w:rsidR="00117DDC" w:rsidRPr="0004522F" w:rsidRDefault="00117DDC" w:rsidP="00117DDC">
      <w:pPr>
        <w:shd w:val="clear" w:color="auto" w:fill="FFFFFF"/>
        <w:spacing w:before="136" w:after="136" w:line="543" w:lineRule="atLeast"/>
        <w:outlineLvl w:val="1"/>
        <w:rPr>
          <w:rFonts w:ascii="Arial" w:eastAsia="Times New Roman" w:hAnsi="Arial" w:cs="Arial"/>
          <w:b/>
          <w:bCs/>
          <w:sz w:val="24"/>
          <w:szCs w:val="24"/>
          <w:lang w:eastAsia="es-MX"/>
        </w:rPr>
      </w:pPr>
      <w:r w:rsidRPr="0004522F">
        <w:rPr>
          <w:rFonts w:ascii="Arial" w:eastAsia="Times New Roman" w:hAnsi="Arial" w:cs="Arial"/>
          <w:b/>
          <w:bCs/>
          <w:sz w:val="24"/>
          <w:szCs w:val="24"/>
          <w:lang w:eastAsia="es-MX"/>
        </w:rPr>
        <w:t>Misión</w:t>
      </w:r>
    </w:p>
    <w:p w:rsidR="00117DDC" w:rsidRPr="0004522F" w:rsidRDefault="00117DDC" w:rsidP="00117DDC">
      <w:pPr>
        <w:shd w:val="clear" w:color="auto" w:fill="FFFFFF"/>
        <w:spacing w:after="136" w:line="272" w:lineRule="atLeast"/>
        <w:jc w:val="both"/>
        <w:rPr>
          <w:rFonts w:ascii="Arial" w:eastAsia="Times New Roman" w:hAnsi="Arial" w:cs="Arial"/>
          <w:sz w:val="24"/>
          <w:szCs w:val="24"/>
          <w:lang w:eastAsia="es-MX"/>
        </w:rPr>
      </w:pPr>
      <w:r w:rsidRPr="0004522F">
        <w:rPr>
          <w:rFonts w:ascii="Arial" w:eastAsia="Times New Roman" w:hAnsi="Arial" w:cs="Arial"/>
          <w:sz w:val="24"/>
          <w:szCs w:val="24"/>
          <w:lang w:eastAsia="es-MX"/>
        </w:rPr>
        <w:t>Ser un centro en donde se brinde información de manera oportuna y demás confiable apegados a la tabla de valores autorizados y a la ley de ingresos de nuestro municipio de los inmuebles registrados en el departamento, fundamentado en la transparencia para así el departamento brinde seguridad a la población en cada una de sus diferentes necesidades.</w:t>
      </w:r>
    </w:p>
    <w:p w:rsidR="00117DDC" w:rsidRPr="0004522F" w:rsidRDefault="00117DDC" w:rsidP="00117DDC">
      <w:pPr>
        <w:shd w:val="clear" w:color="auto" w:fill="FFFFFF"/>
        <w:spacing w:after="136" w:line="272" w:lineRule="atLeast"/>
        <w:jc w:val="both"/>
        <w:rPr>
          <w:rFonts w:ascii="Arial" w:eastAsia="Times New Roman" w:hAnsi="Arial" w:cs="Arial"/>
          <w:sz w:val="24"/>
          <w:szCs w:val="24"/>
          <w:lang w:eastAsia="es-MX"/>
        </w:rPr>
      </w:pPr>
    </w:p>
    <w:p w:rsidR="00117DDC" w:rsidRPr="0004522F" w:rsidRDefault="00117DDC" w:rsidP="00117DDC">
      <w:pPr>
        <w:shd w:val="clear" w:color="auto" w:fill="FFFFFF"/>
        <w:spacing w:after="136" w:line="272" w:lineRule="atLeast"/>
        <w:jc w:val="both"/>
        <w:rPr>
          <w:rFonts w:ascii="Arial" w:eastAsia="Times New Roman" w:hAnsi="Arial" w:cs="Arial"/>
          <w:b/>
          <w:sz w:val="24"/>
          <w:szCs w:val="24"/>
          <w:lang w:eastAsia="es-MX"/>
        </w:rPr>
      </w:pPr>
      <w:r w:rsidRPr="0004522F">
        <w:rPr>
          <w:rFonts w:ascii="Arial" w:eastAsia="Times New Roman" w:hAnsi="Arial" w:cs="Arial"/>
          <w:b/>
          <w:bCs/>
          <w:sz w:val="24"/>
          <w:szCs w:val="24"/>
          <w:lang w:eastAsia="es-MX"/>
        </w:rPr>
        <w:t>Visión</w:t>
      </w:r>
    </w:p>
    <w:p w:rsidR="00117DDC" w:rsidRPr="0004522F" w:rsidRDefault="00117DDC" w:rsidP="006123CE">
      <w:pPr>
        <w:jc w:val="both"/>
        <w:rPr>
          <w:rFonts w:ascii="Arial" w:eastAsia="Times New Roman" w:hAnsi="Arial" w:cs="Arial"/>
          <w:sz w:val="24"/>
          <w:szCs w:val="24"/>
          <w:lang w:eastAsia="es-MX"/>
        </w:rPr>
      </w:pPr>
      <w:r w:rsidRPr="0004522F">
        <w:rPr>
          <w:rFonts w:ascii="Arial" w:eastAsia="Times New Roman" w:hAnsi="Arial" w:cs="Arial"/>
          <w:sz w:val="24"/>
          <w:szCs w:val="24"/>
          <w:lang w:eastAsia="es-MX"/>
        </w:rPr>
        <w:t>Contar con nuestro padrón actualizado para que esto nos beneficie en mayor captación de recurso monetario que esto va traer consigo beneficios para nuestro municipio en donde va contribuir al desarrollo del mismo.</w:t>
      </w:r>
    </w:p>
    <w:p w:rsidR="00117DDC" w:rsidRPr="0004522F" w:rsidRDefault="00117DDC" w:rsidP="00117DDC">
      <w:pPr>
        <w:rPr>
          <w:rFonts w:ascii="Arial" w:eastAsia="Times New Roman" w:hAnsi="Arial" w:cs="Arial"/>
          <w:b/>
          <w:sz w:val="24"/>
          <w:szCs w:val="24"/>
          <w:lang w:eastAsia="es-MX"/>
        </w:rPr>
      </w:pPr>
      <w:r w:rsidRPr="0004522F">
        <w:rPr>
          <w:rFonts w:ascii="Arial" w:eastAsia="Times New Roman" w:hAnsi="Arial" w:cs="Arial"/>
          <w:b/>
          <w:sz w:val="24"/>
          <w:szCs w:val="24"/>
          <w:lang w:eastAsia="es-MX"/>
        </w:rPr>
        <w:t>OBJETIVO</w:t>
      </w:r>
    </w:p>
    <w:p w:rsidR="00117DDC" w:rsidRPr="0004522F" w:rsidRDefault="00117DDC" w:rsidP="00117DDC">
      <w:pPr>
        <w:rPr>
          <w:rFonts w:ascii="Arial" w:eastAsia="Times New Roman" w:hAnsi="Arial" w:cs="Arial"/>
          <w:sz w:val="24"/>
          <w:szCs w:val="24"/>
          <w:lang w:eastAsia="es-MX"/>
        </w:rPr>
      </w:pPr>
      <w:r w:rsidRPr="0004522F">
        <w:rPr>
          <w:rFonts w:ascii="Arial" w:eastAsia="Times New Roman" w:hAnsi="Arial" w:cs="Arial"/>
          <w:sz w:val="24"/>
          <w:szCs w:val="24"/>
          <w:lang w:eastAsia="es-MX"/>
        </w:rPr>
        <w:t xml:space="preserve">Ampliar el número de padrón catastral de acuerdo a las nueva apertura de cuentas que se tenga mes con mes. </w:t>
      </w:r>
    </w:p>
    <w:p w:rsidR="00117DDC" w:rsidRPr="0004522F" w:rsidRDefault="00117DDC" w:rsidP="00117DDC">
      <w:pPr>
        <w:rPr>
          <w:rFonts w:ascii="Arial" w:eastAsia="Times New Roman" w:hAnsi="Arial" w:cs="Arial"/>
          <w:b/>
          <w:sz w:val="24"/>
          <w:szCs w:val="24"/>
          <w:lang w:eastAsia="es-MX"/>
        </w:rPr>
      </w:pPr>
      <w:r w:rsidRPr="0004522F">
        <w:rPr>
          <w:rFonts w:ascii="Arial" w:eastAsia="Times New Roman" w:hAnsi="Arial" w:cs="Arial"/>
          <w:b/>
          <w:sz w:val="24"/>
          <w:szCs w:val="24"/>
          <w:lang w:eastAsia="es-MX"/>
        </w:rPr>
        <w:t>Metas</w:t>
      </w:r>
    </w:p>
    <w:p w:rsidR="00117DDC" w:rsidRPr="0004522F" w:rsidRDefault="00117DDC" w:rsidP="00117DDC">
      <w:pPr>
        <w:rPr>
          <w:rFonts w:ascii="Arial" w:eastAsia="Times New Roman" w:hAnsi="Arial" w:cs="Arial"/>
          <w:sz w:val="24"/>
          <w:szCs w:val="24"/>
          <w:lang w:eastAsia="es-MX"/>
        </w:rPr>
      </w:pPr>
      <w:r w:rsidRPr="0004522F">
        <w:rPr>
          <w:rFonts w:ascii="Arial" w:eastAsia="Times New Roman" w:hAnsi="Arial" w:cs="Arial"/>
          <w:sz w:val="24"/>
          <w:szCs w:val="24"/>
          <w:lang w:eastAsia="es-MX"/>
        </w:rPr>
        <w:t>Mejorar el ingreso que se ha venido recaudando superando la meta del año pasado</w:t>
      </w:r>
    </w:p>
    <w:p w:rsidR="0004522F" w:rsidRDefault="0004522F" w:rsidP="00117DDC">
      <w:pPr>
        <w:rPr>
          <w:rFonts w:ascii="Arial" w:eastAsia="Times New Roman" w:hAnsi="Arial" w:cs="Arial"/>
          <w:b/>
          <w:sz w:val="24"/>
          <w:szCs w:val="24"/>
          <w:lang w:eastAsia="es-MX"/>
        </w:rPr>
      </w:pPr>
    </w:p>
    <w:p w:rsidR="0004522F" w:rsidRDefault="0004522F" w:rsidP="00117DDC">
      <w:pPr>
        <w:rPr>
          <w:rFonts w:ascii="Arial" w:eastAsia="Times New Roman" w:hAnsi="Arial" w:cs="Arial"/>
          <w:b/>
          <w:sz w:val="24"/>
          <w:szCs w:val="24"/>
          <w:lang w:eastAsia="es-MX"/>
        </w:rPr>
      </w:pPr>
    </w:p>
    <w:p w:rsidR="00117DDC" w:rsidRPr="0004522F" w:rsidRDefault="00117DDC" w:rsidP="00117DDC">
      <w:pPr>
        <w:rPr>
          <w:rFonts w:ascii="Arial" w:eastAsia="Times New Roman" w:hAnsi="Arial" w:cs="Arial"/>
          <w:b/>
          <w:sz w:val="24"/>
          <w:szCs w:val="24"/>
          <w:lang w:eastAsia="es-MX"/>
        </w:rPr>
      </w:pPr>
      <w:bookmarkStart w:id="0" w:name="_GoBack"/>
      <w:bookmarkEnd w:id="0"/>
      <w:r w:rsidRPr="0004522F">
        <w:rPr>
          <w:rFonts w:ascii="Arial" w:eastAsia="Times New Roman" w:hAnsi="Arial" w:cs="Arial"/>
          <w:b/>
          <w:sz w:val="24"/>
          <w:szCs w:val="24"/>
          <w:lang w:eastAsia="es-MX"/>
        </w:rPr>
        <w:lastRenderedPageBreak/>
        <w:t>Indicadores de seguimiento</w:t>
      </w:r>
    </w:p>
    <w:p w:rsidR="00117DDC" w:rsidRPr="0004522F" w:rsidRDefault="00117DDC" w:rsidP="00117DDC">
      <w:pPr>
        <w:rPr>
          <w:rFonts w:ascii="Arial" w:eastAsia="Times New Roman" w:hAnsi="Arial" w:cs="Arial"/>
          <w:sz w:val="24"/>
          <w:szCs w:val="24"/>
          <w:lang w:eastAsia="es-MX"/>
        </w:rPr>
      </w:pPr>
      <w:r w:rsidRPr="0004522F">
        <w:rPr>
          <w:rFonts w:ascii="Arial" w:eastAsia="Times New Roman" w:hAnsi="Arial" w:cs="Arial"/>
          <w:sz w:val="24"/>
          <w:szCs w:val="24"/>
          <w:lang w:eastAsia="es-MX"/>
        </w:rPr>
        <w:t xml:space="preserve">Base será el libro que se realiza cada mes donde se observa el aumento de </w:t>
      </w:r>
      <w:r w:rsidR="0051465A" w:rsidRPr="0004522F">
        <w:rPr>
          <w:rFonts w:ascii="Arial" w:eastAsia="Times New Roman" w:hAnsi="Arial" w:cs="Arial"/>
          <w:sz w:val="24"/>
          <w:szCs w:val="24"/>
          <w:lang w:eastAsia="es-MX"/>
        </w:rPr>
        <w:t xml:space="preserve">todos los rubros o en su caso </w:t>
      </w:r>
      <w:r w:rsidRPr="0004522F">
        <w:rPr>
          <w:rFonts w:ascii="Arial" w:eastAsia="Times New Roman" w:hAnsi="Arial" w:cs="Arial"/>
          <w:sz w:val="24"/>
          <w:szCs w:val="24"/>
          <w:lang w:eastAsia="es-MX"/>
        </w:rPr>
        <w:t>disminución de los mismos comparativamente con los años anteriores.</w:t>
      </w:r>
    </w:p>
    <w:p w:rsidR="00A21F06" w:rsidRPr="0004522F" w:rsidRDefault="00A21F06" w:rsidP="00A21F06">
      <w:pPr>
        <w:spacing w:after="0"/>
        <w:jc w:val="both"/>
        <w:rPr>
          <w:rFonts w:ascii="Arial" w:hAnsi="Arial" w:cs="Arial"/>
          <w:sz w:val="24"/>
          <w:szCs w:val="24"/>
        </w:rPr>
      </w:pPr>
      <w:r w:rsidRPr="0004522F">
        <w:rPr>
          <w:rFonts w:ascii="Arial" w:hAnsi="Arial" w:cs="Arial"/>
          <w:sz w:val="24"/>
          <w:szCs w:val="24"/>
        </w:rPr>
        <w:t>Se está realizando la actualización de valores de acuerdo a tablas autorizadas por el Catastro del Estado en las cuentas vigentes con valores atrasados, esto con la finalidad de mejorar la captación de recursos en la cobranza del año entrante.</w:t>
      </w:r>
    </w:p>
    <w:p w:rsidR="00A21F06" w:rsidRPr="0004522F" w:rsidRDefault="00A21F06" w:rsidP="00A21F06">
      <w:pPr>
        <w:pStyle w:val="Prrafodelista"/>
        <w:spacing w:after="0"/>
        <w:ind w:left="2628"/>
        <w:jc w:val="both"/>
        <w:rPr>
          <w:rFonts w:ascii="Arial" w:hAnsi="Arial" w:cs="Arial"/>
          <w:sz w:val="24"/>
          <w:szCs w:val="24"/>
        </w:rPr>
      </w:pPr>
    </w:p>
    <w:p w:rsidR="00A21F06" w:rsidRPr="0004522F" w:rsidRDefault="00A21F06" w:rsidP="00A21F06">
      <w:pPr>
        <w:spacing w:after="0"/>
        <w:jc w:val="both"/>
        <w:rPr>
          <w:rFonts w:ascii="Arial" w:hAnsi="Arial" w:cs="Arial"/>
          <w:sz w:val="24"/>
          <w:szCs w:val="24"/>
        </w:rPr>
      </w:pPr>
      <w:r w:rsidRPr="0004522F">
        <w:rPr>
          <w:rFonts w:ascii="Arial" w:hAnsi="Arial" w:cs="Arial"/>
          <w:sz w:val="24"/>
          <w:szCs w:val="24"/>
        </w:rPr>
        <w:t>A la par de lo anterior se están realizando avalúos técnicos actualizados sin dejar de por medio la atención a la ciudadanía en sus diferentes tramites que se nos solicitan.</w:t>
      </w:r>
    </w:p>
    <w:p w:rsidR="00A21F06" w:rsidRPr="0004522F" w:rsidRDefault="00A21F06" w:rsidP="00A21F06">
      <w:pPr>
        <w:pStyle w:val="Prrafodelista"/>
        <w:spacing w:after="0"/>
        <w:ind w:left="2628"/>
        <w:jc w:val="both"/>
        <w:rPr>
          <w:rFonts w:ascii="Arial" w:hAnsi="Arial" w:cs="Arial"/>
          <w:sz w:val="24"/>
          <w:szCs w:val="24"/>
        </w:rPr>
      </w:pPr>
    </w:p>
    <w:p w:rsidR="00E5772B" w:rsidRPr="0004522F" w:rsidRDefault="00A21F06" w:rsidP="00A21F06">
      <w:pPr>
        <w:spacing w:after="0"/>
        <w:jc w:val="both"/>
        <w:rPr>
          <w:rFonts w:ascii="Arial" w:hAnsi="Arial" w:cs="Arial"/>
          <w:sz w:val="24"/>
          <w:szCs w:val="24"/>
        </w:rPr>
      </w:pPr>
      <w:r w:rsidRPr="0004522F">
        <w:rPr>
          <w:rFonts w:ascii="Arial" w:hAnsi="Arial" w:cs="Arial"/>
          <w:sz w:val="24"/>
          <w:szCs w:val="24"/>
        </w:rPr>
        <w:t>Se lleva actualizada la información de el día a día de la recaudación general para la elaboración del estado de cuenta de fin de mes así mismo con la de fin de año para cuando se nos solicite la información de cualquier dependencia tenerla al momento actualizada y lista para entregar.</w:t>
      </w:r>
    </w:p>
    <w:p w:rsidR="00A21F06" w:rsidRPr="0004522F" w:rsidRDefault="00A21F06" w:rsidP="00A21F06">
      <w:pPr>
        <w:spacing w:after="0"/>
        <w:jc w:val="both"/>
        <w:rPr>
          <w:rFonts w:ascii="Arial" w:hAnsi="Arial" w:cs="Arial"/>
          <w:sz w:val="24"/>
          <w:szCs w:val="24"/>
        </w:rPr>
      </w:pPr>
    </w:p>
    <w:p w:rsidR="0004522F" w:rsidRDefault="00E5772B" w:rsidP="0004522F">
      <w:pPr>
        <w:spacing w:after="0"/>
        <w:jc w:val="center"/>
      </w:pPr>
      <w:r w:rsidRPr="0004522F">
        <w:rPr>
          <w:rFonts w:ascii="Arial" w:hAnsi="Arial" w:cs="Arial"/>
          <w:b/>
          <w:sz w:val="24"/>
          <w:szCs w:val="24"/>
        </w:rPr>
        <w:t xml:space="preserve">                                          </w:t>
      </w:r>
    </w:p>
    <w:p w:rsidR="00E5772B" w:rsidRDefault="00E5772B" w:rsidP="00E5772B">
      <w:pPr>
        <w:spacing w:after="0"/>
        <w:jc w:val="center"/>
      </w:pPr>
    </w:p>
    <w:sectPr w:rsidR="00E5772B" w:rsidSect="006D5F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881490"/>
    <w:rsid w:val="0004522F"/>
    <w:rsid w:val="000949E5"/>
    <w:rsid w:val="00117DDC"/>
    <w:rsid w:val="001A43C1"/>
    <w:rsid w:val="00327271"/>
    <w:rsid w:val="0051465A"/>
    <w:rsid w:val="006123CE"/>
    <w:rsid w:val="006D5F0B"/>
    <w:rsid w:val="0081638C"/>
    <w:rsid w:val="00881490"/>
    <w:rsid w:val="00A21F06"/>
    <w:rsid w:val="00A77A89"/>
    <w:rsid w:val="00B8483A"/>
    <w:rsid w:val="00C95AB6"/>
    <w:rsid w:val="00D815BC"/>
    <w:rsid w:val="00E54753"/>
    <w:rsid w:val="00E5772B"/>
    <w:rsid w:val="00E80B16"/>
    <w:rsid w:val="00EA47CB"/>
    <w:rsid w:val="00EF1FD5"/>
    <w:rsid w:val="00F837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F0B"/>
  </w:style>
  <w:style w:type="paragraph" w:styleId="Ttulo2">
    <w:name w:val="heading 2"/>
    <w:basedOn w:val="Normal"/>
    <w:link w:val="Ttulo2Car"/>
    <w:uiPriority w:val="9"/>
    <w:qFormat/>
    <w:rsid w:val="0088149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81490"/>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8814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E577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72345">
      <w:bodyDiv w:val="1"/>
      <w:marLeft w:val="0"/>
      <w:marRight w:val="0"/>
      <w:marTop w:val="0"/>
      <w:marBottom w:val="0"/>
      <w:divBdr>
        <w:top w:val="none" w:sz="0" w:space="0" w:color="auto"/>
        <w:left w:val="none" w:sz="0" w:space="0" w:color="auto"/>
        <w:bottom w:val="none" w:sz="0" w:space="0" w:color="auto"/>
        <w:right w:val="none" w:sz="0" w:space="0" w:color="auto"/>
      </w:divBdr>
      <w:divsChild>
        <w:div w:id="655495544">
          <w:marLeft w:val="0"/>
          <w:marRight w:val="0"/>
          <w:marTop w:val="0"/>
          <w:marBottom w:val="0"/>
          <w:divBdr>
            <w:top w:val="none" w:sz="0" w:space="0" w:color="auto"/>
            <w:left w:val="none" w:sz="0" w:space="0" w:color="auto"/>
            <w:bottom w:val="none" w:sz="0" w:space="0" w:color="auto"/>
            <w:right w:val="none" w:sz="0" w:space="0" w:color="auto"/>
          </w:divBdr>
        </w:div>
        <w:div w:id="1161701366">
          <w:marLeft w:val="0"/>
          <w:marRight w:val="0"/>
          <w:marTop w:val="0"/>
          <w:marBottom w:val="0"/>
          <w:divBdr>
            <w:top w:val="none" w:sz="0" w:space="0" w:color="auto"/>
            <w:left w:val="none" w:sz="0" w:space="0" w:color="auto"/>
            <w:bottom w:val="none" w:sz="0" w:space="0" w:color="auto"/>
            <w:right w:val="none" w:sz="0" w:space="0" w:color="auto"/>
          </w:divBdr>
          <w:divsChild>
            <w:div w:id="738867859">
              <w:marLeft w:val="0"/>
              <w:marRight w:val="0"/>
              <w:marTop w:val="0"/>
              <w:marBottom w:val="0"/>
              <w:divBdr>
                <w:top w:val="none" w:sz="0" w:space="0" w:color="auto"/>
                <w:left w:val="none" w:sz="0" w:space="0" w:color="auto"/>
                <w:bottom w:val="none" w:sz="0" w:space="0" w:color="auto"/>
                <w:right w:val="none" w:sz="0" w:space="0" w:color="auto"/>
              </w:divBdr>
            </w:div>
          </w:divsChild>
        </w:div>
        <w:div w:id="634792959">
          <w:marLeft w:val="0"/>
          <w:marRight w:val="0"/>
          <w:marTop w:val="0"/>
          <w:marBottom w:val="0"/>
          <w:divBdr>
            <w:top w:val="none" w:sz="0" w:space="0" w:color="auto"/>
            <w:left w:val="none" w:sz="0" w:space="0" w:color="auto"/>
            <w:bottom w:val="none" w:sz="0" w:space="0" w:color="auto"/>
            <w:right w:val="none" w:sz="0" w:space="0" w:color="auto"/>
          </w:divBdr>
        </w:div>
        <w:div w:id="414670862">
          <w:marLeft w:val="0"/>
          <w:marRight w:val="0"/>
          <w:marTop w:val="0"/>
          <w:marBottom w:val="0"/>
          <w:divBdr>
            <w:top w:val="none" w:sz="0" w:space="0" w:color="auto"/>
            <w:left w:val="none" w:sz="0" w:space="0" w:color="auto"/>
            <w:bottom w:val="none" w:sz="0" w:space="0" w:color="auto"/>
            <w:right w:val="none" w:sz="0" w:space="0" w:color="auto"/>
          </w:divBdr>
          <w:divsChild>
            <w:div w:id="21046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333</Words>
  <Characters>1835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catastro</dc:creator>
  <cp:lastModifiedBy>bodega</cp:lastModifiedBy>
  <cp:revision>10</cp:revision>
  <cp:lastPrinted>2015-11-24T18:30:00Z</cp:lastPrinted>
  <dcterms:created xsi:type="dcterms:W3CDTF">2015-11-06T15:42:00Z</dcterms:created>
  <dcterms:modified xsi:type="dcterms:W3CDTF">2015-11-30T06:36:00Z</dcterms:modified>
</cp:coreProperties>
</file>