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7F080B" w:rsidRDefault="007F080B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7F080B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79D3C32" wp14:editId="261B146B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403980">
              <w:rPr>
                <w:rStyle w:val="Mes"/>
              </w:rPr>
              <w:t>marzo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403980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45" w:type="pct"/>
        <w:tblInd w:w="55" w:type="dxa"/>
        <w:tblLook w:val="04A0" w:firstRow="1" w:lastRow="0" w:firstColumn="1" w:lastColumn="0" w:noHBand="0" w:noVBand="1"/>
        <w:tblDescription w:val="Calendario"/>
      </w:tblPr>
      <w:tblGrid>
        <w:gridCol w:w="1506"/>
        <w:gridCol w:w="1558"/>
        <w:gridCol w:w="1703"/>
        <w:gridCol w:w="1842"/>
        <w:gridCol w:w="1318"/>
        <w:gridCol w:w="1091"/>
        <w:gridCol w:w="951"/>
      </w:tblGrid>
      <w:tr w:rsidR="004C4EC3" w:rsidTr="004C4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55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lun.</w:t>
            </w:r>
          </w:p>
        </w:tc>
        <w:tc>
          <w:tcPr>
            <w:tcW w:w="781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mar.</w:t>
            </w:r>
          </w:p>
        </w:tc>
        <w:tc>
          <w:tcPr>
            <w:tcW w:w="854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mié.</w:t>
            </w:r>
          </w:p>
        </w:tc>
        <w:tc>
          <w:tcPr>
            <w:tcW w:w="924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jue.</w:t>
            </w:r>
          </w:p>
        </w:tc>
        <w:tc>
          <w:tcPr>
            <w:tcW w:w="661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vie.</w:t>
            </w:r>
          </w:p>
        </w:tc>
        <w:tc>
          <w:tcPr>
            <w:tcW w:w="547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sáb.</w:t>
            </w:r>
          </w:p>
        </w:tc>
        <w:tc>
          <w:tcPr>
            <w:tcW w:w="477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dom.</w:t>
            </w:r>
          </w:p>
        </w:tc>
      </w:tr>
      <w:tr w:rsidR="00D578B3" w:rsidTr="004C4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55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8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40398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85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403980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403980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92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403980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403980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66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403980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403980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54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403980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403980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47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980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403980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403980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6</w:t>
            </w:r>
            <w:r>
              <w:fldChar w:fldCharType="end"/>
            </w:r>
          </w:p>
        </w:tc>
      </w:tr>
      <w:tr w:rsidR="00D578B3" w:rsidTr="004C4E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550"/>
        </w:trPr>
        <w:tc>
          <w:tcPr>
            <w:tcW w:w="75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81" w:type="pct"/>
          </w:tcPr>
          <w:p w:rsidR="00D67E91" w:rsidRDefault="004C4EC3">
            <w:pPr>
              <w:spacing w:before="40" w:after="40"/>
            </w:pPr>
            <w:r>
              <w:rPr>
                <w:color w:val="auto"/>
              </w:rPr>
              <w:t>4:30 pm Sesión de Ayuntamiento.</w:t>
            </w:r>
          </w:p>
        </w:tc>
        <w:tc>
          <w:tcPr>
            <w:tcW w:w="854" w:type="pct"/>
          </w:tcPr>
          <w:p w:rsidR="00D67E91" w:rsidRPr="004C4EC3" w:rsidRDefault="007C49E4" w:rsidP="007C49E4">
            <w:pPr>
              <w:spacing w:before="40" w:after="40"/>
              <w:jc w:val="both"/>
              <w:rPr>
                <w:sz w:val="14"/>
              </w:rPr>
            </w:pPr>
            <w:r w:rsidRPr="004C4EC3">
              <w:rPr>
                <w:sz w:val="14"/>
              </w:rPr>
              <w:t>11:30 a.m. ver asuntos varios con Ecología y Servicios Públicos Municipales.</w:t>
            </w:r>
          </w:p>
          <w:p w:rsidR="007C49E4" w:rsidRPr="004C4EC3" w:rsidRDefault="007C49E4" w:rsidP="007C49E4">
            <w:pPr>
              <w:spacing w:before="40" w:after="40"/>
              <w:jc w:val="both"/>
              <w:rPr>
                <w:sz w:val="14"/>
              </w:rPr>
            </w:pPr>
            <w:r w:rsidRPr="004C4EC3">
              <w:rPr>
                <w:sz w:val="14"/>
              </w:rPr>
              <w:t xml:space="preserve">3:30 p.m. visita de </w:t>
            </w:r>
            <w:r w:rsidR="004C4EC3" w:rsidRPr="004C4EC3">
              <w:rPr>
                <w:sz w:val="14"/>
              </w:rPr>
              <w:t>los jueces penales de distrito A</w:t>
            </w:r>
            <w:r w:rsidRPr="004C4EC3">
              <w:rPr>
                <w:sz w:val="14"/>
              </w:rPr>
              <w:t>meca</w:t>
            </w:r>
          </w:p>
        </w:tc>
        <w:tc>
          <w:tcPr>
            <w:tcW w:w="924" w:type="pct"/>
          </w:tcPr>
          <w:p w:rsidR="00D67E91" w:rsidRDefault="00A3655C" w:rsidP="00A3655C">
            <w:pPr>
              <w:spacing w:before="40" w:after="40"/>
              <w:jc w:val="both"/>
            </w:pPr>
            <w:r>
              <w:t>12:00 p.m. evento de “Pinta tu fachada” Inauguración conjunto con el Director de Promoción Económica.--</w:t>
            </w:r>
          </w:p>
        </w:tc>
        <w:tc>
          <w:tcPr>
            <w:tcW w:w="66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5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77" w:type="pct"/>
          </w:tcPr>
          <w:p w:rsidR="00D67E91" w:rsidRDefault="00D67E91">
            <w:pPr>
              <w:spacing w:before="40" w:after="40"/>
            </w:pPr>
          </w:p>
        </w:tc>
      </w:tr>
      <w:tr w:rsidR="00D578B3" w:rsidTr="004C4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5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403980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8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403980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85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403980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92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403980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66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403980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54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403980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4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403980">
              <w:rPr>
                <w:noProof/>
              </w:rPr>
              <w:t>13</w:t>
            </w:r>
            <w:r>
              <w:fldChar w:fldCharType="end"/>
            </w:r>
          </w:p>
        </w:tc>
      </w:tr>
      <w:tr w:rsidR="00D578B3" w:rsidTr="004C4E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422"/>
        </w:trPr>
        <w:tc>
          <w:tcPr>
            <w:tcW w:w="755" w:type="pct"/>
          </w:tcPr>
          <w:p w:rsidR="00D67E91" w:rsidRDefault="00D67E91" w:rsidP="008E56C9">
            <w:pPr>
              <w:spacing w:before="40" w:after="40"/>
            </w:pPr>
          </w:p>
        </w:tc>
        <w:tc>
          <w:tcPr>
            <w:tcW w:w="781" w:type="pct"/>
          </w:tcPr>
          <w:p w:rsidR="00D67E91" w:rsidRDefault="00A3655C" w:rsidP="00A3655C">
            <w:pPr>
              <w:spacing w:before="40" w:after="40"/>
              <w:jc w:val="both"/>
            </w:pPr>
            <w:r>
              <w:t>8:00 a.m. Evento conmemorativo al DIA INTERNACIONAL DE LA MUJER en la Plaza Adrián Puga de esta Ciudad.</w:t>
            </w:r>
          </w:p>
        </w:tc>
        <w:tc>
          <w:tcPr>
            <w:tcW w:w="85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2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6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5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77" w:type="pct"/>
          </w:tcPr>
          <w:p w:rsidR="00D67E91" w:rsidRDefault="00D67E91">
            <w:pPr>
              <w:spacing w:before="40" w:after="40"/>
            </w:pPr>
          </w:p>
        </w:tc>
      </w:tr>
      <w:tr w:rsidR="00D578B3" w:rsidTr="004C4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5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403980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8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403980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85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403980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92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403980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66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403980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54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403980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4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403980">
              <w:rPr>
                <w:noProof/>
              </w:rPr>
              <w:t>20</w:t>
            </w:r>
            <w:r>
              <w:fldChar w:fldCharType="end"/>
            </w:r>
          </w:p>
        </w:tc>
      </w:tr>
      <w:tr w:rsidR="00D578B3" w:rsidTr="004C4E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390"/>
        </w:trPr>
        <w:tc>
          <w:tcPr>
            <w:tcW w:w="755" w:type="pct"/>
          </w:tcPr>
          <w:p w:rsidR="00D67E91" w:rsidRPr="004C4EC3" w:rsidRDefault="00D578B3" w:rsidP="00D578B3">
            <w:pPr>
              <w:spacing w:before="40" w:after="40"/>
              <w:jc w:val="both"/>
              <w:rPr>
                <w:sz w:val="12"/>
              </w:rPr>
            </w:pPr>
            <w:r w:rsidRPr="004C4EC3">
              <w:rPr>
                <w:sz w:val="12"/>
              </w:rPr>
              <w:t>10:00 a.m. a 3:00 p.m. Capacitación de la Secretearía de Educación en la casa de la cultura.</w:t>
            </w:r>
          </w:p>
          <w:p w:rsidR="00D578B3" w:rsidRPr="004C4EC3" w:rsidRDefault="00D578B3" w:rsidP="00D578B3">
            <w:pPr>
              <w:spacing w:before="40" w:after="40"/>
              <w:jc w:val="both"/>
              <w:rPr>
                <w:sz w:val="12"/>
              </w:rPr>
            </w:pPr>
            <w:r w:rsidRPr="004C4EC3">
              <w:rPr>
                <w:sz w:val="12"/>
              </w:rPr>
              <w:t>11:00 Reunión FONDEREG Casa de la Cultura en Tapalpa, Jalisco.</w:t>
            </w:r>
          </w:p>
        </w:tc>
        <w:tc>
          <w:tcPr>
            <w:tcW w:w="78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24" w:type="pct"/>
          </w:tcPr>
          <w:p w:rsidR="00D67E91" w:rsidRDefault="004C4EC3">
            <w:pPr>
              <w:spacing w:before="40" w:after="40"/>
            </w:pPr>
            <w:r>
              <w:t>6:00 pm Sesión de Comisiones Edilicias.</w:t>
            </w:r>
          </w:p>
        </w:tc>
        <w:tc>
          <w:tcPr>
            <w:tcW w:w="66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547" w:type="pct"/>
          </w:tcPr>
          <w:p w:rsidR="00D67E91" w:rsidRDefault="008A576F" w:rsidP="008A576F">
            <w:pPr>
              <w:spacing w:before="40" w:after="40"/>
              <w:jc w:val="both"/>
            </w:pPr>
            <w:r>
              <w:t>Sábado de Tianguis.</w:t>
            </w:r>
          </w:p>
        </w:tc>
        <w:tc>
          <w:tcPr>
            <w:tcW w:w="477" w:type="pct"/>
          </w:tcPr>
          <w:p w:rsidR="00D67E91" w:rsidRDefault="00D67E91">
            <w:pPr>
              <w:spacing w:before="40" w:after="40"/>
            </w:pPr>
          </w:p>
        </w:tc>
      </w:tr>
      <w:tr w:rsidR="00D578B3" w:rsidTr="004C4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5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403980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8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403980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85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403980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92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403980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66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403980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54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403980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4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403980">
              <w:rPr>
                <w:noProof/>
              </w:rPr>
              <w:t>27</w:t>
            </w:r>
            <w:r>
              <w:fldChar w:fldCharType="end"/>
            </w:r>
          </w:p>
        </w:tc>
      </w:tr>
      <w:tr w:rsidR="00D578B3" w:rsidTr="004C4E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65"/>
        </w:trPr>
        <w:tc>
          <w:tcPr>
            <w:tcW w:w="75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8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4" w:type="pct"/>
          </w:tcPr>
          <w:p w:rsidR="00D67E91" w:rsidRDefault="004C4EC3">
            <w:pPr>
              <w:spacing w:before="40" w:after="40"/>
            </w:pPr>
            <w:r>
              <w:t>4:30 pm. Sesión de Ayuntamiento</w:t>
            </w:r>
          </w:p>
        </w:tc>
        <w:tc>
          <w:tcPr>
            <w:tcW w:w="92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6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5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77" w:type="pct"/>
          </w:tcPr>
          <w:p w:rsidR="00D67E91" w:rsidRDefault="00D67E91">
            <w:pPr>
              <w:spacing w:before="40" w:after="40"/>
            </w:pPr>
          </w:p>
        </w:tc>
      </w:tr>
      <w:tr w:rsidR="00D578B3" w:rsidTr="004C4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5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40398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40398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40398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8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40398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40398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40398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85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40398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40398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92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403980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66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54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40398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40398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40398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40398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98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578B3" w:rsidTr="004C4E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969"/>
        </w:trPr>
        <w:tc>
          <w:tcPr>
            <w:tcW w:w="75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8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4" w:type="pct"/>
          </w:tcPr>
          <w:p w:rsidR="00D67E91" w:rsidRDefault="007F7C73">
            <w:pPr>
              <w:spacing w:before="40" w:after="40"/>
            </w:pPr>
            <w:r>
              <w:rPr>
                <w:color w:val="auto"/>
              </w:rPr>
              <w:t xml:space="preserve">3:00 pm. </w:t>
            </w:r>
            <w:bookmarkStart w:id="0" w:name="_GoBack"/>
            <w:bookmarkEnd w:id="0"/>
            <w:r>
              <w:rPr>
                <w:color w:val="auto"/>
              </w:rPr>
              <w:t>Sesión de Comisiones Edilicias.</w:t>
            </w:r>
          </w:p>
        </w:tc>
        <w:tc>
          <w:tcPr>
            <w:tcW w:w="92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6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5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77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3/2016"/>
    <w:docVar w:name="MonthStart" w:val="01/03/2016"/>
    <w:docVar w:name="WeekStart" w:val="2"/>
  </w:docVars>
  <w:rsids>
    <w:rsidRoot w:val="00403980"/>
    <w:rsid w:val="000252C8"/>
    <w:rsid w:val="000E3E61"/>
    <w:rsid w:val="00126F54"/>
    <w:rsid w:val="002A3D06"/>
    <w:rsid w:val="00403980"/>
    <w:rsid w:val="004C4EC3"/>
    <w:rsid w:val="00753CB7"/>
    <w:rsid w:val="007C49E4"/>
    <w:rsid w:val="007D43A5"/>
    <w:rsid w:val="007F080B"/>
    <w:rsid w:val="007F7C73"/>
    <w:rsid w:val="008A576F"/>
    <w:rsid w:val="008E56C9"/>
    <w:rsid w:val="00992986"/>
    <w:rsid w:val="00A3655C"/>
    <w:rsid w:val="00AB2C13"/>
    <w:rsid w:val="00B10AB8"/>
    <w:rsid w:val="00D578B3"/>
    <w:rsid w:val="00D57B32"/>
    <w:rsid w:val="00D67E91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8E6C45-F08E-4007-BF33-03F59618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B815A-5C72-43FF-8C4A-915E8D33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13</TotalTime>
  <Pages>1</Pages>
  <Words>390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6</cp:revision>
  <dcterms:created xsi:type="dcterms:W3CDTF">2016-12-15T18:24:00Z</dcterms:created>
  <dcterms:modified xsi:type="dcterms:W3CDTF">2016-12-16T20:01:00Z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