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F" w:rsidRPr="0011417D" w:rsidRDefault="00386A19" w:rsidP="00164B3F">
      <w:pPr>
        <w:ind w:left="0" w:right="0"/>
        <w:jc w:val="center"/>
        <w:rPr>
          <w:b/>
        </w:rPr>
      </w:pPr>
      <w:bookmarkStart w:id="0" w:name="_GoBack"/>
      <w:bookmarkEnd w:id="0"/>
      <w:r>
        <w:rPr>
          <w:b/>
        </w:rPr>
        <w:t>A</w:t>
      </w:r>
      <w:r w:rsidR="00164B3F" w:rsidRPr="0011417D">
        <w:rPr>
          <w:b/>
        </w:rPr>
        <w:t xml:space="preserve">CTA NÚMERO </w:t>
      </w:r>
      <w:r w:rsidR="00164B3F">
        <w:rPr>
          <w:b/>
        </w:rPr>
        <w:t>4</w:t>
      </w:r>
      <w:r w:rsidR="009042EA">
        <w:rPr>
          <w:b/>
        </w:rPr>
        <w:t>4</w:t>
      </w:r>
      <w:r w:rsidR="00164B3F" w:rsidRPr="0011417D">
        <w:rPr>
          <w:b/>
        </w:rPr>
        <w:t xml:space="preserve"> DE LA SESIÓN ORDINARIA DEL H. AYUNTAMIENTO DE TIZAPÁN EL ALTO, JALISCO, DE FECHA </w:t>
      </w:r>
      <w:r w:rsidR="00164B3F">
        <w:rPr>
          <w:b/>
        </w:rPr>
        <w:t>2</w:t>
      </w:r>
      <w:r w:rsidR="009042EA">
        <w:rPr>
          <w:b/>
        </w:rPr>
        <w:t>3</w:t>
      </w:r>
      <w:r w:rsidR="00164B3F" w:rsidRPr="0011417D">
        <w:rPr>
          <w:b/>
        </w:rPr>
        <w:t xml:space="preserve"> DE </w:t>
      </w:r>
      <w:r w:rsidR="009042EA">
        <w:rPr>
          <w:b/>
        </w:rPr>
        <w:t>MARZO</w:t>
      </w:r>
      <w:r w:rsidR="00164B3F" w:rsidRPr="0011417D">
        <w:rPr>
          <w:b/>
        </w:rPr>
        <w:t xml:space="preserve"> DEL 201</w:t>
      </w:r>
      <w:r w:rsidR="00D1549B">
        <w:rPr>
          <w:b/>
        </w:rPr>
        <w:t>5</w:t>
      </w:r>
      <w:r w:rsidR="00164B3F" w:rsidRPr="0011417D">
        <w:rPr>
          <w:b/>
        </w:rPr>
        <w:t xml:space="preserve"> DOS MIL </w:t>
      </w:r>
      <w:r w:rsidR="00D1549B">
        <w:rPr>
          <w:b/>
        </w:rPr>
        <w:t>QUINCE</w:t>
      </w:r>
    </w:p>
    <w:p w:rsidR="009042EA" w:rsidRPr="00673490" w:rsidRDefault="009042EA" w:rsidP="00164B3F">
      <w:pPr>
        <w:ind w:left="0" w:right="0"/>
      </w:pPr>
    </w:p>
    <w:p w:rsidR="00164B3F" w:rsidRDefault="00164B3F" w:rsidP="00164B3F">
      <w:pPr>
        <w:ind w:left="0" w:right="0"/>
      </w:pPr>
      <w:r w:rsidRPr="002525E2">
        <w:t xml:space="preserve">En Tizapán el Alto, Jalisco, siendo las </w:t>
      </w:r>
      <w:r w:rsidR="008A1D46">
        <w:t xml:space="preserve">18:46 dieciocho </w:t>
      </w:r>
      <w:r w:rsidRPr="002525E2">
        <w:t>horas</w:t>
      </w:r>
      <w:r>
        <w:t xml:space="preserve"> </w:t>
      </w:r>
      <w:r w:rsidR="008A1D46">
        <w:t xml:space="preserve">con cuarenta y seis minutos </w:t>
      </w:r>
      <w:r>
        <w:t>del</w:t>
      </w:r>
      <w:r w:rsidRPr="002525E2">
        <w:t xml:space="preserve"> día </w:t>
      </w:r>
      <w:r>
        <w:t>2</w:t>
      </w:r>
      <w:r w:rsidR="009042EA">
        <w:t>3</w:t>
      </w:r>
      <w:r w:rsidRPr="002525E2">
        <w:t xml:space="preserve"> </w:t>
      </w:r>
      <w:r>
        <w:t>veinti</w:t>
      </w:r>
      <w:r w:rsidR="009042EA">
        <w:t>trés</w:t>
      </w:r>
      <w:r w:rsidRPr="002525E2">
        <w:t xml:space="preserve"> de </w:t>
      </w:r>
      <w:r w:rsidR="009042EA">
        <w:t>Marzo</w:t>
      </w:r>
      <w:r w:rsidRPr="002525E2">
        <w:t xml:space="preserve"> del año 201</w:t>
      </w:r>
      <w:r w:rsidR="00D1549B">
        <w:t>5</w:t>
      </w:r>
      <w:r w:rsidRPr="002525E2">
        <w:t xml:space="preserve"> dos mil </w:t>
      </w:r>
      <w:r w:rsidR="00D1549B">
        <w:t>quince</w:t>
      </w:r>
      <w:r w:rsidRPr="002525E2">
        <w:t xml:space="preserve">, el C. Presidente Municipal RAMON MARTINEZ MORFIN, el Síndico Municipal ING. JUAN CARLOS CONTRERAS CARDENAS así como los integrantes de este H. Ayuntamiento los C.C. Regidores MARTHA ELVA RUIZ VARGAS,  FRANCISCO JAVIER ARCEO GONZALEZ, PROFRA. ALTA GRACIA FLORES FLORES, DRA. SUSANA DUARTE LOZANO, PEDRO RODRIGUEZ MARIN, ING. CARLOS MATA CEJA, PROFRA. ADRIANA RAMIREZ RAMOS, ARQ. JOSE LUIS TEJEDA HERRERA y ROGELIO CHAVARRIA AGUILAR, en unión del LIC. LUIS ZUÑIGA ZUÑIGA Secretario General de Gobierno Municipal 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2525E2">
        <w:rPr>
          <w:b/>
          <w:bCs/>
        </w:rPr>
        <w:t>Sesión O</w:t>
      </w:r>
      <w:r w:rsidRPr="002525E2">
        <w:rPr>
          <w:b/>
        </w:rPr>
        <w:t>rdinaria,</w:t>
      </w:r>
      <w:r w:rsidRPr="002525E2">
        <w:t xml:space="preserve"> conforme al siguiente:</w:t>
      </w:r>
    </w:p>
    <w:p w:rsidR="004362D5" w:rsidRDefault="004362D5" w:rsidP="00164B3F">
      <w:pPr>
        <w:ind w:left="0" w:right="0"/>
      </w:pPr>
    </w:p>
    <w:p w:rsidR="00164B3F" w:rsidRPr="00212482" w:rsidRDefault="00164B3F" w:rsidP="00164B3F">
      <w:pPr>
        <w:ind w:left="0" w:right="0"/>
        <w:jc w:val="center"/>
        <w:rPr>
          <w:b/>
          <w:lang w:val="pt-BR"/>
        </w:rPr>
      </w:pPr>
      <w:r w:rsidRPr="00212482">
        <w:rPr>
          <w:b/>
          <w:lang w:val="pt-BR"/>
        </w:rPr>
        <w:t>ORDEN DEL DIA</w:t>
      </w:r>
    </w:p>
    <w:p w:rsidR="00164B3F" w:rsidRPr="00946FFB" w:rsidRDefault="00164B3F" w:rsidP="00164B3F">
      <w:pPr>
        <w:ind w:left="0" w:right="0"/>
        <w:rPr>
          <w:lang w:val="pt-BR"/>
        </w:rPr>
      </w:pPr>
    </w:p>
    <w:p w:rsidR="00EC06FA" w:rsidRPr="00673490" w:rsidRDefault="00EC06FA" w:rsidP="009042EA">
      <w:pPr>
        <w:ind w:left="0" w:right="50"/>
      </w:pPr>
      <w:r w:rsidRPr="00673490">
        <w:rPr>
          <w:b/>
        </w:rPr>
        <w:t xml:space="preserve">1.- </w:t>
      </w:r>
      <w:r w:rsidRPr="00673490">
        <w:t>LISTA DE ASISTENCIA Y DECLARACIÓN DE QUORUM LEGAL.</w:t>
      </w:r>
    </w:p>
    <w:p w:rsidR="00EC06FA" w:rsidRPr="00673490" w:rsidRDefault="00EC06FA" w:rsidP="009042EA">
      <w:pPr>
        <w:ind w:left="0" w:right="50"/>
        <w:rPr>
          <w:b/>
        </w:rPr>
      </w:pPr>
    </w:p>
    <w:p w:rsidR="00EC06FA" w:rsidRPr="00673490" w:rsidRDefault="00EC06FA" w:rsidP="009042EA">
      <w:pPr>
        <w:ind w:left="0" w:right="50"/>
      </w:pPr>
      <w:r w:rsidRPr="00673490">
        <w:rPr>
          <w:b/>
        </w:rPr>
        <w:t xml:space="preserve">2.- </w:t>
      </w:r>
      <w:r w:rsidRPr="00673490">
        <w:t>APROBACIÓN DEL ORDEN DEL DIA.</w:t>
      </w:r>
    </w:p>
    <w:p w:rsidR="00EC06FA" w:rsidRPr="00673490" w:rsidRDefault="00EC06FA" w:rsidP="009042EA">
      <w:pPr>
        <w:ind w:left="0" w:right="50"/>
      </w:pPr>
    </w:p>
    <w:p w:rsidR="00EC06FA" w:rsidRPr="00673490" w:rsidRDefault="00EC06FA" w:rsidP="009042EA">
      <w:pPr>
        <w:ind w:left="0" w:right="50"/>
      </w:pPr>
      <w:r w:rsidRPr="00673490">
        <w:rPr>
          <w:b/>
        </w:rPr>
        <w:t xml:space="preserve">3.- </w:t>
      </w:r>
      <w:r w:rsidRPr="00673490">
        <w:t xml:space="preserve">LECTURA Y FIRMA DE ACTAS ANTERIORES DE AYUNTAMIENTO. </w:t>
      </w:r>
    </w:p>
    <w:p w:rsidR="00EC06FA" w:rsidRPr="00673490" w:rsidRDefault="00EC06FA" w:rsidP="009042EA">
      <w:pPr>
        <w:ind w:left="0" w:right="50"/>
      </w:pPr>
    </w:p>
    <w:p w:rsidR="00EC06FA" w:rsidRPr="00673490" w:rsidRDefault="00EC06FA" w:rsidP="009042EA">
      <w:pPr>
        <w:ind w:left="0" w:right="50"/>
      </w:pPr>
      <w:r w:rsidRPr="00673490">
        <w:rPr>
          <w:b/>
        </w:rPr>
        <w:t xml:space="preserve">4.- </w:t>
      </w:r>
      <w:r w:rsidRPr="00673490">
        <w:t xml:space="preserve">ANALISIS Y EN SU CASO APROBACIÓN </w:t>
      </w:r>
      <w:r w:rsidR="00171535" w:rsidRPr="00673490">
        <w:t xml:space="preserve">PARA QUE EL MUNICIPIO DE TIZAPÁN EL ALTO, PARTICIPE EN EL </w:t>
      </w:r>
      <w:r w:rsidRPr="00673490">
        <w:t>PROYECTO MEXICO CONECTADO.</w:t>
      </w:r>
    </w:p>
    <w:p w:rsidR="00EC06FA" w:rsidRPr="00673490" w:rsidRDefault="00EC06FA" w:rsidP="009042EA">
      <w:pPr>
        <w:ind w:left="0" w:right="50"/>
      </w:pPr>
    </w:p>
    <w:p w:rsidR="00EC06FA" w:rsidRPr="00673490" w:rsidRDefault="00EC06FA" w:rsidP="009042EA">
      <w:pPr>
        <w:ind w:left="0" w:right="50"/>
      </w:pPr>
      <w:r w:rsidRPr="00673490">
        <w:rPr>
          <w:b/>
        </w:rPr>
        <w:t xml:space="preserve">5.- </w:t>
      </w:r>
      <w:r w:rsidRPr="00673490">
        <w:t>ANALISIS Y EN SU CASO APROBACIÓN DE LOS EGRESOS DEL MES DE ENERO DE 2015.</w:t>
      </w:r>
    </w:p>
    <w:p w:rsidR="00EC06FA" w:rsidRPr="00673490" w:rsidRDefault="00EC06FA" w:rsidP="009042EA">
      <w:pPr>
        <w:ind w:left="0" w:right="50"/>
      </w:pPr>
    </w:p>
    <w:p w:rsidR="00EC06FA" w:rsidRPr="00673490" w:rsidRDefault="00EC06FA" w:rsidP="009042EA">
      <w:pPr>
        <w:ind w:left="0" w:right="50"/>
        <w:rPr>
          <w:b/>
        </w:rPr>
      </w:pPr>
      <w:r w:rsidRPr="00673490">
        <w:rPr>
          <w:b/>
        </w:rPr>
        <w:t xml:space="preserve">6.- </w:t>
      </w:r>
      <w:r w:rsidRPr="00673490">
        <w:t>ANALISIS Y EN SU CASO APROBACIÓN DE LAS DEMANDAS Y PETICIONES DE LA MAESTRA GRACIELA PEREZ FLORES.</w:t>
      </w:r>
      <w:r w:rsidRPr="00673490">
        <w:rPr>
          <w:b/>
        </w:rPr>
        <w:t xml:space="preserve"> </w:t>
      </w:r>
    </w:p>
    <w:p w:rsidR="00EC06FA" w:rsidRPr="00673490" w:rsidRDefault="00EC06FA" w:rsidP="009042EA">
      <w:pPr>
        <w:ind w:left="0" w:right="50"/>
        <w:rPr>
          <w:b/>
        </w:rPr>
      </w:pPr>
    </w:p>
    <w:p w:rsidR="00EC06FA" w:rsidRDefault="00EC06FA" w:rsidP="009042EA">
      <w:pPr>
        <w:ind w:left="0" w:right="50"/>
      </w:pPr>
      <w:r w:rsidRPr="00673490">
        <w:rPr>
          <w:b/>
        </w:rPr>
        <w:t xml:space="preserve">7.- </w:t>
      </w:r>
      <w:r w:rsidRPr="00673490">
        <w:t>ASUNTOS</w:t>
      </w:r>
      <w:r>
        <w:t xml:space="preserve"> GENERALES.</w:t>
      </w:r>
    </w:p>
    <w:p w:rsidR="00164B3F" w:rsidRPr="00673490" w:rsidRDefault="00164B3F" w:rsidP="00164B3F">
      <w:pPr>
        <w:ind w:left="0" w:right="0"/>
      </w:pPr>
    </w:p>
    <w:p w:rsidR="00164B3F" w:rsidRPr="00673490" w:rsidRDefault="00164B3F" w:rsidP="00164B3F">
      <w:pPr>
        <w:ind w:left="0" w:right="0"/>
        <w:jc w:val="center"/>
        <w:rPr>
          <w:b/>
        </w:rPr>
      </w:pPr>
      <w:r w:rsidRPr="00673490">
        <w:rPr>
          <w:b/>
        </w:rPr>
        <w:t>DESAHOGO DEL ORDEN DEL DÍA</w:t>
      </w:r>
    </w:p>
    <w:p w:rsidR="00164B3F" w:rsidRPr="00673490" w:rsidRDefault="00164B3F" w:rsidP="00164B3F">
      <w:pPr>
        <w:ind w:left="0" w:right="0"/>
      </w:pPr>
    </w:p>
    <w:p w:rsidR="00164B3F" w:rsidRPr="002525E2" w:rsidRDefault="00164B3F" w:rsidP="00164B3F">
      <w:pPr>
        <w:ind w:left="0" w:right="0"/>
      </w:pPr>
      <w:r w:rsidRPr="002525E2">
        <w:rPr>
          <w:b/>
          <w:bCs/>
        </w:rPr>
        <w:t xml:space="preserve">1.- </w:t>
      </w:r>
      <w:r w:rsidRPr="002525E2">
        <w:rPr>
          <w:bCs/>
        </w:rPr>
        <w:t xml:space="preserve">En uso de la voz el Lic. LUIS ZUÑIGA ZUÑIGA, Secretario General de Gobierno Municipal </w:t>
      </w:r>
      <w:r w:rsidRPr="002525E2">
        <w:t xml:space="preserve">procede a tomar lista de asistencia de los presentes y se da fe que se encuentran reunidas la totalidad de las personas que se mencionan al inicio de la presente Acta; y de conformidad al artículo 6 fracción II, del Reglamento de Gobierno y Administración Pública del Ayuntamiento Constitucional de Tizapán el Alto, Jalisco, se declara la existencia de Quórum Legal y se declara abierta la Sesión Ordinaria número </w:t>
      </w:r>
      <w:r>
        <w:t>4</w:t>
      </w:r>
      <w:r w:rsidR="009042EA">
        <w:t>4</w:t>
      </w:r>
      <w:r w:rsidRPr="002525E2">
        <w:t xml:space="preserve"> de fecha </w:t>
      </w:r>
      <w:r>
        <w:t>2</w:t>
      </w:r>
      <w:r w:rsidR="009042EA">
        <w:t>3</w:t>
      </w:r>
      <w:r>
        <w:t xml:space="preserve"> veinti</w:t>
      </w:r>
      <w:r w:rsidR="009042EA">
        <w:t>trés</w:t>
      </w:r>
      <w:r w:rsidRPr="002525E2">
        <w:t xml:space="preserve"> de </w:t>
      </w:r>
      <w:r w:rsidR="009042EA">
        <w:t>marzo</w:t>
      </w:r>
      <w:r w:rsidRPr="002525E2">
        <w:t xml:space="preserve"> del año 201</w:t>
      </w:r>
      <w:r w:rsidR="001944C5">
        <w:t>5</w:t>
      </w:r>
      <w:r w:rsidRPr="002525E2">
        <w:t xml:space="preserve"> dos mil </w:t>
      </w:r>
      <w:r w:rsidR="001944C5">
        <w:t>quince</w:t>
      </w:r>
      <w:r w:rsidRPr="002525E2">
        <w:t>, siendo válidos los acuerdos que en ella se tomen.</w:t>
      </w:r>
    </w:p>
    <w:p w:rsidR="00164B3F" w:rsidRPr="008A1D46" w:rsidRDefault="00164B3F" w:rsidP="006574A1">
      <w:pPr>
        <w:ind w:left="0" w:right="0"/>
      </w:pPr>
    </w:p>
    <w:p w:rsidR="00164B3F" w:rsidRDefault="00164B3F" w:rsidP="006574A1">
      <w:pPr>
        <w:ind w:left="0" w:right="0"/>
      </w:pPr>
      <w:r w:rsidRPr="002525E2">
        <w:rPr>
          <w:b/>
        </w:rPr>
        <w:t>2.-</w:t>
      </w:r>
      <w:r w:rsidRPr="002525E2">
        <w:t xml:space="preserve"> Sometido que fue por el Lic. LUIS ZUÑIGA ZÚÑIGA Secretario General, el orden del día a la consideración del Ayuntamiento, en votación económica resultó </w:t>
      </w:r>
      <w:r w:rsidRPr="002525E2">
        <w:rPr>
          <w:b/>
        </w:rPr>
        <w:t xml:space="preserve">aprobado por unanimidad </w:t>
      </w:r>
      <w:r w:rsidRPr="002525E2">
        <w:t>de votos.</w:t>
      </w:r>
    </w:p>
    <w:p w:rsidR="00E862AD" w:rsidRDefault="00E862AD" w:rsidP="006574A1">
      <w:pPr>
        <w:ind w:left="0" w:right="0"/>
      </w:pPr>
    </w:p>
    <w:p w:rsidR="006574A1" w:rsidRDefault="00E862AD" w:rsidP="006574A1">
      <w:pPr>
        <w:autoSpaceDE w:val="0"/>
        <w:autoSpaceDN w:val="0"/>
        <w:adjustRightInd w:val="0"/>
        <w:ind w:left="0" w:right="0"/>
      </w:pPr>
      <w:r>
        <w:rPr>
          <w:b/>
        </w:rPr>
        <w:t xml:space="preserve">3.- </w:t>
      </w:r>
      <w:r w:rsidR="006574A1" w:rsidRPr="002525E2">
        <w:t>En uso de la voz el suscrito LIC. LUIS ZÚÑIGA ZÚÑIGA, Secretario General somete a consideración del pleno la disculpa de la lectura del acta número</w:t>
      </w:r>
      <w:r w:rsidR="006574A1">
        <w:t xml:space="preserve"> 40 y 41 de la Sesión Ordinaria </w:t>
      </w:r>
      <w:r w:rsidR="006574A1" w:rsidRPr="002525E2">
        <w:t>de fecha</w:t>
      </w:r>
      <w:r w:rsidR="006574A1">
        <w:t>s 28 de noviembre y 15</w:t>
      </w:r>
      <w:r w:rsidR="006574A1" w:rsidRPr="002525E2">
        <w:t xml:space="preserve"> </w:t>
      </w:r>
      <w:r w:rsidR="006574A1">
        <w:t xml:space="preserve">quince </w:t>
      </w:r>
      <w:r w:rsidR="006574A1" w:rsidRPr="002525E2">
        <w:t xml:space="preserve">de </w:t>
      </w:r>
      <w:r w:rsidR="006574A1">
        <w:t>diciembre</w:t>
      </w:r>
      <w:r w:rsidR="006574A1" w:rsidRPr="002525E2">
        <w:t xml:space="preserve"> del 2014</w:t>
      </w:r>
      <w:r w:rsidR="006574A1">
        <w:t xml:space="preserve"> respectivamente</w:t>
      </w:r>
      <w:r w:rsidR="006574A1" w:rsidRPr="002525E2">
        <w:t>, ya que se envío copia simple a cada Regidor</w:t>
      </w:r>
      <w:r w:rsidR="006574A1">
        <w:t xml:space="preserve">, una vez </w:t>
      </w:r>
      <w:r w:rsidR="006574A1">
        <w:lastRenderedPageBreak/>
        <w:t>hechas las correcciones solicitadas se procede a su firma,</w:t>
      </w:r>
      <w:r w:rsidR="006574A1" w:rsidRPr="002525E2">
        <w:t xml:space="preserve"> agotándose el presente punto del orden del día.</w:t>
      </w:r>
    </w:p>
    <w:p w:rsidR="006574A1" w:rsidRDefault="006574A1" w:rsidP="00164B3F">
      <w:pPr>
        <w:autoSpaceDE w:val="0"/>
        <w:autoSpaceDN w:val="0"/>
        <w:adjustRightInd w:val="0"/>
        <w:ind w:left="0" w:right="0"/>
        <w:rPr>
          <w:b/>
        </w:rPr>
      </w:pPr>
    </w:p>
    <w:p w:rsidR="00B46214" w:rsidRDefault="00B46214" w:rsidP="00164B3F">
      <w:pPr>
        <w:autoSpaceDE w:val="0"/>
        <w:autoSpaceDN w:val="0"/>
        <w:adjustRightInd w:val="0"/>
        <w:ind w:left="0" w:right="0"/>
      </w:pPr>
      <w:r>
        <w:rPr>
          <w:b/>
        </w:rPr>
        <w:t xml:space="preserve">4.- </w:t>
      </w:r>
      <w:r>
        <w:t>En uso de la voz el C. RAMON MARTINEZ MORFIN, Presidente Municipal informa al H. Ayuntamiento que llegó la propuesta por parte del Gobierno Federal para que el Municipio de Tizapán el Alto, Jalisco participe en el Proyecto México conectado del Gobierno de la República, cuyo objetivo es contribuir a garantizar el derecho constitucional de acceso a la banda ancha mediante la conectividad a internet en sitios y espacios públicos, por lo anterior solicita la aprobación de los siguientes puntos de acuerdo:</w:t>
      </w:r>
    </w:p>
    <w:p w:rsidR="00B46214" w:rsidRDefault="00B46214" w:rsidP="00164B3F">
      <w:pPr>
        <w:autoSpaceDE w:val="0"/>
        <w:autoSpaceDN w:val="0"/>
        <w:adjustRightInd w:val="0"/>
        <w:ind w:left="0" w:right="0"/>
      </w:pPr>
    </w:p>
    <w:p w:rsidR="00B46214" w:rsidRDefault="00B46214" w:rsidP="00164B3F">
      <w:pPr>
        <w:autoSpaceDE w:val="0"/>
        <w:autoSpaceDN w:val="0"/>
        <w:adjustRightInd w:val="0"/>
        <w:ind w:left="0" w:right="0"/>
      </w:pPr>
      <w:r w:rsidRPr="005348F4">
        <w:rPr>
          <w:b/>
        </w:rPr>
        <w:t>1.-</w:t>
      </w:r>
      <w:r>
        <w:t xml:space="preserve"> Se apruebe la adhesión del Municipio de Tizapán el Alto, Jalisco al Proyecto México Conectado comprometiéndose a acatar sus lineamientos con el objetivo de cumplir con las políticas, mecanismos y acciones necesarias para brindar acceso a internet y la banda ancha en todos los sitios y espacios públicos municipales, en el contexto de una red troncal y una red compartida de telecomunicaciones.</w:t>
      </w:r>
    </w:p>
    <w:p w:rsidR="00B46214" w:rsidRDefault="00B46214" w:rsidP="00164B3F">
      <w:pPr>
        <w:autoSpaceDE w:val="0"/>
        <w:autoSpaceDN w:val="0"/>
        <w:adjustRightInd w:val="0"/>
        <w:ind w:left="0" w:right="0"/>
      </w:pPr>
    </w:p>
    <w:p w:rsidR="001A4A3C" w:rsidRDefault="00E862AD" w:rsidP="00164B3F">
      <w:pPr>
        <w:autoSpaceDE w:val="0"/>
        <w:autoSpaceDN w:val="0"/>
        <w:adjustRightInd w:val="0"/>
        <w:ind w:left="0" w:right="0"/>
      </w:pPr>
      <w:r>
        <w:rPr>
          <w:b/>
        </w:rPr>
        <w:t>2</w:t>
      </w:r>
      <w:r w:rsidR="00B46214" w:rsidRPr="005348F4">
        <w:rPr>
          <w:b/>
        </w:rPr>
        <w:t>.-</w:t>
      </w:r>
      <w:r w:rsidR="00B46214">
        <w:t xml:space="preserve"> Se faculte al C. RAMON MARTINEZ MORFIN, Presidente Municipal de Tizapán el Alto, Jalisco, para que emita la solicitud de adhesión y demás documentos relacionados </w:t>
      </w:r>
      <w:r w:rsidR="001A4A3C">
        <w:t>con el proceso de Adhesión de Municipios conforme a lo establecido en la Cláusula Décima Segunda “Esquemas de adhesión para los municipios” del anexo 3 del “Convenio específico de coordinación para conjuntar acciones y recursos para contribuir en la realización de las actividades del Proyecto México Conectado en el Estado de Jalisco”.</w:t>
      </w:r>
    </w:p>
    <w:p w:rsidR="001A4A3C" w:rsidRDefault="001A4A3C" w:rsidP="00164B3F">
      <w:pPr>
        <w:autoSpaceDE w:val="0"/>
        <w:autoSpaceDN w:val="0"/>
        <w:adjustRightInd w:val="0"/>
        <w:ind w:left="0" w:right="0"/>
      </w:pPr>
    </w:p>
    <w:p w:rsidR="00B46214" w:rsidRPr="005348F4" w:rsidRDefault="005348F4" w:rsidP="00164B3F">
      <w:pPr>
        <w:autoSpaceDE w:val="0"/>
        <w:autoSpaceDN w:val="0"/>
        <w:adjustRightInd w:val="0"/>
        <w:ind w:left="0" w:right="0"/>
      </w:pPr>
      <w:r>
        <w:t xml:space="preserve">Una vez agotados los comentarios a favor de la propuesta la cual permitirá que </w:t>
      </w:r>
      <w:r w:rsidRPr="005348F4">
        <w:rPr>
          <w:shd w:val="clear" w:color="auto" w:fill="FFFFFF"/>
        </w:rPr>
        <w:t xml:space="preserve">cada vez más estudiantes </w:t>
      </w:r>
      <w:r w:rsidR="0036248B">
        <w:rPr>
          <w:shd w:val="clear" w:color="auto" w:fill="FFFFFF"/>
        </w:rPr>
        <w:t xml:space="preserve"> y ciudadanos </w:t>
      </w:r>
      <w:r w:rsidRPr="005348F4">
        <w:rPr>
          <w:shd w:val="clear" w:color="auto" w:fill="FFFFFF"/>
        </w:rPr>
        <w:t>ten</w:t>
      </w:r>
      <w:r>
        <w:rPr>
          <w:shd w:val="clear" w:color="auto" w:fill="FFFFFF"/>
        </w:rPr>
        <w:t>gan</w:t>
      </w:r>
      <w:r w:rsidRPr="005348F4">
        <w:rPr>
          <w:shd w:val="clear" w:color="auto" w:fill="FFFFFF"/>
        </w:rPr>
        <w:t xml:space="preserve"> acceso </w:t>
      </w:r>
      <w:r w:rsidR="0036248B">
        <w:rPr>
          <w:shd w:val="clear" w:color="auto" w:fill="FFFFFF"/>
        </w:rPr>
        <w:t>al servicio de internet</w:t>
      </w:r>
      <w:r>
        <w:rPr>
          <w:shd w:val="clear" w:color="auto" w:fill="FFFFFF"/>
        </w:rPr>
        <w:t xml:space="preserve">, </w:t>
      </w:r>
      <w:r w:rsidRPr="005348F4">
        <w:t>el suscrito Secretario General pone a consideración de los C.C. Regidores la</w:t>
      </w:r>
      <w:r w:rsidR="0036248B">
        <w:t xml:space="preserve"> aprobación de los puntos de acuerdo presentados por el</w:t>
      </w:r>
      <w:r w:rsidRPr="005348F4">
        <w:t xml:space="preserve"> Primer Edil quedando </w:t>
      </w:r>
      <w:r w:rsidRPr="005348F4">
        <w:rPr>
          <w:b/>
        </w:rPr>
        <w:t>aprobad</w:t>
      </w:r>
      <w:r w:rsidR="0036248B">
        <w:rPr>
          <w:b/>
        </w:rPr>
        <w:t>os</w:t>
      </w:r>
      <w:r w:rsidRPr="005348F4">
        <w:rPr>
          <w:b/>
        </w:rPr>
        <w:t xml:space="preserve"> por unanimidad </w:t>
      </w:r>
      <w:r w:rsidRPr="005348F4">
        <w:t>por</w:t>
      </w:r>
      <w:r>
        <w:t xml:space="preserve"> lo que se girarán los oficios y certificaciones correspondientes, agotándose el presente punto del orden del día. </w:t>
      </w:r>
    </w:p>
    <w:p w:rsidR="00B46214" w:rsidRDefault="00B46214" w:rsidP="00164B3F">
      <w:pPr>
        <w:autoSpaceDE w:val="0"/>
        <w:autoSpaceDN w:val="0"/>
        <w:adjustRightInd w:val="0"/>
        <w:ind w:left="0" w:right="0"/>
      </w:pPr>
    </w:p>
    <w:p w:rsidR="00DF0EB0" w:rsidRPr="00EA51B2" w:rsidRDefault="00A7365C" w:rsidP="00DF0EB0">
      <w:pPr>
        <w:autoSpaceDE w:val="0"/>
        <w:autoSpaceDN w:val="0"/>
        <w:adjustRightInd w:val="0"/>
        <w:ind w:left="0" w:right="0"/>
        <w:rPr>
          <w:b/>
        </w:rPr>
      </w:pPr>
      <w:r>
        <w:rPr>
          <w:b/>
        </w:rPr>
        <w:t>5.-</w:t>
      </w:r>
      <w:r w:rsidR="00D70A66">
        <w:rPr>
          <w:b/>
        </w:rPr>
        <w:t xml:space="preserve"> </w:t>
      </w:r>
      <w:r w:rsidR="00DF0EB0" w:rsidRPr="00EA51B2">
        <w:t>En uso de la voz el C. RAMON MARTINEZ MORFIN, Presidente Municipal solicita al H. Ayuntamiento la aprobación para que ingrese a la presente sesión la Encargada de Hacienda Municipal L.C.P. BEATRIZ TAPIA VALDIVIA para que den expli</w:t>
      </w:r>
      <w:r w:rsidR="006162F0">
        <w:t>que los egresos del mes de enero del 2015</w:t>
      </w:r>
      <w:r w:rsidR="00DF0EB0" w:rsidRPr="00EA51B2">
        <w:t xml:space="preserve"> lo cual una vez puesto a consideración de los C.C. Regidores es </w:t>
      </w:r>
      <w:r w:rsidR="00DF0EB0" w:rsidRPr="00EA51B2">
        <w:rPr>
          <w:b/>
        </w:rPr>
        <w:t xml:space="preserve">aprobado por unanimidad. </w:t>
      </w:r>
    </w:p>
    <w:p w:rsidR="00DF0EB0" w:rsidRPr="00EA51B2" w:rsidRDefault="00DF0EB0" w:rsidP="00DF0EB0">
      <w:pPr>
        <w:autoSpaceDE w:val="0"/>
        <w:autoSpaceDN w:val="0"/>
        <w:adjustRightInd w:val="0"/>
        <w:ind w:left="0" w:right="50"/>
        <w:rPr>
          <w:b/>
        </w:rPr>
      </w:pPr>
    </w:p>
    <w:p w:rsidR="00DF0EB0" w:rsidRDefault="00DF0EB0" w:rsidP="00DF0EB0">
      <w:pPr>
        <w:autoSpaceDE w:val="0"/>
        <w:autoSpaceDN w:val="0"/>
        <w:adjustRightInd w:val="0"/>
        <w:ind w:left="0" w:right="50"/>
      </w:pPr>
      <w:r w:rsidRPr="00EA51B2">
        <w:t xml:space="preserve">En este momento se le cede el uso de la voz a la C.P. BEATRIZ TAPIA VALDIVIA Encargada de Hacienda Municipal quien informa a los C.C. Regidores los egresos específicos del mes de </w:t>
      </w:r>
      <w:r w:rsidR="006162F0">
        <w:t>Enero</w:t>
      </w:r>
      <w:r w:rsidRPr="00EA51B2">
        <w:t xml:space="preserve"> del año 201</w:t>
      </w:r>
      <w:r w:rsidR="006162F0">
        <w:t>5</w:t>
      </w:r>
      <w:r w:rsidRPr="00EA51B2">
        <w:t xml:space="preserve"> de los cuales en este momento a cada uno entrega copia simple dichos egresos se transcriben de forma exacta a continuación: </w:t>
      </w:r>
    </w:p>
    <w:p w:rsidR="002D3416" w:rsidRPr="00EA51B2" w:rsidRDefault="002D3416" w:rsidP="00DF0EB0">
      <w:pPr>
        <w:autoSpaceDE w:val="0"/>
        <w:autoSpaceDN w:val="0"/>
        <w:adjustRightInd w:val="0"/>
        <w:ind w:left="0" w:right="50"/>
      </w:pPr>
    </w:p>
    <w:tbl>
      <w:tblPr>
        <w:tblW w:w="8789" w:type="dxa"/>
        <w:tblInd w:w="70" w:type="dxa"/>
        <w:tblLayout w:type="fixed"/>
        <w:tblCellMar>
          <w:left w:w="70" w:type="dxa"/>
          <w:right w:w="70" w:type="dxa"/>
        </w:tblCellMar>
        <w:tblLook w:val="04A0" w:firstRow="1" w:lastRow="0" w:firstColumn="1" w:lastColumn="0" w:noHBand="0" w:noVBand="1"/>
      </w:tblPr>
      <w:tblGrid>
        <w:gridCol w:w="1134"/>
        <w:gridCol w:w="1276"/>
        <w:gridCol w:w="1763"/>
        <w:gridCol w:w="2558"/>
        <w:gridCol w:w="1101"/>
        <w:gridCol w:w="957"/>
      </w:tblGrid>
      <w:tr w:rsidR="00D2490B" w:rsidRPr="00D2490B" w:rsidTr="002D3416">
        <w:trPr>
          <w:trHeight w:hRule="exact" w:val="267"/>
        </w:trPr>
        <w:tc>
          <w:tcPr>
            <w:tcW w:w="8789" w:type="dxa"/>
            <w:gridSpan w:val="6"/>
            <w:tcBorders>
              <w:top w:val="nil"/>
              <w:left w:val="nil"/>
              <w:bottom w:val="nil"/>
              <w:right w:val="nil"/>
            </w:tcBorders>
            <w:shd w:val="clear" w:color="auto" w:fill="auto"/>
            <w:noWrap/>
            <w:vAlign w:val="bottom"/>
            <w:hideMark/>
          </w:tcPr>
          <w:p w:rsidR="00D2490B" w:rsidRPr="00D2490B" w:rsidRDefault="00D2490B" w:rsidP="00D2490B">
            <w:pPr>
              <w:ind w:left="0" w:right="0"/>
              <w:jc w:val="center"/>
              <w:rPr>
                <w:rFonts w:ascii="Calibri" w:hAnsi="Calibri" w:cs="Times New Roman"/>
                <w:b/>
                <w:bCs/>
                <w:color w:val="000000"/>
                <w:sz w:val="28"/>
                <w:szCs w:val="28"/>
                <w:lang w:val="es-ES" w:eastAsia="es-ES"/>
              </w:rPr>
            </w:pPr>
            <w:r w:rsidRPr="00D2490B">
              <w:rPr>
                <w:rFonts w:ascii="Calibri" w:hAnsi="Calibri" w:cs="Times New Roman"/>
                <w:b/>
                <w:bCs/>
                <w:color w:val="000000"/>
                <w:sz w:val="28"/>
                <w:szCs w:val="28"/>
                <w:lang w:val="es-ES" w:eastAsia="es-ES"/>
              </w:rPr>
              <w:t>MUNICIPIO DE TIZAPAN EL ALTO, JALISCO</w:t>
            </w:r>
          </w:p>
        </w:tc>
      </w:tr>
      <w:tr w:rsidR="00D2490B" w:rsidRPr="00D2490B" w:rsidTr="002D3416">
        <w:trPr>
          <w:trHeight w:hRule="exact" w:val="267"/>
        </w:trPr>
        <w:tc>
          <w:tcPr>
            <w:tcW w:w="8789" w:type="dxa"/>
            <w:gridSpan w:val="6"/>
            <w:tcBorders>
              <w:top w:val="nil"/>
              <w:left w:val="nil"/>
              <w:bottom w:val="nil"/>
              <w:right w:val="nil"/>
            </w:tcBorders>
            <w:shd w:val="clear" w:color="auto" w:fill="auto"/>
            <w:noWrap/>
            <w:vAlign w:val="bottom"/>
            <w:hideMark/>
          </w:tcPr>
          <w:p w:rsidR="00D2490B" w:rsidRPr="00D2490B" w:rsidRDefault="00D2490B" w:rsidP="00D2490B">
            <w:pPr>
              <w:ind w:left="0" w:right="0"/>
              <w:jc w:val="center"/>
              <w:rPr>
                <w:rFonts w:ascii="Calibri" w:hAnsi="Calibri" w:cs="Times New Roman"/>
                <w:b/>
                <w:bCs/>
                <w:color w:val="000000"/>
                <w:sz w:val="28"/>
                <w:szCs w:val="28"/>
                <w:lang w:val="es-ES" w:eastAsia="es-ES"/>
              </w:rPr>
            </w:pPr>
            <w:r w:rsidRPr="00D2490B">
              <w:rPr>
                <w:rFonts w:ascii="Calibri" w:hAnsi="Calibri" w:cs="Times New Roman"/>
                <w:b/>
                <w:bCs/>
                <w:color w:val="000000"/>
                <w:sz w:val="28"/>
                <w:szCs w:val="28"/>
                <w:lang w:val="es-ES" w:eastAsia="es-ES"/>
              </w:rPr>
              <w:t>PERIODO 2012-2015</w:t>
            </w:r>
          </w:p>
        </w:tc>
      </w:tr>
      <w:tr w:rsidR="00D2490B" w:rsidRPr="00D2490B" w:rsidTr="002D3416">
        <w:trPr>
          <w:trHeight w:hRule="exact" w:val="378"/>
        </w:trPr>
        <w:tc>
          <w:tcPr>
            <w:tcW w:w="8789" w:type="dxa"/>
            <w:gridSpan w:val="6"/>
            <w:tcBorders>
              <w:top w:val="nil"/>
              <w:left w:val="nil"/>
              <w:bottom w:val="nil"/>
              <w:right w:val="nil"/>
            </w:tcBorders>
            <w:shd w:val="clear" w:color="auto" w:fill="auto"/>
            <w:noWrap/>
            <w:vAlign w:val="bottom"/>
            <w:hideMark/>
          </w:tcPr>
          <w:p w:rsidR="00D2490B" w:rsidRDefault="00D2490B" w:rsidP="00D2490B">
            <w:pPr>
              <w:ind w:left="0" w:right="0"/>
              <w:jc w:val="center"/>
              <w:rPr>
                <w:rFonts w:ascii="Calibri" w:hAnsi="Calibri" w:cs="Times New Roman"/>
                <w:b/>
                <w:bCs/>
                <w:color w:val="000000"/>
                <w:sz w:val="28"/>
                <w:szCs w:val="28"/>
                <w:lang w:val="es-ES" w:eastAsia="es-ES"/>
              </w:rPr>
            </w:pPr>
            <w:r w:rsidRPr="00D2490B">
              <w:rPr>
                <w:rFonts w:ascii="Calibri" w:hAnsi="Calibri" w:cs="Times New Roman"/>
                <w:b/>
                <w:bCs/>
                <w:color w:val="000000"/>
                <w:sz w:val="28"/>
                <w:szCs w:val="28"/>
                <w:lang w:val="es-ES" w:eastAsia="es-ES"/>
              </w:rPr>
              <w:t>EGRESOS ESPECIFICOS DEL MES DE ENERO 2015</w:t>
            </w:r>
          </w:p>
          <w:p w:rsidR="002D3416" w:rsidRDefault="002D3416" w:rsidP="00D2490B">
            <w:pPr>
              <w:ind w:left="0" w:right="0"/>
              <w:jc w:val="center"/>
              <w:rPr>
                <w:rFonts w:ascii="Calibri" w:hAnsi="Calibri" w:cs="Times New Roman"/>
                <w:b/>
                <w:bCs/>
                <w:color w:val="000000"/>
                <w:sz w:val="28"/>
                <w:szCs w:val="28"/>
                <w:lang w:val="es-ES" w:eastAsia="es-ES"/>
              </w:rPr>
            </w:pPr>
          </w:p>
          <w:p w:rsidR="002D3416" w:rsidRPr="00D2490B" w:rsidRDefault="002D3416" w:rsidP="00D2490B">
            <w:pPr>
              <w:ind w:left="0" w:right="0"/>
              <w:jc w:val="center"/>
              <w:rPr>
                <w:rFonts w:ascii="Calibri" w:hAnsi="Calibri" w:cs="Times New Roman"/>
                <w:b/>
                <w:bCs/>
                <w:color w:val="000000"/>
                <w:sz w:val="28"/>
                <w:szCs w:val="28"/>
                <w:lang w:val="es-ES" w:eastAsia="es-ES"/>
              </w:rPr>
            </w:pPr>
          </w:p>
        </w:tc>
      </w:tr>
      <w:tr w:rsidR="00D2490B" w:rsidRPr="00D2490B" w:rsidTr="002D3416">
        <w:trPr>
          <w:trHeight w:hRule="exact" w:val="54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90B" w:rsidRPr="00D2490B" w:rsidRDefault="00D2490B" w:rsidP="00D2490B">
            <w:pPr>
              <w:ind w:left="0" w:right="0"/>
              <w:jc w:val="center"/>
              <w:rPr>
                <w:b/>
                <w:bCs/>
                <w:sz w:val="20"/>
                <w:szCs w:val="20"/>
                <w:lang w:val="es-ES" w:eastAsia="es-ES"/>
              </w:rPr>
            </w:pPr>
            <w:r w:rsidRPr="00D2490B">
              <w:rPr>
                <w:b/>
                <w:bCs/>
                <w:sz w:val="20"/>
                <w:szCs w:val="20"/>
                <w:lang w:val="es-ES" w:eastAsia="es-ES"/>
              </w:rPr>
              <w:t>FECHA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2490B" w:rsidRPr="00E862AD" w:rsidRDefault="00D2490B" w:rsidP="00D2490B">
            <w:pPr>
              <w:ind w:left="0" w:right="0"/>
              <w:jc w:val="center"/>
              <w:rPr>
                <w:rFonts w:ascii="Calibri" w:hAnsi="Calibri" w:cs="Times New Roman"/>
                <w:b/>
                <w:bCs/>
                <w:color w:val="000000"/>
                <w:sz w:val="18"/>
                <w:szCs w:val="18"/>
                <w:lang w:val="es-ES" w:eastAsia="es-ES"/>
              </w:rPr>
            </w:pPr>
            <w:r w:rsidRPr="00E862AD">
              <w:rPr>
                <w:rFonts w:ascii="Calibri" w:hAnsi="Calibri" w:cs="Times New Roman"/>
                <w:b/>
                <w:bCs/>
                <w:color w:val="000000"/>
                <w:sz w:val="18"/>
                <w:szCs w:val="18"/>
                <w:lang w:val="es-ES" w:eastAsia="es-ES"/>
              </w:rPr>
              <w:t>DOCUMENTO</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b/>
                <w:bCs/>
                <w:color w:val="000000"/>
                <w:lang w:val="es-ES" w:eastAsia="es-ES"/>
              </w:rPr>
            </w:pPr>
            <w:r w:rsidRPr="00D2490B">
              <w:rPr>
                <w:rFonts w:ascii="Calibri" w:hAnsi="Calibri" w:cs="Times New Roman"/>
                <w:b/>
                <w:bCs/>
                <w:color w:val="000000"/>
                <w:sz w:val="22"/>
                <w:szCs w:val="22"/>
                <w:lang w:val="es-ES" w:eastAsia="es-ES"/>
              </w:rPr>
              <w:t>BENEFICIARIO</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D2490B" w:rsidRPr="00D2490B" w:rsidRDefault="00D2490B" w:rsidP="00D2490B">
            <w:pPr>
              <w:ind w:left="0" w:right="0"/>
              <w:jc w:val="center"/>
              <w:rPr>
                <w:rFonts w:ascii="Calibri" w:hAnsi="Calibri" w:cs="Times New Roman"/>
                <w:b/>
                <w:bCs/>
                <w:color w:val="000000"/>
                <w:lang w:val="es-ES" w:eastAsia="es-ES"/>
              </w:rPr>
            </w:pPr>
            <w:r w:rsidRPr="00D2490B">
              <w:rPr>
                <w:rFonts w:ascii="Calibri" w:hAnsi="Calibri" w:cs="Times New Roman"/>
                <w:b/>
                <w:bCs/>
                <w:color w:val="000000"/>
                <w:sz w:val="22"/>
                <w:szCs w:val="22"/>
                <w:lang w:val="es-ES" w:eastAsia="es-ES"/>
              </w:rPr>
              <w:t>CONCEPTO</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b/>
                <w:bCs/>
                <w:color w:val="000000"/>
                <w:lang w:val="es-ES" w:eastAsia="es-ES"/>
              </w:rPr>
            </w:pPr>
            <w:r w:rsidRPr="00D2490B">
              <w:rPr>
                <w:rFonts w:ascii="Calibri" w:hAnsi="Calibri" w:cs="Times New Roman"/>
                <w:b/>
                <w:bCs/>
                <w:color w:val="000000"/>
                <w:sz w:val="22"/>
                <w:szCs w:val="22"/>
                <w:lang w:val="es-ES" w:eastAsia="es-ES"/>
              </w:rPr>
              <w:t>IMPORTE</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b/>
                <w:bCs/>
                <w:color w:val="000000"/>
                <w:sz w:val="18"/>
                <w:szCs w:val="18"/>
                <w:lang w:val="es-ES" w:eastAsia="es-ES"/>
              </w:rPr>
            </w:pPr>
            <w:r w:rsidRPr="00D2490B">
              <w:rPr>
                <w:rFonts w:ascii="Calibri" w:hAnsi="Calibri" w:cs="Times New Roman"/>
                <w:b/>
                <w:bCs/>
                <w:color w:val="000000"/>
                <w:sz w:val="18"/>
                <w:szCs w:val="18"/>
                <w:lang w:val="es-ES" w:eastAsia="es-ES"/>
              </w:rPr>
              <w:t>COMPROBANTE</w:t>
            </w:r>
          </w:p>
        </w:tc>
      </w:tr>
      <w:tr w:rsidR="00D2490B" w:rsidRPr="00D2490B" w:rsidTr="002D3416">
        <w:trPr>
          <w:trHeight w:hRule="exact" w:val="54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06/01/2015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101</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ANTONIO TELLES FLORES</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UN INYECTOR #1 MAX FORD PARA EL CAMION DEL ASEO PUBLICO RUTA 1 CAMION AIPROMADES (LA FACTURA ES DEL MES DE DICIEMBRE)</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6.844,00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248</w:t>
            </w:r>
          </w:p>
        </w:tc>
      </w:tr>
      <w:tr w:rsidR="00D2490B" w:rsidRPr="00D2490B" w:rsidTr="002D3416">
        <w:trPr>
          <w:trHeight w:hRule="exact" w:val="88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06/01/2015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102</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CATALINA  MACIAS PADILLA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POR RENTA DE BODEGA UBICADA EN CALLE 28 DE ENERO PARA ALMACENAMIENTO DE HERRAMIENTA DE PROTECCION CIVIL Y AGUA POTABLE DEL 05 DE ENERO AL 04 DE FEBRERO DEL 2015</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2.000,00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ORDEN DE PAGO 1064</w:t>
            </w:r>
          </w:p>
        </w:tc>
      </w:tr>
      <w:tr w:rsidR="00D2490B" w:rsidRPr="00D2490B" w:rsidTr="002D3416">
        <w:trPr>
          <w:trHeight w:hRule="exact" w:val="88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107 Y 201</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SANTIAGO VARGAS DAZA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REFACCIONES Y MANO DE OBRA DE VEHICULOS DEL AYUNTAMIENTO RANGER, EXPLORER, PANEL (PROTECCION CIVIL), RAM 4000 FORD LOBO (AGUA POTABLE).</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13.050,00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NOTA DE VENTA 034-033-036-38-39-40</w:t>
            </w:r>
          </w:p>
        </w:tc>
      </w:tr>
      <w:tr w:rsidR="00D2490B" w:rsidRPr="00D2490B" w:rsidTr="002D3416">
        <w:trPr>
          <w:trHeight w:hRule="exact" w:val="8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lastRenderedPageBreak/>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108</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JOSE MARTINEZ VARGAS</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RENTA DE CASA UBICADA EN CALLE AQUILES SERDAN N. 96 PARA INSTALACIONES DE PROTECCION CIVIL DEL 10 DE ENERO AL 09 DE JULIO DEL 2015</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8.400,00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ORDEN DE PAGO 1083</w:t>
            </w:r>
          </w:p>
        </w:tc>
      </w:tr>
      <w:tr w:rsidR="00D2490B" w:rsidRPr="00D2490B" w:rsidTr="002D3416">
        <w:trPr>
          <w:trHeight w:hRule="exact" w:val="109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110 Y 200</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MARIO MORENO TORRES</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PRODUCTOS DE ABARROTES. MATERIAL DE LIMPIEZA, GASTOS DE ORDEN SOCIAL Y CULTURAL, PRODUCTOS ALIMENTICIOS PARA PERSONAS (ASILO DE ANCIANOS); DEL MES DE DICIEMBRE DEL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22.265,64</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1215-1217-1216-1218-1219-1222-1221-1225-1220-1223-1224-1236-1237-1238-1239-1240</w:t>
            </w:r>
          </w:p>
        </w:tc>
      </w:tr>
      <w:tr w:rsidR="00D2490B" w:rsidRPr="00D2490B" w:rsidTr="002D3416">
        <w:trPr>
          <w:trHeight w:hRule="exact" w:val="88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09/01/2015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POLIZA111</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MEDICAMENTOS, EQUIPOS Y SOLUCIONES</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MEDICAMENTO PARA SERVICIOS MEDICOS Y PROTECCION CIVIL FACTURAS CON FECHA DEL MES DE DICIEMBRE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13.200,00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262-263-267</w:t>
            </w:r>
          </w:p>
        </w:tc>
      </w:tr>
      <w:tr w:rsidR="00D2490B" w:rsidRPr="00D2490B" w:rsidTr="002D3416">
        <w:trPr>
          <w:trHeight w:hRule="exact" w:val="90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112</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SALVADOR LOPEZ PORRAS</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POR REPARACIONES A EQUIPOS DE BOMBEO PARA LAS REDES DE AGUA POTABLE (ES DEL TRABAJO REALIZADO EL 19 SEPTIEMBRE DEL 2012 AL POZO NIÑO PEREZ Y POZO SAN FRANCISCO)</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57.776,00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96-97-98-99</w:t>
            </w:r>
          </w:p>
        </w:tc>
      </w:tr>
      <w:tr w:rsidR="00D2490B" w:rsidRPr="00D2490B" w:rsidTr="002D3416">
        <w:trPr>
          <w:trHeight w:hRule="exact" w:val="134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113</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TRATAMIENTO DE AGUA Y EQUIPO SA DE CV</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HIPOCLORITO PARA MANTENIMIENTO DE POZOS DE AGUA POTABLE (LAS FACTURAS SON DEL MES DE NOVIEMBRE Y DICIEMBRE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25.520,00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33-35-37-38</w:t>
            </w:r>
          </w:p>
        </w:tc>
      </w:tr>
      <w:tr w:rsidR="00D2490B" w:rsidRPr="00D2490B" w:rsidTr="002D3416">
        <w:trPr>
          <w:trHeight w:hRule="exact" w:val="90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114</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CORPORATIVO ELECTRICO TAPATIO SA DE CV</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MATERIAL ELECTRICO PARA MANTENIMIENTO DE ALUMBRADO PUBLICO EN EL MUNICIPIO (LAS FACTURAS SON DEL MES DE DICIEMBRE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18.114,51</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5028</w:t>
            </w:r>
          </w:p>
        </w:tc>
      </w:tr>
      <w:tr w:rsidR="00D2490B" w:rsidRPr="00D2490B" w:rsidTr="002D3416">
        <w:trPr>
          <w:trHeight w:hRule="exact" w:val="58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115</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ALFREDO TORRES</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MATERIAL DE CONSTRUCCION PARA MANTENIMIENTO DE REDES DE AGUA POTABLE EN EL MUNICIPIO (FACTURA DEL MES DE DICIEMBRE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7.867,12</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5</w:t>
            </w:r>
          </w:p>
        </w:tc>
      </w:tr>
      <w:tr w:rsidR="00D2490B" w:rsidRPr="00D2490B" w:rsidTr="002D3416">
        <w:trPr>
          <w:trHeight w:hRule="exact" w:val="58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116</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ANTONIO TELLES FLORES</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POR REVISAR Y TRASLADAR CAMION DEL ASEO PUBLICO, CAMBIAR INYECTOR Y EL ESCUPIDOR RUTA 1 CAMION AIPROMADES(FACTURAS DEL MES DE DICIEMBRE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6.377,68</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249-238</w:t>
            </w:r>
          </w:p>
        </w:tc>
      </w:tr>
      <w:tr w:rsidR="00D2490B" w:rsidRPr="00D2490B" w:rsidTr="002D3416">
        <w:trPr>
          <w:trHeight w:hRule="exact" w:val="19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119</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VERONICA MACIAS OCHOA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lang w:val="es-ES" w:eastAsia="es-ES"/>
              </w:rPr>
            </w:pPr>
            <w:r w:rsidRPr="00D2490B">
              <w:rPr>
                <w:rFonts w:ascii="Calibri" w:hAnsi="Calibri" w:cs="Times New Roman"/>
                <w:sz w:val="22"/>
                <w:szCs w:val="22"/>
                <w:lang w:val="es-ES" w:eastAsia="es-ES"/>
              </w:rPr>
              <w:t>PAGO DE MEDICAMENTOS PARA PERSONAS DE ESCASOS RECURSOS Y EL ASILO DE ANCIANOS (LAS NOTAS DE VENTA SON DEL MES DE OCTUBRE, NOVIEMBRE Y DICIEMBRE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16.960,00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NOTAS DE VENTA 123-125-459-460-461-463-466 Y 468</w:t>
            </w:r>
          </w:p>
        </w:tc>
      </w:tr>
      <w:tr w:rsidR="00D2490B" w:rsidRPr="00D2490B" w:rsidTr="002D3416">
        <w:trPr>
          <w:trHeight w:hRule="exact" w:val="275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121--159</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RAUL COVARRUBIAS FARIAS</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REFACCIONES Y ACCESORIOS MENORES DE EQUIPO DE TRANSPORTE DEL AREA DE ASEO PUBLICO, AGUA POTABLE, ALUMBRADO PUBLICO Y DE REFACCIONES Y ACCESORIOS MENORES DE EQUIPO DE MAQUINARIA DEL AYUNTAMIENTO Y DE LA SEDER (SON DEL MES DE OCTUBRE, NOVIEMBRE Y DICIEMBRE)......                           DE LAS FACTURAS 287-288 PAGO DE REFACCIONES PARA REPARACIONES DE VEHICULOS DEL AYUNTAMIENTO (RANGER, YUKON, EXPLORER, SEGURIDAD PUBLICA)</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84.350,47</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246-247-248-249-250-251-282-283-284-285-286……….     287-288</w:t>
            </w:r>
          </w:p>
        </w:tc>
      </w:tr>
      <w:tr w:rsidR="00D2490B" w:rsidRPr="00D2490B" w:rsidTr="002D3416">
        <w:trPr>
          <w:trHeight w:hRule="exact" w:val="10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122 Y 146</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RODOLFO SOLIS CEJA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MATERIAL DE CONSTRUCCION PARA MANTENIMIENTO DE REDES DE AGUA POTABLE (LA FACTURA ES DEL MES DE FEBRERO, MARZO, ABRIL, MAYO, JUNIO, JULIO, NOVIEMBRE, DICIEMBRE)</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37.637,08</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27-1</w:t>
            </w:r>
          </w:p>
        </w:tc>
      </w:tr>
      <w:tr w:rsidR="00D2490B" w:rsidRPr="00D2490B" w:rsidTr="002D3416">
        <w:trPr>
          <w:trHeight w:hRule="exact" w:val="83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08/01/2015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123</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JORGE LUIS CHAVARRIA ZAMBRANO</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MATERIAL ELECTRICO Y DE FERRETERIA PARA DIFERENTES AREAS DEL AYUNTAMIENTO  (LAS FACTURAS SON DEL MES NOVIEMBRE Y DICIEMBRE)</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16.692,39</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41-48-49-50-53-52</w:t>
            </w:r>
          </w:p>
        </w:tc>
      </w:tr>
      <w:tr w:rsidR="00D2490B" w:rsidRPr="00D2490B" w:rsidTr="002D3416">
        <w:trPr>
          <w:trHeight w:hRule="exact" w:val="161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09/01/2015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124</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CARLOS ARTURO GARCIA ROBLES</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POR DIFUSION DE ACTIVIDADES DEL GOBIERNO MUNICIPAL (LA FACTURA ES DEL MES DE DICIEMBRE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5.800,00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109</w:t>
            </w:r>
          </w:p>
        </w:tc>
      </w:tr>
      <w:tr w:rsidR="00D2490B" w:rsidRPr="00D2490B" w:rsidTr="002D3416">
        <w:trPr>
          <w:trHeight w:hRule="exact" w:val="214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lastRenderedPageBreak/>
              <w:t>09/01/2015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125--158</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HIDRULICOS TRUJILLO SA DE CV</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MATERIAL HIDRULICO PARA MANTENIMIENTO DE REDES DE AGUA POTABLE EN EL MUNICIPIO Y LAS LOCALIDADES (LA FACTURA SON DEL MES DE OCTUBRE 2014)…..         FACTURA 1049 ES DE PROGRAMA PRODDER PAGO DE MATERIAL HIDRAULICO PARA MANTENIMIENTO A EQUIPOS DE BOMBEO DEL MUNICIPIO ESTA FACTURA ES DEL MES DE AGOSTO.</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140.778,88</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1083--1049</w:t>
            </w:r>
          </w:p>
        </w:tc>
      </w:tr>
      <w:tr w:rsidR="00D2490B" w:rsidRPr="00D2490B" w:rsidTr="002D3416">
        <w:trPr>
          <w:trHeight w:hRule="exact" w:val="90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09/01/2015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126</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CR FORMAS SA DE CV</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FORMAS VALORADAS DE LICENCIAS, RECIBOS DE TESORERIA, AGUA POTABLE Y CATASTRO LA FACTURA SON DEL MES DE NOVIEMBRE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27.966,44</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2233</w:t>
            </w:r>
          </w:p>
        </w:tc>
      </w:tr>
      <w:tr w:rsidR="00D2490B" w:rsidRPr="00D2490B" w:rsidTr="002D3416">
        <w:trPr>
          <w:trHeight w:hRule="exact" w:val="144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12/01/2015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129</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GRACIELA GARCIA FONSECA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CONSUMOS PARA EMPLEADOS DEL AYUNTAMIENTO (SEGURIDAD PÚBLICA, MANTENIMIENTO, MAQUINARIA SEDER, DESARROLLO SOCIAL) Y EVENTO DEL ISSTE. (LAS NOTAS DE VENTAS SON DE LOS MESES DE AGOSTO, SEPTIEMBRE, OCTUBRE, NOVIEMBRE Y  DICIEMBRE)</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20.115,00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NOTA DE VENTA 2523-2524-2525-2526-2527-2528</w:t>
            </w:r>
          </w:p>
        </w:tc>
      </w:tr>
      <w:tr w:rsidR="00D2490B" w:rsidRPr="00D2490B" w:rsidTr="002D3416">
        <w:trPr>
          <w:trHeight w:hRule="exact" w:val="90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12/01/2015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134</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JOSE MANUEL ORDAZ DIAZ</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POR INGREDIENTES Y PREPARACION DE BIRRIA PARA FESTEJO DE POSADA NAVIDEÑA A ELEMENTOS DE PROTECCION CIVIL</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6.200,00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ORDEN DE PAGO 1056</w:t>
            </w:r>
          </w:p>
        </w:tc>
      </w:tr>
      <w:tr w:rsidR="00D2490B" w:rsidRPr="00D2490B" w:rsidTr="002D3416">
        <w:trPr>
          <w:trHeight w:hRule="exact" w:val="10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13/01/2015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135</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JOSE MADRIZ VALENCIA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14 VIAJES DE BALASTRE PARA MANTENIMIENTO DEL CAMINO REAL A LA CAÑADA Y DOS DIAS DE TRABAJO RECOGIENDO Y TIRANDO ESCOMBRO PARA MANTENIMIENTO DE CALLES EN LA LOCALIDAD DEL EJIDO MODELO</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5.200,00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ORDEN DE PAGO 1105-1104</w:t>
            </w:r>
          </w:p>
        </w:tc>
      </w:tr>
      <w:tr w:rsidR="00D2490B" w:rsidRPr="00D2490B" w:rsidTr="002D3416">
        <w:trPr>
          <w:trHeight w:hRule="exact" w:val="54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13/01/2015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136</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MARIA ISABEL MARTINEZ HERNANDEZ</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POR COMPRA DE FORMATOS DE ACTAS DE NACIMIENTO PARA EL DEPARTAMENTO DE REGISTRO CIVIL</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8.000,00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CHEQUE 3153</w:t>
            </w:r>
          </w:p>
        </w:tc>
      </w:tr>
      <w:tr w:rsidR="00D2490B" w:rsidRPr="00D2490B" w:rsidTr="002D3416">
        <w:trPr>
          <w:trHeight w:hRule="exact" w:val="16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13/01/2015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137</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J. JESUS MORFIN RODRIGUEZ</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EN APOYO AL  DEPARTAMENTO DE JURIDICO EN TRABAJOS DE CONTESTACION DE DEMANDAS DE EX EMPLEADOS DEL AYUNTAMIENTO CORRESPONDIENTE DEL 01 AL 31 DE DICIEMBRE DEL 2014 Y DEL 01 AL 15 DE ENERO DEL 2015</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8.000,00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CHEQUE 3154</w:t>
            </w:r>
          </w:p>
        </w:tc>
      </w:tr>
      <w:tr w:rsidR="00D2490B" w:rsidRPr="00D2490B" w:rsidTr="002D3416">
        <w:trPr>
          <w:trHeight w:hRule="exact" w:val="54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13/01/2015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139</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AMECO SERVICES S DE RL DE CV</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REPARACION DE MARTILLO HIDRAULICO DEL MODULO DE MAQUINARIA DE RETROEXCAVADORA</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74.958,04</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2261</w:t>
            </w:r>
          </w:p>
        </w:tc>
      </w:tr>
      <w:tr w:rsidR="00D2490B" w:rsidRPr="00D2490B" w:rsidTr="002D3416">
        <w:trPr>
          <w:trHeight w:hRule="exact" w:val="90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14/01/2015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140 Y 191</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EMA MARTINEZ BUENROSTRO</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 xml:space="preserve">PAGO DE SERVICIO DE ENERGIA ELECTRICA PARA EL POZO "LA ORTIGA" DEL ATRACADERO QUE SURTE AGUA A VARIAS COLONIAS DEL POBLADO DEL MES DE NOVIEMBRE Y  DICIEMBRE 2014   </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8.000,00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CHEQUE 3155 Y 3170</w:t>
            </w:r>
          </w:p>
        </w:tc>
      </w:tr>
      <w:tr w:rsidR="00D2490B" w:rsidRPr="00D2490B" w:rsidTr="002D3416">
        <w:trPr>
          <w:trHeight w:hRule="exact" w:val="54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15/01/2015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142 Y 194</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EZEQUIEL NAVA BARRAGAN</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MATERIAL ELECTRICO PARA MANTENIMIENTO DEL ALUMBRADO PUBLICO</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9.213,00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NOTAS DE VENTA 54-56-57-58-60-61-62</w:t>
            </w:r>
          </w:p>
        </w:tc>
      </w:tr>
      <w:tr w:rsidR="00D2490B" w:rsidRPr="00D2490B" w:rsidTr="002D3416">
        <w:trPr>
          <w:trHeight w:hRule="exact" w:val="90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15/01/2015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143</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OSCAR ARTURO CHAVARRIA BEJAR</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PINTURA PARA MANTENIMIENTO DE LA CASA DE LA CULTURA PLANTA BAJA Y PARQUES (LAS FACTURAS SON DEL MES DE DICIEMBRE DEL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7.169,58</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27-28-29</w:t>
            </w:r>
          </w:p>
        </w:tc>
      </w:tr>
      <w:tr w:rsidR="00D2490B" w:rsidRPr="00D2490B" w:rsidTr="002D3416">
        <w:trPr>
          <w:trHeight w:hRule="exact" w:val="90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16/01/2015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152</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SISTEMA INTERMUNICIPAL DE MANEJO DE RESIDUOS SURESTE</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POR DISPOSICION FINAL DE RESIDUOS SOLIDOS URBANOS EN RELLENO SANITARION INTERMUNICIPAL (LA FACTURA ES DEL MES DE NOVIEMBRE DEL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91.327,42</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272</w:t>
            </w:r>
          </w:p>
        </w:tc>
      </w:tr>
      <w:tr w:rsidR="00D2490B" w:rsidRPr="00D2490B" w:rsidTr="002D3416">
        <w:trPr>
          <w:trHeight w:hRule="exact" w:val="195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16/01/2015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153 Y 160</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FERNANDO GARZA MAGAÑA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GASOLINA, DIESEL Y ACEITES PARA VEHICULOS Y MAQUINARIA DEL AYUNTAMIENTO CORRESPONDIENTE DEL 01 AL 15 DE OCTUBRE DEL 2014…………       DE LA FACTURA 17581 PAGO DE DIESEL, GASOLINA Y ACEITES PARA VEHICULOS Y MAQUINARIA DEL AYUNTAMIENTO CORRESPONDIENTE DEL DIA 16 AL 30 DE SEPTIEMBRE DEL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316.254,54</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18205--17581</w:t>
            </w:r>
          </w:p>
        </w:tc>
      </w:tr>
      <w:tr w:rsidR="00D2490B" w:rsidRPr="00D2490B" w:rsidTr="002D3416">
        <w:trPr>
          <w:trHeight w:hRule="exact" w:val="54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16/01/2015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155</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JOSE CARLOS ROMERO VILLA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 xml:space="preserve">PAGO POR 199 MTS DE EMPEDRADO EN LA CALLE JALISCO CRUCE CON INSURGENTES </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4.776,00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CHEQUE 3157</w:t>
            </w:r>
          </w:p>
        </w:tc>
      </w:tr>
      <w:tr w:rsidR="00D2490B" w:rsidRPr="00D2490B" w:rsidTr="002D3416">
        <w:trPr>
          <w:trHeight w:hRule="exact" w:val="54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19/01/2015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162</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DIF MUNICIPAL</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SUBSIDIO EXTRA PARA CUBRIR AGUINALDO AL PERSONAL DEL AÑO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117.928,72</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14</w:t>
            </w:r>
          </w:p>
        </w:tc>
      </w:tr>
      <w:tr w:rsidR="00D2490B" w:rsidRPr="00D2490B" w:rsidTr="002D3416">
        <w:trPr>
          <w:trHeight w:hRule="exact" w:val="10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19/01/2015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163</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SILVIA RUIZ ESPINOZA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MATERIAL DE CONSTRUCCION PARA MANTENIMIENTO DE CALLES EN EL EJIDO MODELO (LA FACTURA ES DE DICIEMBRE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11.556,02</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276</w:t>
            </w:r>
          </w:p>
        </w:tc>
      </w:tr>
      <w:tr w:rsidR="00D2490B" w:rsidRPr="00D2490B" w:rsidTr="002D3416">
        <w:trPr>
          <w:trHeight w:hRule="exact" w:val="162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lastRenderedPageBreak/>
              <w:t>20/01/2015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166</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JOSE SANTIAGO CORONADO VALENCIA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PRENDAS DE SEGURIDAD Y PROTECCION PERSONAL Y OTROS MATERIALES Y ARTICULOS DE CONSTRUCCION Y REPARACION (CAMELLON, CASINO RUIZ, AGUA POTABLE, MAQUINARIA, PARQUE LINEAL, ASEO PÚBLICO Y ALUMBRADO PÚBLICO) DEL MES DE NOVIEMBRE Y DICIEMBRE.</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57.280,56</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DE LA 5001 A LA 5008, 4869, 4937, 4877, 4870</w:t>
            </w:r>
          </w:p>
        </w:tc>
      </w:tr>
      <w:tr w:rsidR="00D2490B" w:rsidRPr="00D2490B" w:rsidTr="005E4116">
        <w:trPr>
          <w:trHeight w:hRule="exact" w:val="192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20/01/2015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167</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MARCO POLO VAZQUEZ ALVAREZ</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MATERIALES Y UTILES PARA IMPRESIÓN Y REPRODUCCION; REFACCIONES Y ACCESORIOS MENORES DE MOBILIARIO. (LAS FACTURAS SON DEL MES DE JULIO, SEPTIEMBRE, OCTUBRE Y  NOVIEMBRE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9.732,40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225-340-374-284</w:t>
            </w:r>
          </w:p>
        </w:tc>
      </w:tr>
      <w:tr w:rsidR="00D2490B" w:rsidRPr="00D2490B" w:rsidTr="005E4116">
        <w:trPr>
          <w:trHeight w:hRule="exact" w:val="14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20/01/2015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168</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MA. CONCEPCION LOZA RAMIREZ</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5E4116">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TINTAS Y TONER PARA IMPRESORAS Y COPIADORAS DE LAS OFICI</w:t>
            </w:r>
            <w:r w:rsidR="005E4116">
              <w:rPr>
                <w:rFonts w:ascii="Calibri" w:hAnsi="Calibri" w:cs="Times New Roman"/>
                <w:color w:val="000000"/>
                <w:sz w:val="22"/>
                <w:szCs w:val="22"/>
                <w:lang w:val="es-ES" w:eastAsia="es-ES"/>
              </w:rPr>
              <w:t>NAS DEL AYUNTAMIENTO. (LA</w:t>
            </w:r>
            <w:r w:rsidRPr="00D2490B">
              <w:rPr>
                <w:rFonts w:ascii="Calibri" w:hAnsi="Calibri" w:cs="Times New Roman"/>
                <w:color w:val="000000"/>
                <w:sz w:val="22"/>
                <w:szCs w:val="22"/>
                <w:lang w:val="es-ES" w:eastAsia="es-ES"/>
              </w:rPr>
              <w:t>FACTURAS SON DEL MES DE AGOSTO, SEPTIEMBRE Y OCTUBRE.)</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11.655,68</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14194-14818-14927-15586</w:t>
            </w:r>
          </w:p>
        </w:tc>
      </w:tr>
      <w:tr w:rsidR="00D2490B" w:rsidRPr="00D2490B" w:rsidTr="005E4116">
        <w:trPr>
          <w:trHeight w:hRule="exact" w:val="194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20/01/2015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169</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SALVADOR FERREIRA ESPINOZA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EQUIPO DE COMPUTO E IMPRESORA PARA LAS OFICINAS DE HACIENDA MUNICIPAL, AGUA POTABLE, OBRAS PÚBLICAS Y COMUNICACIÓN SOCIAL. (LAS FACTURAS SON DEL MES DE NOVIEMBRE Y DICIEMBRE 2014)</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29.113,60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FACTURAS 844 B---873 B</w:t>
            </w:r>
          </w:p>
        </w:tc>
      </w:tr>
      <w:tr w:rsidR="00D2490B" w:rsidRPr="00D2490B" w:rsidTr="005E4116">
        <w:trPr>
          <w:trHeight w:hRule="exact" w:val="112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20/01/2015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170</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SEGUROS EL POTOSI SA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POLIZAS DE SEGURO PARA VEHICULOS DEL AYUNTAMIENTO (ES LA SEGUNDA PARCIALIDAD DE CUATRO)</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66.650,04</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2782935-2794167</w:t>
            </w:r>
          </w:p>
        </w:tc>
      </w:tr>
      <w:tr w:rsidR="00D2490B" w:rsidRPr="00D2490B" w:rsidTr="005E4116">
        <w:trPr>
          <w:trHeight w:hRule="exact" w:val="86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20/01/2015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171</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SERVICIOS ARQUITECTONICOSMOAPAL SA DE CV</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ESTUDIO DE SONDEO A CIELO ABIERTO EN LA CALLE RIO LA PASION EN LA CABECERA MUNICIPAL</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23.200,00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261 E</w:t>
            </w:r>
          </w:p>
        </w:tc>
      </w:tr>
      <w:tr w:rsidR="00D2490B" w:rsidRPr="00D2490B" w:rsidTr="005E4116">
        <w:trPr>
          <w:trHeight w:hRule="exact" w:val="55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20/01/2015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173</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SECRETARIA DE HACIENDA Y CREDITO PUBLICO</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POR CREDITOS FISCALES AL SAT</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4.482,00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 </w:t>
            </w:r>
          </w:p>
        </w:tc>
      </w:tr>
      <w:tr w:rsidR="00D2490B" w:rsidRPr="00D2490B" w:rsidTr="005E4116">
        <w:trPr>
          <w:trHeight w:hRule="exact" w:val="84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19/01/2015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175</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 xml:space="preserve">LUIS GONZALO LOREDO PADRON </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ANTICIPO PROYECTO EJECUTIVO AMPLIACION DEL CENTRO DE SALUD</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40.000,00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 </w:t>
            </w:r>
          </w:p>
        </w:tc>
      </w:tr>
      <w:tr w:rsidR="00D2490B" w:rsidRPr="00D2490B" w:rsidTr="002D3416">
        <w:trPr>
          <w:trHeight w:hRule="exact" w:val="63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21/01/2015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177</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SAT</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AL SAT DE ISR AÑO 2013</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197.260,00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 </w:t>
            </w:r>
          </w:p>
        </w:tc>
      </w:tr>
      <w:tr w:rsidR="00D2490B" w:rsidRPr="00D2490B" w:rsidTr="002D3416">
        <w:trPr>
          <w:trHeight w:hRule="exact" w:val="56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21/01/2015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178</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SAT</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AL SAT DE ISR AÑO 2013</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193.542,00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 </w:t>
            </w:r>
          </w:p>
        </w:tc>
      </w:tr>
      <w:tr w:rsidR="00D2490B" w:rsidRPr="00D2490B" w:rsidTr="005E4116">
        <w:trPr>
          <w:trHeight w:hRule="exact" w:val="149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21/01/2015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179</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JORGE ANDRES MANCILLA CASTILLO</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TONER SAMSUNG PARA IMPRESORA DE LA OFICINA DE SECRETARIA PARTICULAR</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4.292,00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585</w:t>
            </w:r>
          </w:p>
        </w:tc>
      </w:tr>
      <w:tr w:rsidR="00D2490B" w:rsidRPr="00D2490B" w:rsidTr="005E4116">
        <w:trPr>
          <w:trHeight w:hRule="exact" w:val="144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22/01/2015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180</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COMERCIALIZADORA JINKJET LASSER SA DE CV</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UNA IMPRESORA EPSON M105 MONOCROMATICA PARA OFICINA DE SECRETARIA GENERAL</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3.970,00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29735</w:t>
            </w:r>
          </w:p>
        </w:tc>
      </w:tr>
      <w:tr w:rsidR="00D2490B" w:rsidRPr="00D2490B" w:rsidTr="002D3416">
        <w:trPr>
          <w:trHeight w:hRule="exact" w:val="61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23/01/2015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185</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SAT</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AL SAT DE ISR AÑO 2013</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190.574,00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 </w:t>
            </w:r>
          </w:p>
        </w:tc>
      </w:tr>
      <w:tr w:rsidR="00D2490B" w:rsidRPr="00D2490B" w:rsidTr="005E4116">
        <w:trPr>
          <w:trHeight w:hRule="exact" w:val="106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26/01/2015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192</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ROSARIO MONDRAGON DIAZ</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SIETE MIL HOJAS MEMBRETADAS DE COLOR CON LOGO PARA EL AYUNTAMIENTO</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12.992,00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147</w:t>
            </w:r>
          </w:p>
        </w:tc>
      </w:tr>
      <w:tr w:rsidR="00D2490B" w:rsidRPr="00D2490B" w:rsidTr="002D3416">
        <w:trPr>
          <w:trHeight w:hRule="exact" w:val="88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29/01/2015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196</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RUBEN VALDOVINOS MORENO</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REFACCIONES PARA VEHICULOS DEL AYUNTAMIENTO ASEO PUBLICO Y RASTRO (SON DE NOVIEMBRE Y DICIEMBRE)</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4.789,99</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173</w:t>
            </w:r>
          </w:p>
        </w:tc>
      </w:tr>
      <w:tr w:rsidR="00D2490B" w:rsidRPr="00D2490B" w:rsidTr="005E4116">
        <w:trPr>
          <w:trHeight w:hRule="exact" w:val="80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lastRenderedPageBreak/>
              <w:t>29/01/2015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197</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PATRICIA LOPEZ HIGAREDA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DOS REGULADORES PARA TANQUE DE OXIGENO WESTERN AMRE PARA PROTECCION CIVIL</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4.000,00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267</w:t>
            </w:r>
          </w:p>
        </w:tc>
      </w:tr>
      <w:tr w:rsidR="00D2490B" w:rsidRPr="00D2490B" w:rsidTr="005E4116">
        <w:trPr>
          <w:trHeight w:hRule="exact" w:val="8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29/01/2015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199</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COMERCIALIZADORA INDUSTRIAL DE ZAPOPAN SA DE CV</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DE 22 CODOS DE 4X90 Y 22 DE 4X45 PARA MANTENIMIENTO DE REDES DE AGUA POTABLE EN EL MUNICIPIO</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13.627,68</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FACTURA 3764</w:t>
            </w:r>
          </w:p>
        </w:tc>
      </w:tr>
      <w:tr w:rsidR="00D2490B" w:rsidRPr="00D2490B" w:rsidTr="005E4116">
        <w:trPr>
          <w:trHeight w:hRule="exact" w:val="130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30/01/2015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205</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BENJAMIN LOPEZ MEDINA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POR 360 METROS DE EMPEDRADO EN LA LOCALIDAD DE MISMALOYA EN LA CALLE GUAMUCHIL</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9.000,00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ORDEN DE PAGO 1177</w:t>
            </w:r>
          </w:p>
        </w:tc>
      </w:tr>
      <w:tr w:rsidR="00D2490B" w:rsidRPr="00D2490B" w:rsidTr="005E4116">
        <w:trPr>
          <w:trHeight w:hRule="exact" w:val="85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90B" w:rsidRPr="00EF4440" w:rsidRDefault="00D2490B" w:rsidP="00D2490B">
            <w:pPr>
              <w:ind w:left="0" w:right="0"/>
              <w:jc w:val="center"/>
              <w:rPr>
                <w:rFonts w:ascii="Calibri" w:hAnsi="Calibri" w:cs="Times New Roman"/>
                <w:color w:val="000000"/>
                <w:sz w:val="20"/>
                <w:szCs w:val="20"/>
                <w:lang w:val="es-ES" w:eastAsia="es-ES"/>
              </w:rPr>
            </w:pPr>
            <w:r w:rsidRPr="00EF4440">
              <w:rPr>
                <w:rFonts w:ascii="Calibri" w:hAnsi="Calibri" w:cs="Times New Roman"/>
                <w:color w:val="000000"/>
                <w:sz w:val="20"/>
                <w:szCs w:val="20"/>
                <w:lang w:val="es-ES" w:eastAsia="es-ES"/>
              </w:rPr>
              <w:t>30/01/2015</w:t>
            </w:r>
          </w:p>
        </w:tc>
        <w:tc>
          <w:tcPr>
            <w:tcW w:w="1276"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POLIZA 206</w:t>
            </w:r>
          </w:p>
        </w:tc>
        <w:tc>
          <w:tcPr>
            <w:tcW w:w="1763"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BEATRIZ TAPIA VALDIVIA</w:t>
            </w:r>
          </w:p>
        </w:tc>
        <w:tc>
          <w:tcPr>
            <w:tcW w:w="2558" w:type="dxa"/>
            <w:tcBorders>
              <w:top w:val="nil"/>
              <w:left w:val="nil"/>
              <w:bottom w:val="single" w:sz="4" w:space="0" w:color="auto"/>
              <w:right w:val="single" w:sz="4" w:space="0" w:color="auto"/>
            </w:tcBorders>
            <w:shd w:val="clear" w:color="auto" w:fill="auto"/>
            <w:vAlign w:val="bottom"/>
            <w:hideMark/>
          </w:tcPr>
          <w:p w:rsidR="00D2490B" w:rsidRPr="00D2490B" w:rsidRDefault="00D2490B" w:rsidP="00D2490B">
            <w:pPr>
              <w:ind w:left="0" w:right="0"/>
              <w:jc w:val="left"/>
              <w:rPr>
                <w:rFonts w:ascii="Calibri" w:hAnsi="Calibri" w:cs="Times New Roman"/>
                <w:color w:val="000000"/>
                <w:lang w:val="es-ES" w:eastAsia="es-ES"/>
              </w:rPr>
            </w:pPr>
            <w:r w:rsidRPr="00D2490B">
              <w:rPr>
                <w:rFonts w:ascii="Calibri" w:hAnsi="Calibri" w:cs="Times New Roman"/>
                <w:color w:val="000000"/>
                <w:sz w:val="22"/>
                <w:szCs w:val="22"/>
                <w:lang w:val="es-ES" w:eastAsia="es-ES"/>
              </w:rPr>
              <w:t>PAGO A TALLERISTAS DE LA CASA DE LA CULTURA CORRESPONDIENTE AL MES DE ENERO DEL 2015</w:t>
            </w:r>
          </w:p>
        </w:tc>
        <w:tc>
          <w:tcPr>
            <w:tcW w:w="1101" w:type="dxa"/>
            <w:tcBorders>
              <w:top w:val="nil"/>
              <w:left w:val="nil"/>
              <w:bottom w:val="single" w:sz="4" w:space="0" w:color="auto"/>
              <w:right w:val="single" w:sz="4" w:space="0" w:color="auto"/>
            </w:tcBorders>
            <w:shd w:val="clear" w:color="auto" w:fill="auto"/>
            <w:noWrap/>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12.370,00</w:t>
            </w:r>
          </w:p>
        </w:tc>
        <w:tc>
          <w:tcPr>
            <w:tcW w:w="957" w:type="dxa"/>
            <w:tcBorders>
              <w:top w:val="nil"/>
              <w:left w:val="nil"/>
              <w:bottom w:val="single" w:sz="4" w:space="0" w:color="auto"/>
              <w:right w:val="single" w:sz="4" w:space="0" w:color="auto"/>
            </w:tcBorders>
            <w:shd w:val="clear" w:color="auto" w:fill="auto"/>
            <w:vAlign w:val="center"/>
            <w:hideMark/>
          </w:tcPr>
          <w:p w:rsidR="00D2490B" w:rsidRPr="00D2490B" w:rsidRDefault="00D2490B" w:rsidP="00D2490B">
            <w:pPr>
              <w:ind w:left="0" w:right="0"/>
              <w:jc w:val="center"/>
              <w:rPr>
                <w:rFonts w:ascii="Calibri" w:hAnsi="Calibri" w:cs="Times New Roman"/>
                <w:color w:val="000000"/>
                <w:lang w:val="es-ES" w:eastAsia="es-ES"/>
              </w:rPr>
            </w:pPr>
            <w:r w:rsidRPr="00D2490B">
              <w:rPr>
                <w:rFonts w:ascii="Calibri" w:hAnsi="Calibri" w:cs="Times New Roman"/>
                <w:color w:val="000000"/>
                <w:sz w:val="22"/>
                <w:szCs w:val="22"/>
                <w:lang w:val="es-ES" w:eastAsia="es-ES"/>
              </w:rPr>
              <w:t>CHEQUE 3179</w:t>
            </w:r>
          </w:p>
        </w:tc>
      </w:tr>
    </w:tbl>
    <w:p w:rsidR="00D2490B" w:rsidRDefault="00D2490B" w:rsidP="006162F0">
      <w:pPr>
        <w:autoSpaceDE w:val="0"/>
        <w:autoSpaceDN w:val="0"/>
        <w:adjustRightInd w:val="0"/>
        <w:ind w:left="0" w:right="0"/>
      </w:pPr>
    </w:p>
    <w:p w:rsidR="006162F0" w:rsidRPr="00EA51B2" w:rsidRDefault="006162F0" w:rsidP="006162F0">
      <w:pPr>
        <w:ind w:left="0" w:right="0"/>
      </w:pPr>
      <w:r w:rsidRPr="00EA51B2">
        <w:t xml:space="preserve">Una vez analizados los gastos descritos y agotados los comentarios y dudas al respecto, el suscrito Secretario General pone a consideración del Cuerpo Edilicio la aprobación de los egresos específicos del mes de </w:t>
      </w:r>
      <w:r>
        <w:t>enero</w:t>
      </w:r>
      <w:r w:rsidRPr="00EA51B2">
        <w:t xml:space="preserve"> del 201</w:t>
      </w:r>
      <w:r>
        <w:t>5</w:t>
      </w:r>
      <w:r w:rsidRPr="00EA51B2">
        <w:t xml:space="preserve">, </w:t>
      </w:r>
      <w:r w:rsidR="00F86BC4">
        <w:t xml:space="preserve">quedando </w:t>
      </w:r>
      <w:r w:rsidRPr="00EA51B2">
        <w:rPr>
          <w:b/>
          <w:bCs/>
        </w:rPr>
        <w:t>aprobado</w:t>
      </w:r>
      <w:r w:rsidR="00F86BC4">
        <w:rPr>
          <w:b/>
          <w:bCs/>
        </w:rPr>
        <w:t xml:space="preserve"> por </w:t>
      </w:r>
      <w:r w:rsidR="0084127A">
        <w:rPr>
          <w:b/>
          <w:bCs/>
        </w:rPr>
        <w:t xml:space="preserve">Mayoría Calificada </w:t>
      </w:r>
      <w:r w:rsidR="00F86BC4">
        <w:rPr>
          <w:bCs/>
        </w:rPr>
        <w:t xml:space="preserve">con </w:t>
      </w:r>
      <w:r w:rsidR="00C72B0C">
        <w:rPr>
          <w:bCs/>
        </w:rPr>
        <w:t>8</w:t>
      </w:r>
      <w:r w:rsidR="00F86BC4">
        <w:rPr>
          <w:bCs/>
        </w:rPr>
        <w:t xml:space="preserve"> votos a favor y 3 votos en contra </w:t>
      </w:r>
      <w:r w:rsidR="00C72B0C">
        <w:rPr>
          <w:bCs/>
        </w:rPr>
        <w:t>de lo</w:t>
      </w:r>
      <w:r w:rsidR="0084127A">
        <w:rPr>
          <w:bCs/>
        </w:rPr>
        <w:t>s</w:t>
      </w:r>
      <w:r w:rsidR="00C72B0C">
        <w:rPr>
          <w:bCs/>
        </w:rPr>
        <w:t xml:space="preserve"> C. Regidores Carlos Mata</w:t>
      </w:r>
      <w:r w:rsidR="0084127A">
        <w:rPr>
          <w:bCs/>
        </w:rPr>
        <w:t xml:space="preserve"> Ceja</w:t>
      </w:r>
      <w:r w:rsidR="00C72B0C">
        <w:rPr>
          <w:bCs/>
        </w:rPr>
        <w:t xml:space="preserve">, Arq. </w:t>
      </w:r>
      <w:r w:rsidR="0084127A">
        <w:rPr>
          <w:bCs/>
        </w:rPr>
        <w:t>José</w:t>
      </w:r>
      <w:r w:rsidR="00C72B0C">
        <w:rPr>
          <w:bCs/>
        </w:rPr>
        <w:t xml:space="preserve"> Luis Tejeda</w:t>
      </w:r>
      <w:r w:rsidR="0084127A">
        <w:rPr>
          <w:bCs/>
        </w:rPr>
        <w:t xml:space="preserve"> Herrera, Profa. Alta Gracia Flores Flores,</w:t>
      </w:r>
      <w:r w:rsidRPr="00EA51B2">
        <w:t xml:space="preserve"> por lo que se girarán los oficios y certificaciones correspondientes, desahogándose el presente punto del orden del día.</w:t>
      </w:r>
    </w:p>
    <w:p w:rsidR="006162F0" w:rsidRDefault="006162F0" w:rsidP="006162F0">
      <w:pPr>
        <w:autoSpaceDE w:val="0"/>
        <w:autoSpaceDN w:val="0"/>
        <w:adjustRightInd w:val="0"/>
        <w:ind w:left="0" w:right="0"/>
      </w:pPr>
    </w:p>
    <w:p w:rsidR="003A3396" w:rsidRPr="00BD5A08" w:rsidRDefault="003A3396" w:rsidP="003A3396">
      <w:pPr>
        <w:ind w:left="0" w:right="50"/>
        <w:rPr>
          <w:b/>
          <w:bCs/>
        </w:rPr>
      </w:pPr>
      <w:r>
        <w:rPr>
          <w:b/>
        </w:rPr>
        <w:t xml:space="preserve">6.- </w:t>
      </w:r>
      <w:r>
        <w:t xml:space="preserve">En el uso de la Voz el secretario General de Gobierno LIC. LUIS ZÙÑIGA ZÙÑIGA, informa  a este pleno edilicio que el Juzgado Primero de Distrito en Materia Administrativa y de Trabajo en el Estado de Jalisco, que en la oficialía de partes de esta Presidencia se recibió una notificación respecto del  acuerdo de fecha veintiséis de Febrero del dos mil quince, en el cual se notifica que en relación al escrito presentado por la Profesora GRACIELA PEREZ FLORES, respecto a su petición de fecha veinticinco de Octubre del año dos mil trece en el que solicita la prohibición  de la instalación de escenarios y templetes o tarimas de cualquier evento, frente al domicilio que se ubica en la calle Madero, numero 21, en el centro de Tizapán el Alto, Jalisco, este pleno </w:t>
      </w:r>
      <w:r w:rsidRPr="00A43802">
        <w:rPr>
          <w:b/>
          <w:u w:val="single"/>
        </w:rPr>
        <w:t>NO</w:t>
      </w:r>
      <w:r>
        <w:t xml:space="preserve"> se pronuncio respecto a dar contestación clara y precisa en cuanto a lo que solicito la peticionaria, refiriéndonos al  acuerdo tomado por este cuerpo edilicio en el acta de cabildo de fecha treinta y uno de Octubre del año dos mil trece,  en consecuencia de ello es procedente de nueva cuenta pronunciarnos respecto de la petición formulada por la solicitante la cual versa lo siguiente:</w:t>
      </w:r>
    </w:p>
    <w:p w:rsidR="003A3396" w:rsidRPr="00B05A7D" w:rsidRDefault="003A3396" w:rsidP="003A3396">
      <w:pPr>
        <w:ind w:left="0" w:right="50"/>
        <w:rPr>
          <w:rFonts w:ascii="Times New Roman" w:hAnsi="Times New Roman" w:cs="Times New Roman"/>
          <w:sz w:val="32"/>
          <w:szCs w:val="32"/>
          <w:u w:val="single"/>
        </w:rPr>
      </w:pPr>
      <w:r w:rsidRPr="00B05A7D">
        <w:rPr>
          <w:rFonts w:ascii="Times New Roman" w:hAnsi="Times New Roman" w:cs="Times New Roman"/>
          <w:sz w:val="32"/>
          <w:szCs w:val="32"/>
          <w:u w:val="single"/>
        </w:rPr>
        <w:t xml:space="preserve">“El artículo 80 del reglamento de espectáculos dice. La presentación de espectáculos públicos se reglamenta con el fin de garantizar la seguridad, comodidad y en general los intereses de los espectadores, establece los derechos y obligaciones de los empresarios y del público en General. Se debe señalar también las condiciones a que deben ajustarse los espectáculos y diversiones que por su naturaleza no pueda considerarse públicos y que tienen injerencia en ellos la autoridad Municipal. </w:t>
      </w:r>
    </w:p>
    <w:p w:rsidR="003A3396" w:rsidRDefault="003A3396" w:rsidP="003A3396">
      <w:pPr>
        <w:ind w:left="0" w:right="50"/>
        <w:rPr>
          <w:rFonts w:ascii="Times New Roman" w:hAnsi="Times New Roman" w:cs="Times New Roman"/>
          <w:sz w:val="32"/>
          <w:szCs w:val="32"/>
          <w:u w:val="single"/>
        </w:rPr>
      </w:pPr>
      <w:r w:rsidRPr="00B05A7D">
        <w:rPr>
          <w:rFonts w:ascii="Times New Roman" w:hAnsi="Times New Roman" w:cs="Times New Roman"/>
          <w:sz w:val="32"/>
          <w:szCs w:val="32"/>
          <w:u w:val="single"/>
        </w:rPr>
        <w:t>Desde hace muchos años he solicitado a las autoridades se cumpla con los requisitos que establecen los reglamentos existentes en nuestro Municipio con relación a los eventos que se realizan en la plaza. Padeciendo la que suscribe y mi familia desde hace muchos años las molestias que dichos eventos acarrean como son: la contaminación auditiva, hago de su conocimiento que después del evento realizado por ustedes el día 04 del presente apareció en la barda de frente de mi domicilio una cuarteadura (les anexo una foto) debido a la vibración tan fuerte que se hace en esos eventos</w:t>
      </w:r>
      <w:r w:rsidRPr="002D4326">
        <w:rPr>
          <w:rFonts w:ascii="Times New Roman" w:hAnsi="Times New Roman" w:cs="Times New Roman"/>
          <w:sz w:val="32"/>
          <w:szCs w:val="32"/>
          <w:u w:val="single"/>
        </w:rPr>
        <w:t>”</w:t>
      </w:r>
    </w:p>
    <w:p w:rsidR="005E4116" w:rsidRPr="002D4326" w:rsidRDefault="005E4116" w:rsidP="003A3396">
      <w:pPr>
        <w:ind w:left="0" w:right="50"/>
        <w:rPr>
          <w:rFonts w:ascii="Times New Roman" w:hAnsi="Times New Roman" w:cs="Times New Roman"/>
          <w:sz w:val="32"/>
          <w:szCs w:val="32"/>
          <w:u w:val="single"/>
        </w:rPr>
      </w:pPr>
    </w:p>
    <w:p w:rsidR="003A3396" w:rsidRDefault="003A3396" w:rsidP="003A3396">
      <w:pPr>
        <w:ind w:left="0" w:right="50"/>
      </w:pPr>
      <w:r w:rsidRPr="002D4326">
        <w:lastRenderedPageBreak/>
        <w:t>Una vez enterado</w:t>
      </w:r>
      <w:r>
        <w:t>s de la petición que realiza a este pleno la ciudadana se somete a consideración  no omitiendo informar que la peticionaria GRACIELA PEREZ FLORES, desde años atrás ha intentado por varias instancias el evitar el que se instalen templetes y escenarios fuera de su casa, argumentando que por que dichos eventos le causan molestias.</w:t>
      </w:r>
      <w:r w:rsidR="00A076AA">
        <w:t xml:space="preserve"> </w:t>
      </w:r>
      <w:r>
        <w:t>Por lo que una vez que se advierte el sentir de la peticionada se realizan diversos comentarios de los integrantes del pleno en el sentido de que si es bien cierto de que los eventos populares de esta población se realizan en el primer cuadro de la plaza principal y que una de las calles de la periferia de este es la Francisco I. Madero y por la acera de enfrente se encuentra el domicilio particular de la señora GRACIELA PEREZ FLORES,  es entendible dicha situación, en razón a lo anterior este pleno acuerda lo siguiente:</w:t>
      </w:r>
    </w:p>
    <w:p w:rsidR="002D3416" w:rsidRDefault="002D3416" w:rsidP="003A3396">
      <w:pPr>
        <w:ind w:left="0" w:right="50"/>
      </w:pPr>
    </w:p>
    <w:p w:rsidR="003A3396" w:rsidRDefault="003A3396" w:rsidP="003A3396">
      <w:pPr>
        <w:ind w:left="0" w:right="50"/>
        <w:rPr>
          <w:b/>
          <w:u w:val="single"/>
        </w:rPr>
      </w:pPr>
      <w:r w:rsidRPr="00A22179">
        <w:rPr>
          <w:b/>
          <w:u w:val="single"/>
        </w:rPr>
        <w:t>Que en relación a los eventos populares que se realicen por la calle Francisco y Madero de este Municipio se tomen las medidas necesarias para que no se afecte la tranquilidad de la peticionaria en el sentido de que se regulen los decibeles de volumen en todo evento público en que se realice</w:t>
      </w:r>
      <w:r>
        <w:rPr>
          <w:b/>
          <w:u w:val="single"/>
        </w:rPr>
        <w:t xml:space="preserve"> únicamente</w:t>
      </w:r>
      <w:r w:rsidRPr="00A22179">
        <w:rPr>
          <w:b/>
          <w:u w:val="single"/>
        </w:rPr>
        <w:t xml:space="preserve"> fuera del domicilio de la calle Francisco I.  Madero numero 21, para estar en condiciones no prohibir la  instalación de escenarios, templetes o tarimas de cualquier evento</w:t>
      </w:r>
      <w:r>
        <w:rPr>
          <w:b/>
          <w:u w:val="single"/>
        </w:rPr>
        <w:t>.</w:t>
      </w:r>
    </w:p>
    <w:p w:rsidR="003A3396" w:rsidRDefault="003A3396" w:rsidP="003A3396">
      <w:pPr>
        <w:ind w:left="0" w:right="50"/>
      </w:pPr>
      <w:r>
        <w:t>Por lo que unas deliberada la respuesta que se le formulara a la peticionaria GRACIELA PEREZ FLORES, en cuanto a  su solicitud de fecha 25 veinticinco de octubre del año 2013, y en acatamiento a la orden emitida por el Juzgado federal en las actuaciones del expediente principal 2421/2013 del Juzgado Primero de Distrito en Materia Administrativa en el Estado de Jalisco.</w:t>
      </w:r>
      <w:r w:rsidR="00A076AA">
        <w:t xml:space="preserve"> </w:t>
      </w:r>
      <w:r>
        <w:t xml:space="preserve">Se consulta a los presentes de este cuerpo edilicio, que los que estén por la afirmativa por el punto de acuerdo antes descrito que levanten su mano, para manifestar su conformidad.- por lo que una vez deliberado se realiza el escrutinio de este punto de acuerdo se somete a su aprobación quedando </w:t>
      </w:r>
      <w:r w:rsidR="00C72B0C">
        <w:rPr>
          <w:b/>
          <w:u w:val="single"/>
        </w:rPr>
        <w:t>Aprobada por Mayoria</w:t>
      </w:r>
      <w:r w:rsidR="00A076AA">
        <w:rPr>
          <w:b/>
          <w:u w:val="single"/>
        </w:rPr>
        <w:t xml:space="preserve"> </w:t>
      </w:r>
      <w:r w:rsidR="0084127A">
        <w:rPr>
          <w:b/>
          <w:u w:val="single"/>
        </w:rPr>
        <w:t>Relativa</w:t>
      </w:r>
      <w:r>
        <w:t xml:space="preserve"> </w:t>
      </w:r>
      <w:r w:rsidR="00C72B0C">
        <w:t xml:space="preserve">con la una abstención del Regidor C. Carlos Mata Ceja, </w:t>
      </w:r>
      <w:r>
        <w:t>dándose por concluido, ordenándose se realicen los oficios correspondientes.</w:t>
      </w:r>
    </w:p>
    <w:p w:rsidR="003A3396" w:rsidRDefault="003A3396" w:rsidP="003A3396">
      <w:pPr>
        <w:ind w:left="0" w:right="50"/>
      </w:pPr>
    </w:p>
    <w:p w:rsidR="003A3396" w:rsidRPr="00F93EB1" w:rsidRDefault="003A3396" w:rsidP="003A3396">
      <w:pPr>
        <w:ind w:left="0" w:right="50"/>
      </w:pPr>
      <w:r>
        <w:t xml:space="preserve">En otro orden de ideas y en vista del  acuerdo tomado en el  presente punto de acuerdo </w:t>
      </w:r>
      <w:r w:rsidR="00A076AA">
        <w:t xml:space="preserve"> </w:t>
      </w:r>
      <w:r>
        <w:t>emitido</w:t>
      </w:r>
      <w:r w:rsidR="00A076AA">
        <w:t xml:space="preserve"> </w:t>
      </w:r>
      <w:r>
        <w:t xml:space="preserve"> por  este cuerpo </w:t>
      </w:r>
      <w:r w:rsidR="00A076AA">
        <w:t xml:space="preserve"> </w:t>
      </w:r>
      <w:r>
        <w:t>edilicio,  en</w:t>
      </w:r>
      <w:r w:rsidR="00A076AA">
        <w:t xml:space="preserve"> </w:t>
      </w:r>
      <w:r>
        <w:t xml:space="preserve"> consecuencia</w:t>
      </w:r>
      <w:r w:rsidR="00A076AA">
        <w:t xml:space="preserve"> </w:t>
      </w:r>
      <w:r>
        <w:t xml:space="preserve"> de</w:t>
      </w:r>
      <w:r w:rsidR="00A076AA">
        <w:t xml:space="preserve"> </w:t>
      </w:r>
      <w:r>
        <w:t xml:space="preserve"> lo</w:t>
      </w:r>
      <w:r w:rsidR="00A076AA">
        <w:t xml:space="preserve"> </w:t>
      </w:r>
      <w:r>
        <w:t xml:space="preserve"> anterior</w:t>
      </w:r>
      <w:r w:rsidR="00A076AA">
        <w:t xml:space="preserve"> </w:t>
      </w:r>
      <w:r>
        <w:t xml:space="preserve"> </w:t>
      </w:r>
      <w:r w:rsidRPr="00273F23">
        <w:rPr>
          <w:b/>
          <w:u w:val="single"/>
        </w:rPr>
        <w:t xml:space="preserve">SE ORDENA </w:t>
      </w:r>
      <w:r>
        <w:t xml:space="preserve"> al C. Presidente Municipal para que por su conducto notifique de manera personal a la peticionaria GRACIELA PEREZ FLORES, el acuerdo recaído a su petición de fecha 25 veinticinco de Octubre del año 2014 dos mil catorce, para que se éste en cumplimiento total de la petición del órgano federal y se dé cabal cumplimiento a lo ordenado, por su señoría en los autos del expediente principal 2421/2013, una vez hecho lo anterior, gírense los oficios necesarios para hacer de su conocimiento a la autoridad </w:t>
      </w:r>
      <w:r w:rsidR="00C72B0C">
        <w:t>competente,</w:t>
      </w:r>
      <w:r>
        <w:t xml:space="preserve"> que </w:t>
      </w:r>
      <w:r w:rsidR="00C72B0C">
        <w:t>s</w:t>
      </w:r>
      <w:r>
        <w:t>é ha dado cumplimiento a la ejecutoria de amparo en los términos ordenados.</w:t>
      </w:r>
    </w:p>
    <w:p w:rsidR="007177F2" w:rsidRDefault="007177F2" w:rsidP="006162F0">
      <w:pPr>
        <w:autoSpaceDE w:val="0"/>
        <w:autoSpaceDN w:val="0"/>
        <w:adjustRightInd w:val="0"/>
        <w:ind w:left="0" w:right="0"/>
        <w:rPr>
          <w:b/>
        </w:rPr>
      </w:pPr>
    </w:p>
    <w:p w:rsidR="002D3416" w:rsidRDefault="002D3416" w:rsidP="006162F0">
      <w:pPr>
        <w:autoSpaceDE w:val="0"/>
        <w:autoSpaceDN w:val="0"/>
        <w:adjustRightInd w:val="0"/>
        <w:ind w:left="0" w:right="0"/>
        <w:rPr>
          <w:b/>
        </w:rPr>
      </w:pPr>
    </w:p>
    <w:p w:rsidR="00A7365C" w:rsidRDefault="007177F2" w:rsidP="006162F0">
      <w:pPr>
        <w:autoSpaceDE w:val="0"/>
        <w:autoSpaceDN w:val="0"/>
        <w:adjustRightInd w:val="0"/>
        <w:ind w:left="0" w:right="0"/>
        <w:rPr>
          <w:b/>
        </w:rPr>
      </w:pPr>
      <w:r>
        <w:rPr>
          <w:b/>
        </w:rPr>
        <w:t xml:space="preserve">7.- </w:t>
      </w:r>
      <w:r w:rsidR="00A7365C">
        <w:rPr>
          <w:b/>
        </w:rPr>
        <w:t>ASUNTOS GENERALES.-</w:t>
      </w:r>
    </w:p>
    <w:p w:rsidR="00513DA5" w:rsidRDefault="00513DA5" w:rsidP="006162F0">
      <w:pPr>
        <w:autoSpaceDE w:val="0"/>
        <w:autoSpaceDN w:val="0"/>
        <w:adjustRightInd w:val="0"/>
        <w:ind w:left="0" w:right="0"/>
        <w:rPr>
          <w:b/>
        </w:rPr>
      </w:pPr>
    </w:p>
    <w:p w:rsidR="0082709A" w:rsidRPr="00513DA5" w:rsidRDefault="00513DA5" w:rsidP="006162F0">
      <w:pPr>
        <w:ind w:left="0" w:right="0"/>
      </w:pPr>
      <w:r>
        <w:rPr>
          <w:b/>
        </w:rPr>
        <w:t xml:space="preserve">a).- </w:t>
      </w:r>
      <w:r>
        <w:rPr>
          <w:rFonts w:eastAsia="Calibri"/>
          <w:bCs/>
        </w:rPr>
        <w:t xml:space="preserve">En uso de la voz el C. RAMON MARTINEZ MORFIN, Presidente Municipal solicita al H. Ayuntamiento la aprobación para que el Municipio de Tizapán el Alto, </w:t>
      </w:r>
      <w:r w:rsidR="0082709A">
        <w:rPr>
          <w:rFonts w:eastAsia="Calibri"/>
          <w:bCs/>
        </w:rPr>
        <w:t xml:space="preserve">Jalisco, </w:t>
      </w:r>
      <w:r w:rsidR="00634008" w:rsidRPr="004E58B7">
        <w:t xml:space="preserve">siga perteneciendo y beneficiándose con la unidad de transporte del programa </w:t>
      </w:r>
      <w:r w:rsidR="00634008" w:rsidRPr="004E58B7">
        <w:rPr>
          <w:i/>
        </w:rPr>
        <w:t>“Apoyo al Transporte para Estudiantes”</w:t>
      </w:r>
      <w:r w:rsidR="00634008" w:rsidRPr="004E58B7">
        <w:t xml:space="preserve"> en su modalidad Multimodal, el cual consiste en otorgarnos la unidad de transporte en </w:t>
      </w:r>
      <w:r w:rsidR="00634008">
        <w:t>C</w:t>
      </w:r>
      <w:r w:rsidR="00634008" w:rsidRPr="004E58B7">
        <w:t>omodato para apoyar a estudiantes que tienen dificultades para trasladarse a su centro de estudio</w:t>
      </w:r>
      <w:r w:rsidR="00634008">
        <w:t xml:space="preserve">, </w:t>
      </w:r>
      <w:r w:rsidR="00435F68">
        <w:t xml:space="preserve">proponiendo </w:t>
      </w:r>
      <w:r w:rsidR="0082709A">
        <w:t>además se autorice al Presidente Municipal, Síndico y Secretario General para que representen al Municipio en la firma de</w:t>
      </w:r>
      <w:r w:rsidR="00634008">
        <w:t xml:space="preserve"> Contrato de Comodato en mención</w:t>
      </w:r>
      <w:r w:rsidR="0082709A">
        <w:t>.</w:t>
      </w:r>
    </w:p>
    <w:p w:rsidR="00A7365C" w:rsidRDefault="00A7365C" w:rsidP="00164B3F">
      <w:pPr>
        <w:autoSpaceDE w:val="0"/>
        <w:autoSpaceDN w:val="0"/>
        <w:adjustRightInd w:val="0"/>
        <w:ind w:left="0" w:right="0"/>
        <w:rPr>
          <w:b/>
        </w:rPr>
      </w:pPr>
    </w:p>
    <w:p w:rsidR="0082709A" w:rsidRDefault="0082709A" w:rsidP="00164B3F">
      <w:pPr>
        <w:autoSpaceDE w:val="0"/>
        <w:autoSpaceDN w:val="0"/>
        <w:adjustRightInd w:val="0"/>
        <w:ind w:left="0" w:right="0"/>
      </w:pPr>
      <w:r>
        <w:t xml:space="preserve">Continuando con el uso de la voz el Presidente Municipal solicita se autoricen los costos </w:t>
      </w:r>
      <w:r w:rsidR="00814EE9">
        <w:t>a ejercer en el plan de operación de la unidad</w:t>
      </w:r>
      <w:r w:rsidR="00C90E55">
        <w:t xml:space="preserve"> y que garantizaran su correcto y buen funcionamiento, </w:t>
      </w:r>
      <w:r w:rsidR="00814EE9">
        <w:t xml:space="preserve"> </w:t>
      </w:r>
      <w:r w:rsidR="00C90E55">
        <w:t xml:space="preserve">los cuales </w:t>
      </w:r>
      <w:r>
        <w:t>se describen a continuación:</w:t>
      </w:r>
    </w:p>
    <w:p w:rsidR="0082709A" w:rsidRPr="00C90E55" w:rsidRDefault="0082709A" w:rsidP="0082709A"/>
    <w:tbl>
      <w:tblPr>
        <w:tblStyle w:val="Tablaconcuadrcula"/>
        <w:tblW w:w="0" w:type="auto"/>
        <w:tblInd w:w="108" w:type="dxa"/>
        <w:tblLook w:val="04A0" w:firstRow="1" w:lastRow="0" w:firstColumn="1" w:lastColumn="0" w:noHBand="0" w:noVBand="1"/>
      </w:tblPr>
      <w:tblGrid>
        <w:gridCol w:w="4307"/>
        <w:gridCol w:w="2083"/>
        <w:gridCol w:w="2399"/>
      </w:tblGrid>
      <w:tr w:rsidR="0082709A" w:rsidRPr="005515A1" w:rsidTr="00A076AA">
        <w:trPr>
          <w:trHeight w:val="564"/>
        </w:trPr>
        <w:tc>
          <w:tcPr>
            <w:tcW w:w="4307" w:type="dxa"/>
          </w:tcPr>
          <w:p w:rsidR="0082709A" w:rsidRPr="00F855CE" w:rsidRDefault="0082709A" w:rsidP="009C5B69">
            <w:pPr>
              <w:rPr>
                <w:b/>
                <w:lang w:val="es-ES_tradnl"/>
              </w:rPr>
            </w:pPr>
          </w:p>
        </w:tc>
        <w:tc>
          <w:tcPr>
            <w:tcW w:w="2083" w:type="dxa"/>
          </w:tcPr>
          <w:p w:rsidR="0082709A" w:rsidRPr="00F855CE" w:rsidRDefault="0082709A" w:rsidP="0082709A">
            <w:pPr>
              <w:ind w:left="0" w:right="17"/>
              <w:jc w:val="center"/>
              <w:rPr>
                <w:b/>
                <w:lang w:val="es-ES_tradnl"/>
              </w:rPr>
            </w:pPr>
            <w:r w:rsidRPr="00F855CE">
              <w:rPr>
                <w:b/>
                <w:lang w:val="es-ES_tradnl"/>
              </w:rPr>
              <w:t>PARTIDA</w:t>
            </w:r>
          </w:p>
        </w:tc>
        <w:tc>
          <w:tcPr>
            <w:tcW w:w="2399" w:type="dxa"/>
          </w:tcPr>
          <w:p w:rsidR="0082709A" w:rsidRPr="00F855CE" w:rsidRDefault="0082709A" w:rsidP="0082709A">
            <w:pPr>
              <w:ind w:left="0" w:right="-77"/>
              <w:jc w:val="center"/>
              <w:rPr>
                <w:b/>
                <w:lang w:val="es-ES_tradnl"/>
              </w:rPr>
            </w:pPr>
            <w:r w:rsidRPr="00F855CE">
              <w:rPr>
                <w:b/>
                <w:lang w:val="es-ES_tradnl"/>
              </w:rPr>
              <w:t>PRESUPUESTO MENSUAL</w:t>
            </w:r>
          </w:p>
        </w:tc>
      </w:tr>
      <w:tr w:rsidR="0082709A" w:rsidRPr="005515A1" w:rsidTr="00A076AA">
        <w:trPr>
          <w:trHeight w:val="273"/>
        </w:trPr>
        <w:tc>
          <w:tcPr>
            <w:tcW w:w="4307" w:type="dxa"/>
          </w:tcPr>
          <w:p w:rsidR="0082709A" w:rsidRPr="00F855CE" w:rsidRDefault="0082709A" w:rsidP="0082709A">
            <w:pPr>
              <w:ind w:left="0"/>
              <w:rPr>
                <w:lang w:val="es-ES_tradnl"/>
              </w:rPr>
            </w:pPr>
            <w:r w:rsidRPr="00F855CE">
              <w:rPr>
                <w:lang w:val="es-ES_tradnl"/>
              </w:rPr>
              <w:lastRenderedPageBreak/>
              <w:t>SALARIO DEL OPERADOR</w:t>
            </w:r>
          </w:p>
        </w:tc>
        <w:tc>
          <w:tcPr>
            <w:tcW w:w="2083" w:type="dxa"/>
          </w:tcPr>
          <w:p w:rsidR="0082709A" w:rsidRPr="00F855CE" w:rsidRDefault="00495110" w:rsidP="0082709A">
            <w:pPr>
              <w:ind w:left="0" w:right="17"/>
              <w:rPr>
                <w:lang w:val="es-ES_tradnl"/>
              </w:rPr>
            </w:pPr>
            <w:r>
              <w:rPr>
                <w:lang w:val="es-ES_tradnl"/>
              </w:rPr>
              <w:t>1000-1100-113</w:t>
            </w:r>
          </w:p>
        </w:tc>
        <w:tc>
          <w:tcPr>
            <w:tcW w:w="2399" w:type="dxa"/>
          </w:tcPr>
          <w:p w:rsidR="0082709A" w:rsidRPr="00F855CE" w:rsidRDefault="0082709A" w:rsidP="002473C3">
            <w:pPr>
              <w:ind w:left="0" w:right="-77"/>
              <w:jc w:val="right"/>
              <w:rPr>
                <w:lang w:val="es-ES_tradnl"/>
              </w:rPr>
            </w:pPr>
            <w:r w:rsidRPr="00F855CE">
              <w:rPr>
                <w:lang w:val="es-ES_tradnl"/>
              </w:rPr>
              <w:t>$</w:t>
            </w:r>
            <w:r w:rsidR="00495110">
              <w:rPr>
                <w:lang w:val="es-ES_tradnl"/>
              </w:rPr>
              <w:t>9,157.00</w:t>
            </w:r>
          </w:p>
        </w:tc>
      </w:tr>
      <w:tr w:rsidR="0082709A" w:rsidRPr="005515A1" w:rsidTr="00A076AA">
        <w:trPr>
          <w:trHeight w:val="273"/>
        </w:trPr>
        <w:tc>
          <w:tcPr>
            <w:tcW w:w="4307" w:type="dxa"/>
          </w:tcPr>
          <w:p w:rsidR="0082709A" w:rsidRPr="00F855CE" w:rsidRDefault="0082709A" w:rsidP="0082709A">
            <w:pPr>
              <w:ind w:left="0"/>
              <w:rPr>
                <w:lang w:val="es-ES_tradnl"/>
              </w:rPr>
            </w:pPr>
            <w:r w:rsidRPr="00F855CE">
              <w:rPr>
                <w:lang w:val="es-ES_tradnl"/>
              </w:rPr>
              <w:t>MANTENIMIENTO</w:t>
            </w:r>
          </w:p>
        </w:tc>
        <w:tc>
          <w:tcPr>
            <w:tcW w:w="2083" w:type="dxa"/>
          </w:tcPr>
          <w:p w:rsidR="0082709A" w:rsidRPr="00F855CE" w:rsidRDefault="00495110" w:rsidP="0082709A">
            <w:pPr>
              <w:ind w:left="0" w:right="17"/>
              <w:rPr>
                <w:lang w:val="es-ES_tradnl"/>
              </w:rPr>
            </w:pPr>
            <w:r>
              <w:rPr>
                <w:lang w:val="es-ES_tradnl"/>
              </w:rPr>
              <w:t>3000-3500-355</w:t>
            </w:r>
          </w:p>
        </w:tc>
        <w:tc>
          <w:tcPr>
            <w:tcW w:w="2399" w:type="dxa"/>
          </w:tcPr>
          <w:p w:rsidR="0082709A" w:rsidRPr="00F855CE" w:rsidRDefault="0082709A" w:rsidP="002473C3">
            <w:pPr>
              <w:ind w:left="0" w:right="-77"/>
              <w:jc w:val="right"/>
              <w:rPr>
                <w:lang w:val="es-ES_tradnl"/>
              </w:rPr>
            </w:pPr>
            <w:r w:rsidRPr="00F855CE">
              <w:rPr>
                <w:lang w:val="es-ES_tradnl"/>
              </w:rPr>
              <w:t>$</w:t>
            </w:r>
            <w:r w:rsidR="00495110">
              <w:rPr>
                <w:lang w:val="es-ES_tradnl"/>
              </w:rPr>
              <w:t>1,058.00</w:t>
            </w:r>
          </w:p>
        </w:tc>
      </w:tr>
      <w:tr w:rsidR="0082709A" w:rsidRPr="005515A1" w:rsidTr="00A076AA">
        <w:trPr>
          <w:trHeight w:val="291"/>
        </w:trPr>
        <w:tc>
          <w:tcPr>
            <w:tcW w:w="4307" w:type="dxa"/>
          </w:tcPr>
          <w:p w:rsidR="0082709A" w:rsidRPr="00F855CE" w:rsidRDefault="0082709A" w:rsidP="0082709A">
            <w:pPr>
              <w:ind w:left="0"/>
              <w:rPr>
                <w:lang w:val="es-ES_tradnl"/>
              </w:rPr>
            </w:pPr>
            <w:r w:rsidRPr="00F855CE">
              <w:rPr>
                <w:lang w:val="es-ES_tradnl"/>
              </w:rPr>
              <w:t>COMBUSTIBLE</w:t>
            </w:r>
          </w:p>
        </w:tc>
        <w:tc>
          <w:tcPr>
            <w:tcW w:w="2083" w:type="dxa"/>
          </w:tcPr>
          <w:p w:rsidR="0082709A" w:rsidRPr="00F855CE" w:rsidRDefault="00C90E55" w:rsidP="0082709A">
            <w:pPr>
              <w:ind w:left="0" w:right="17"/>
              <w:rPr>
                <w:lang w:val="es-ES_tradnl"/>
              </w:rPr>
            </w:pPr>
            <w:r>
              <w:rPr>
                <w:lang w:val="es-ES_tradnl"/>
              </w:rPr>
              <w:t>2000-2600-261</w:t>
            </w:r>
          </w:p>
        </w:tc>
        <w:tc>
          <w:tcPr>
            <w:tcW w:w="2399" w:type="dxa"/>
          </w:tcPr>
          <w:p w:rsidR="0082709A" w:rsidRPr="00F855CE" w:rsidRDefault="0082709A" w:rsidP="002473C3">
            <w:pPr>
              <w:ind w:left="0" w:right="-77"/>
              <w:jc w:val="right"/>
              <w:rPr>
                <w:lang w:val="es-ES_tradnl"/>
              </w:rPr>
            </w:pPr>
            <w:r w:rsidRPr="00F855CE">
              <w:rPr>
                <w:lang w:val="es-ES_tradnl"/>
              </w:rPr>
              <w:t>$</w:t>
            </w:r>
            <w:r w:rsidR="002473C3">
              <w:rPr>
                <w:lang w:val="es-ES_tradnl"/>
              </w:rPr>
              <w:t>10,833.00</w:t>
            </w:r>
          </w:p>
        </w:tc>
      </w:tr>
    </w:tbl>
    <w:p w:rsidR="0082709A" w:rsidRPr="00F855CE" w:rsidRDefault="0082709A" w:rsidP="0082709A">
      <w:pPr>
        <w:rPr>
          <w:lang w:val="es-ES_tradnl"/>
        </w:rPr>
      </w:pPr>
    </w:p>
    <w:p w:rsidR="00814EE9" w:rsidRDefault="00814EE9" w:rsidP="00814EE9">
      <w:pPr>
        <w:autoSpaceDE w:val="0"/>
        <w:autoSpaceDN w:val="0"/>
        <w:adjustRightInd w:val="0"/>
        <w:ind w:left="0" w:right="0"/>
      </w:pPr>
      <w:r>
        <w:t xml:space="preserve">Una vez agotados los comentarios a favor de la propuesta la cual contribuirá </w:t>
      </w:r>
      <w:r w:rsidRPr="00814EE9">
        <w:rPr>
          <w:shd w:val="clear" w:color="auto" w:fill="FFFFFF"/>
        </w:rPr>
        <w:t>a</w:t>
      </w:r>
      <w:r w:rsidR="00634008">
        <w:rPr>
          <w:shd w:val="clear" w:color="auto" w:fill="FFFFFF"/>
        </w:rPr>
        <w:t xml:space="preserve"> que los jóvenes estudiantes sigan beneficiándose con el apoyo del traslado de su casa al centro de estudios apoyando así a la economía de sus hogares</w:t>
      </w:r>
      <w:r w:rsidRPr="00814EE9">
        <w:rPr>
          <w:shd w:val="clear" w:color="auto" w:fill="FFFFFF"/>
        </w:rPr>
        <w:t xml:space="preserve">, </w:t>
      </w:r>
      <w:r w:rsidRPr="00814EE9">
        <w:t>el suscrito Secretario General pone a consideración</w:t>
      </w:r>
      <w:r w:rsidRPr="005348F4">
        <w:t xml:space="preserve"> de los C.C. Regidores la</w:t>
      </w:r>
      <w:r>
        <w:t xml:space="preserve"> aprobación de la propuesta presentada por el </w:t>
      </w:r>
      <w:r w:rsidRPr="005348F4">
        <w:t>Primer Edil</w:t>
      </w:r>
      <w:r>
        <w:t xml:space="preserve"> la cual es </w:t>
      </w:r>
      <w:r w:rsidRPr="00814EE9">
        <w:rPr>
          <w:b/>
        </w:rPr>
        <w:t>a</w:t>
      </w:r>
      <w:r w:rsidRPr="005348F4">
        <w:rPr>
          <w:b/>
        </w:rPr>
        <w:t>probad</w:t>
      </w:r>
      <w:r>
        <w:rPr>
          <w:b/>
        </w:rPr>
        <w:t>a</w:t>
      </w:r>
      <w:r w:rsidRPr="005348F4">
        <w:rPr>
          <w:b/>
        </w:rPr>
        <w:t xml:space="preserve"> por unanimidad </w:t>
      </w:r>
      <w:r w:rsidRPr="005348F4">
        <w:t>por</w:t>
      </w:r>
      <w:r>
        <w:t xml:space="preserve"> lo que se girarán los oficios y certificaciones correspondientes, agotándose el presente punto del orden del día. </w:t>
      </w:r>
    </w:p>
    <w:p w:rsidR="004E7D7C" w:rsidRDefault="004E7D7C" w:rsidP="00814EE9">
      <w:pPr>
        <w:autoSpaceDE w:val="0"/>
        <w:autoSpaceDN w:val="0"/>
        <w:adjustRightInd w:val="0"/>
        <w:ind w:left="0" w:right="0"/>
      </w:pPr>
    </w:p>
    <w:p w:rsidR="00700B22" w:rsidRDefault="0095775C" w:rsidP="00814EE9">
      <w:pPr>
        <w:autoSpaceDE w:val="0"/>
        <w:autoSpaceDN w:val="0"/>
        <w:adjustRightInd w:val="0"/>
        <w:ind w:left="0" w:right="0"/>
      </w:pPr>
      <w:r>
        <w:rPr>
          <w:b/>
        </w:rPr>
        <w:t xml:space="preserve">b).- </w:t>
      </w:r>
      <w:r w:rsidR="00061234">
        <w:t xml:space="preserve">En uso de la voz la Encargada de Hacienda Municipal BEATRIZ TAPIA VALDIVIA hace del conocimiento de los C.C. Regidores que en el acta número 42 de fecha </w:t>
      </w:r>
      <w:r w:rsidR="001534EE">
        <w:t xml:space="preserve">29 de enero del 2015 </w:t>
      </w:r>
      <w:r w:rsidR="00061234">
        <w:t xml:space="preserve">se aprobó la modificación al presupuesto 2013 pero que hubo un error </w:t>
      </w:r>
      <w:r w:rsidR="001534EE">
        <w:t>de columna y quedo como presupuesto modificado y aprobado</w:t>
      </w:r>
      <w:r w:rsidR="00700B22">
        <w:t xml:space="preserve"> en la columna 9100 de AMORTIZACION DE LA DEUDA PUBLICA</w:t>
      </w:r>
      <w:r w:rsidR="001534EE">
        <w:t xml:space="preserve"> la cantidad de $9’815,346.47 (NUEVE MILLONES OCHOCIENTOS QUINCE MIL TRECIENTOS CUARENTA Y SEIS PESOS 47/100 M.N.) debiendo ser lo correcto la cantidad de $7’338,690.17 (SIETE MILLONES TRESCIENTOS TREINTA Y OCHO MIL SEISCIENTOS NOVENTA PESOS 17/100 M.M.)</w:t>
      </w:r>
      <w:r w:rsidR="00700B22">
        <w:t xml:space="preserve"> quedando de la siguiente manera:</w:t>
      </w:r>
    </w:p>
    <w:p w:rsidR="00A076AA" w:rsidRDefault="00A076AA" w:rsidP="00814EE9">
      <w:pPr>
        <w:autoSpaceDE w:val="0"/>
        <w:autoSpaceDN w:val="0"/>
        <w:adjustRightInd w:val="0"/>
        <w:ind w:left="0" w:right="0"/>
      </w:pPr>
    </w:p>
    <w:tbl>
      <w:tblPr>
        <w:tblW w:w="8904" w:type="dxa"/>
        <w:tblInd w:w="-72" w:type="dxa"/>
        <w:tblLayout w:type="fixed"/>
        <w:tblCellMar>
          <w:left w:w="70" w:type="dxa"/>
          <w:right w:w="70" w:type="dxa"/>
        </w:tblCellMar>
        <w:tblLook w:val="04A0" w:firstRow="1" w:lastRow="0" w:firstColumn="1" w:lastColumn="0" w:noHBand="0" w:noVBand="1"/>
      </w:tblPr>
      <w:tblGrid>
        <w:gridCol w:w="993"/>
        <w:gridCol w:w="2090"/>
        <w:gridCol w:w="1526"/>
        <w:gridCol w:w="1425"/>
        <w:gridCol w:w="1425"/>
        <w:gridCol w:w="1445"/>
      </w:tblGrid>
      <w:tr w:rsidR="003E231A" w:rsidRPr="003E231A" w:rsidTr="00A076AA">
        <w:trPr>
          <w:trHeight w:val="375"/>
        </w:trPr>
        <w:tc>
          <w:tcPr>
            <w:tcW w:w="8904" w:type="dxa"/>
            <w:gridSpan w:val="6"/>
            <w:tcBorders>
              <w:top w:val="nil"/>
              <w:left w:val="nil"/>
              <w:bottom w:val="nil"/>
              <w:right w:val="nil"/>
            </w:tcBorders>
            <w:shd w:val="clear" w:color="auto" w:fill="auto"/>
            <w:noWrap/>
            <w:vAlign w:val="bottom"/>
            <w:hideMark/>
          </w:tcPr>
          <w:p w:rsidR="003E231A" w:rsidRPr="003E231A" w:rsidRDefault="003E231A" w:rsidP="003E231A">
            <w:pPr>
              <w:ind w:left="0" w:right="0"/>
              <w:jc w:val="center"/>
              <w:rPr>
                <w:rFonts w:ascii="Book Antiqua" w:hAnsi="Book Antiqua" w:cs="Times New Roman"/>
                <w:b/>
                <w:bCs/>
                <w:color w:val="000000"/>
                <w:lang w:val="es-ES" w:eastAsia="es-ES"/>
              </w:rPr>
            </w:pPr>
            <w:r w:rsidRPr="003E231A">
              <w:rPr>
                <w:rFonts w:ascii="Book Antiqua" w:hAnsi="Book Antiqua" w:cs="Times New Roman"/>
                <w:b/>
                <w:bCs/>
                <w:color w:val="000000"/>
                <w:lang w:val="es-ES" w:eastAsia="es-ES"/>
              </w:rPr>
              <w:t>MUNICIPIO DE TIZAPAN EL ALTO</w:t>
            </w:r>
          </w:p>
        </w:tc>
      </w:tr>
      <w:tr w:rsidR="003E231A" w:rsidRPr="003E231A" w:rsidTr="00A076AA">
        <w:trPr>
          <w:trHeight w:val="375"/>
        </w:trPr>
        <w:tc>
          <w:tcPr>
            <w:tcW w:w="8904" w:type="dxa"/>
            <w:gridSpan w:val="6"/>
            <w:tcBorders>
              <w:top w:val="nil"/>
              <w:left w:val="nil"/>
              <w:bottom w:val="nil"/>
              <w:right w:val="nil"/>
            </w:tcBorders>
            <w:shd w:val="clear" w:color="auto" w:fill="auto"/>
            <w:noWrap/>
            <w:vAlign w:val="bottom"/>
            <w:hideMark/>
          </w:tcPr>
          <w:p w:rsidR="003E231A" w:rsidRPr="003E231A" w:rsidRDefault="003E231A" w:rsidP="003E231A">
            <w:pPr>
              <w:ind w:left="0" w:right="0"/>
              <w:jc w:val="center"/>
              <w:rPr>
                <w:rFonts w:ascii="Book Antiqua" w:hAnsi="Book Antiqua" w:cs="Times New Roman"/>
                <w:b/>
                <w:bCs/>
                <w:color w:val="000000"/>
                <w:lang w:val="es-ES" w:eastAsia="es-ES"/>
              </w:rPr>
            </w:pPr>
            <w:r w:rsidRPr="003E231A">
              <w:rPr>
                <w:rFonts w:ascii="Book Antiqua" w:hAnsi="Book Antiqua" w:cs="Times New Roman"/>
                <w:b/>
                <w:bCs/>
                <w:color w:val="000000"/>
                <w:lang w:val="es-ES" w:eastAsia="es-ES"/>
              </w:rPr>
              <w:t>PERIODO 2012-2015</w:t>
            </w:r>
          </w:p>
        </w:tc>
      </w:tr>
      <w:tr w:rsidR="003E231A" w:rsidRPr="003E231A" w:rsidTr="00A076AA">
        <w:trPr>
          <w:trHeight w:val="375"/>
        </w:trPr>
        <w:tc>
          <w:tcPr>
            <w:tcW w:w="8904" w:type="dxa"/>
            <w:gridSpan w:val="6"/>
            <w:tcBorders>
              <w:top w:val="nil"/>
              <w:left w:val="nil"/>
              <w:bottom w:val="nil"/>
              <w:right w:val="nil"/>
            </w:tcBorders>
            <w:shd w:val="clear" w:color="auto" w:fill="auto"/>
            <w:noWrap/>
            <w:vAlign w:val="bottom"/>
            <w:hideMark/>
          </w:tcPr>
          <w:p w:rsidR="003E231A" w:rsidRPr="003E231A" w:rsidRDefault="003E231A" w:rsidP="003E231A">
            <w:pPr>
              <w:ind w:left="0" w:right="0"/>
              <w:jc w:val="center"/>
              <w:rPr>
                <w:rFonts w:ascii="Book Antiqua" w:hAnsi="Book Antiqua" w:cs="Times New Roman"/>
                <w:b/>
                <w:bCs/>
                <w:color w:val="000000"/>
                <w:lang w:val="es-ES" w:eastAsia="es-ES"/>
              </w:rPr>
            </w:pPr>
            <w:r w:rsidRPr="003E231A">
              <w:rPr>
                <w:rFonts w:ascii="Book Antiqua" w:hAnsi="Book Antiqua" w:cs="Times New Roman"/>
                <w:b/>
                <w:bCs/>
                <w:color w:val="000000"/>
                <w:lang w:val="es-ES" w:eastAsia="es-ES"/>
              </w:rPr>
              <w:t>MODIFICACION PRESUPUESTO 2013</w:t>
            </w:r>
          </w:p>
        </w:tc>
      </w:tr>
      <w:tr w:rsidR="003E231A" w:rsidRPr="003E231A" w:rsidTr="00A076AA">
        <w:trPr>
          <w:trHeight w:val="390"/>
        </w:trPr>
        <w:tc>
          <w:tcPr>
            <w:tcW w:w="8904" w:type="dxa"/>
            <w:gridSpan w:val="6"/>
            <w:tcBorders>
              <w:top w:val="nil"/>
              <w:left w:val="nil"/>
              <w:bottom w:val="nil"/>
              <w:right w:val="nil"/>
            </w:tcBorders>
            <w:shd w:val="clear" w:color="auto" w:fill="auto"/>
            <w:noWrap/>
            <w:vAlign w:val="bottom"/>
            <w:hideMark/>
          </w:tcPr>
          <w:p w:rsidR="003E231A" w:rsidRPr="003E231A" w:rsidRDefault="003E231A" w:rsidP="003E231A">
            <w:pPr>
              <w:ind w:left="0" w:right="0"/>
              <w:jc w:val="center"/>
              <w:rPr>
                <w:rFonts w:ascii="Book Antiqua" w:hAnsi="Book Antiqua" w:cs="Times New Roman"/>
                <w:b/>
                <w:bCs/>
                <w:color w:val="000000"/>
                <w:lang w:val="es-ES" w:eastAsia="es-ES"/>
              </w:rPr>
            </w:pPr>
            <w:r w:rsidRPr="003E231A">
              <w:rPr>
                <w:rFonts w:ascii="Book Antiqua" w:hAnsi="Book Antiqua" w:cs="Times New Roman"/>
                <w:b/>
                <w:bCs/>
                <w:color w:val="000000"/>
                <w:lang w:val="es-ES" w:eastAsia="es-ES"/>
              </w:rPr>
              <w:t>EGRESOS</w:t>
            </w:r>
          </w:p>
        </w:tc>
      </w:tr>
      <w:tr w:rsidR="003E231A" w:rsidRPr="003E231A" w:rsidTr="00A076AA">
        <w:trPr>
          <w:trHeight w:val="524"/>
        </w:trPr>
        <w:tc>
          <w:tcPr>
            <w:tcW w:w="993" w:type="dxa"/>
            <w:tcBorders>
              <w:top w:val="single" w:sz="8" w:space="0" w:color="auto"/>
              <w:left w:val="single" w:sz="4" w:space="0" w:color="auto"/>
              <w:bottom w:val="single" w:sz="4" w:space="0" w:color="auto"/>
              <w:right w:val="single" w:sz="4" w:space="0" w:color="auto"/>
            </w:tcBorders>
            <w:shd w:val="clear" w:color="000000" w:fill="92D050"/>
            <w:noWrap/>
            <w:vAlign w:val="bottom"/>
            <w:hideMark/>
          </w:tcPr>
          <w:p w:rsidR="003E231A" w:rsidRPr="003E231A" w:rsidRDefault="003E231A" w:rsidP="003E231A">
            <w:pPr>
              <w:ind w:left="0" w:right="0"/>
              <w:jc w:val="left"/>
              <w:rPr>
                <w:b/>
                <w:bCs/>
                <w:color w:val="000000"/>
                <w:sz w:val="18"/>
                <w:szCs w:val="18"/>
                <w:lang w:val="es-ES" w:eastAsia="es-ES"/>
              </w:rPr>
            </w:pPr>
            <w:r w:rsidRPr="003E231A">
              <w:rPr>
                <w:b/>
                <w:bCs/>
                <w:color w:val="000000"/>
                <w:sz w:val="18"/>
                <w:szCs w:val="18"/>
                <w:lang w:val="es-ES" w:eastAsia="es-ES"/>
              </w:rPr>
              <w:t> </w:t>
            </w:r>
          </w:p>
        </w:tc>
        <w:tc>
          <w:tcPr>
            <w:tcW w:w="2090" w:type="dxa"/>
            <w:tcBorders>
              <w:top w:val="single" w:sz="8" w:space="0" w:color="auto"/>
              <w:left w:val="nil"/>
              <w:bottom w:val="single" w:sz="4" w:space="0" w:color="auto"/>
              <w:right w:val="single" w:sz="4" w:space="0" w:color="auto"/>
            </w:tcBorders>
            <w:shd w:val="clear" w:color="000000" w:fill="92D050"/>
            <w:vAlign w:val="bottom"/>
            <w:hideMark/>
          </w:tcPr>
          <w:p w:rsidR="003E231A" w:rsidRPr="003E231A" w:rsidRDefault="003E231A" w:rsidP="003E231A">
            <w:pPr>
              <w:ind w:left="0" w:right="0"/>
              <w:jc w:val="center"/>
              <w:rPr>
                <w:b/>
                <w:bCs/>
                <w:color w:val="000000"/>
                <w:sz w:val="18"/>
                <w:szCs w:val="18"/>
                <w:lang w:val="es-ES" w:eastAsia="es-ES"/>
              </w:rPr>
            </w:pPr>
            <w:r w:rsidRPr="003E231A">
              <w:rPr>
                <w:b/>
                <w:bCs/>
                <w:color w:val="000000"/>
                <w:sz w:val="18"/>
                <w:szCs w:val="18"/>
                <w:lang w:val="es-ES" w:eastAsia="es-ES"/>
              </w:rPr>
              <w:t> </w:t>
            </w:r>
          </w:p>
        </w:tc>
        <w:tc>
          <w:tcPr>
            <w:tcW w:w="1526" w:type="dxa"/>
            <w:tcBorders>
              <w:top w:val="single" w:sz="8" w:space="0" w:color="auto"/>
              <w:left w:val="nil"/>
              <w:bottom w:val="single" w:sz="4" w:space="0" w:color="auto"/>
              <w:right w:val="single" w:sz="4" w:space="0" w:color="auto"/>
            </w:tcBorders>
            <w:shd w:val="clear" w:color="000000" w:fill="92D050"/>
            <w:vAlign w:val="bottom"/>
            <w:hideMark/>
          </w:tcPr>
          <w:p w:rsidR="003E231A" w:rsidRPr="003E231A" w:rsidRDefault="003E231A" w:rsidP="003E231A">
            <w:pPr>
              <w:ind w:left="0" w:right="0"/>
              <w:jc w:val="center"/>
              <w:rPr>
                <w:b/>
                <w:bCs/>
                <w:color w:val="000000"/>
                <w:sz w:val="18"/>
                <w:szCs w:val="18"/>
                <w:lang w:val="es-ES" w:eastAsia="es-ES"/>
              </w:rPr>
            </w:pPr>
            <w:r w:rsidRPr="003E231A">
              <w:rPr>
                <w:b/>
                <w:bCs/>
                <w:color w:val="000000"/>
                <w:sz w:val="18"/>
                <w:szCs w:val="18"/>
                <w:lang w:val="es-ES" w:eastAsia="es-ES"/>
              </w:rPr>
              <w:t> </w:t>
            </w:r>
          </w:p>
        </w:tc>
        <w:tc>
          <w:tcPr>
            <w:tcW w:w="1425" w:type="dxa"/>
            <w:tcBorders>
              <w:top w:val="single" w:sz="8" w:space="0" w:color="auto"/>
              <w:left w:val="nil"/>
              <w:bottom w:val="single" w:sz="4" w:space="0" w:color="auto"/>
              <w:right w:val="single" w:sz="4" w:space="0" w:color="auto"/>
            </w:tcBorders>
            <w:shd w:val="clear" w:color="000000" w:fill="92D050"/>
            <w:vAlign w:val="bottom"/>
            <w:hideMark/>
          </w:tcPr>
          <w:p w:rsidR="003E231A" w:rsidRPr="003E231A" w:rsidRDefault="003E231A" w:rsidP="003E231A">
            <w:pPr>
              <w:ind w:left="0" w:right="0"/>
              <w:jc w:val="center"/>
              <w:rPr>
                <w:b/>
                <w:bCs/>
                <w:color w:val="000000"/>
                <w:sz w:val="18"/>
                <w:szCs w:val="18"/>
                <w:lang w:val="es-ES" w:eastAsia="es-ES"/>
              </w:rPr>
            </w:pPr>
            <w:r w:rsidRPr="003E231A">
              <w:rPr>
                <w:b/>
                <w:bCs/>
                <w:color w:val="000000"/>
                <w:sz w:val="18"/>
                <w:szCs w:val="18"/>
                <w:lang w:val="es-ES" w:eastAsia="es-ES"/>
              </w:rPr>
              <w:t>1er MODIFICACION</w:t>
            </w:r>
          </w:p>
        </w:tc>
        <w:tc>
          <w:tcPr>
            <w:tcW w:w="1425" w:type="dxa"/>
            <w:tcBorders>
              <w:top w:val="single" w:sz="8" w:space="0" w:color="auto"/>
              <w:left w:val="nil"/>
              <w:bottom w:val="single" w:sz="4" w:space="0" w:color="auto"/>
              <w:right w:val="single" w:sz="4" w:space="0" w:color="auto"/>
            </w:tcBorders>
            <w:shd w:val="clear" w:color="000000" w:fill="92D050"/>
            <w:vAlign w:val="bottom"/>
            <w:hideMark/>
          </w:tcPr>
          <w:p w:rsidR="003E231A" w:rsidRPr="003E231A" w:rsidRDefault="003E231A" w:rsidP="003E231A">
            <w:pPr>
              <w:ind w:left="0" w:right="0"/>
              <w:jc w:val="center"/>
              <w:rPr>
                <w:b/>
                <w:bCs/>
                <w:color w:val="000000"/>
                <w:sz w:val="18"/>
                <w:szCs w:val="18"/>
                <w:lang w:val="es-ES" w:eastAsia="es-ES"/>
              </w:rPr>
            </w:pPr>
            <w:r w:rsidRPr="003E231A">
              <w:rPr>
                <w:b/>
                <w:bCs/>
                <w:color w:val="000000"/>
                <w:sz w:val="18"/>
                <w:szCs w:val="18"/>
                <w:lang w:val="es-ES" w:eastAsia="es-ES"/>
              </w:rPr>
              <w:t>2da MODIFICACION</w:t>
            </w:r>
          </w:p>
        </w:tc>
        <w:tc>
          <w:tcPr>
            <w:tcW w:w="1445" w:type="dxa"/>
            <w:tcBorders>
              <w:top w:val="single" w:sz="4" w:space="0" w:color="auto"/>
              <w:left w:val="nil"/>
              <w:bottom w:val="single" w:sz="4" w:space="0" w:color="auto"/>
              <w:right w:val="single" w:sz="4" w:space="0" w:color="auto"/>
            </w:tcBorders>
            <w:shd w:val="clear" w:color="000000" w:fill="92D050"/>
            <w:vAlign w:val="bottom"/>
            <w:hideMark/>
          </w:tcPr>
          <w:p w:rsidR="003E231A" w:rsidRPr="003E231A" w:rsidRDefault="003E231A" w:rsidP="003E231A">
            <w:pPr>
              <w:ind w:left="0" w:right="0"/>
              <w:jc w:val="center"/>
              <w:rPr>
                <w:b/>
                <w:bCs/>
                <w:color w:val="000000"/>
                <w:sz w:val="18"/>
                <w:szCs w:val="18"/>
                <w:lang w:val="es-ES" w:eastAsia="es-ES"/>
              </w:rPr>
            </w:pPr>
            <w:r w:rsidRPr="003E231A">
              <w:rPr>
                <w:b/>
                <w:bCs/>
                <w:color w:val="000000"/>
                <w:sz w:val="18"/>
                <w:szCs w:val="18"/>
                <w:lang w:val="es-ES" w:eastAsia="es-ES"/>
              </w:rPr>
              <w:t> </w:t>
            </w:r>
          </w:p>
        </w:tc>
      </w:tr>
      <w:tr w:rsidR="003E231A" w:rsidRPr="003E231A" w:rsidTr="00A076AA">
        <w:trPr>
          <w:trHeight w:val="509"/>
        </w:trPr>
        <w:tc>
          <w:tcPr>
            <w:tcW w:w="993" w:type="dxa"/>
            <w:tcBorders>
              <w:top w:val="single" w:sz="8" w:space="0" w:color="auto"/>
              <w:left w:val="single" w:sz="4" w:space="0" w:color="auto"/>
              <w:bottom w:val="single" w:sz="4" w:space="0" w:color="auto"/>
              <w:right w:val="single" w:sz="4" w:space="0" w:color="auto"/>
            </w:tcBorders>
            <w:shd w:val="clear" w:color="000000" w:fill="92D050"/>
            <w:noWrap/>
            <w:vAlign w:val="bottom"/>
            <w:hideMark/>
          </w:tcPr>
          <w:p w:rsidR="003E231A" w:rsidRPr="003E231A" w:rsidRDefault="003E231A" w:rsidP="003E231A">
            <w:pPr>
              <w:ind w:left="0" w:right="0"/>
              <w:jc w:val="left"/>
              <w:rPr>
                <w:b/>
                <w:bCs/>
                <w:color w:val="000000"/>
                <w:sz w:val="18"/>
                <w:szCs w:val="18"/>
                <w:lang w:val="es-ES" w:eastAsia="es-ES"/>
              </w:rPr>
            </w:pPr>
            <w:r w:rsidRPr="003E231A">
              <w:rPr>
                <w:b/>
                <w:bCs/>
                <w:color w:val="000000"/>
                <w:sz w:val="18"/>
                <w:szCs w:val="18"/>
                <w:lang w:val="es-ES" w:eastAsia="es-ES"/>
              </w:rPr>
              <w:t>PARTIDA</w:t>
            </w:r>
          </w:p>
        </w:tc>
        <w:tc>
          <w:tcPr>
            <w:tcW w:w="2090" w:type="dxa"/>
            <w:tcBorders>
              <w:top w:val="single" w:sz="8" w:space="0" w:color="auto"/>
              <w:left w:val="nil"/>
              <w:bottom w:val="single" w:sz="4" w:space="0" w:color="auto"/>
              <w:right w:val="single" w:sz="4" w:space="0" w:color="auto"/>
            </w:tcBorders>
            <w:shd w:val="clear" w:color="000000" w:fill="92D050"/>
            <w:vAlign w:val="bottom"/>
            <w:hideMark/>
          </w:tcPr>
          <w:p w:rsidR="003E231A" w:rsidRPr="003E231A" w:rsidRDefault="003E231A" w:rsidP="003E231A">
            <w:pPr>
              <w:ind w:left="0" w:right="0"/>
              <w:jc w:val="center"/>
              <w:rPr>
                <w:b/>
                <w:bCs/>
                <w:color w:val="000000"/>
                <w:sz w:val="18"/>
                <w:szCs w:val="18"/>
                <w:lang w:val="es-ES" w:eastAsia="es-ES"/>
              </w:rPr>
            </w:pPr>
            <w:r w:rsidRPr="003E231A">
              <w:rPr>
                <w:b/>
                <w:bCs/>
                <w:color w:val="000000"/>
                <w:sz w:val="18"/>
                <w:szCs w:val="18"/>
                <w:lang w:val="es-ES" w:eastAsia="es-ES"/>
              </w:rPr>
              <w:t>DESCRIPCION</w:t>
            </w:r>
          </w:p>
        </w:tc>
        <w:tc>
          <w:tcPr>
            <w:tcW w:w="1526" w:type="dxa"/>
            <w:tcBorders>
              <w:top w:val="single" w:sz="8" w:space="0" w:color="auto"/>
              <w:left w:val="nil"/>
              <w:bottom w:val="single" w:sz="4" w:space="0" w:color="auto"/>
              <w:right w:val="single" w:sz="4" w:space="0" w:color="auto"/>
            </w:tcBorders>
            <w:shd w:val="clear" w:color="000000" w:fill="92D050"/>
            <w:vAlign w:val="bottom"/>
            <w:hideMark/>
          </w:tcPr>
          <w:p w:rsidR="003E231A" w:rsidRPr="003E231A" w:rsidRDefault="003E231A" w:rsidP="003E231A">
            <w:pPr>
              <w:ind w:left="0" w:right="0"/>
              <w:jc w:val="center"/>
              <w:rPr>
                <w:b/>
                <w:bCs/>
                <w:color w:val="000000"/>
                <w:sz w:val="18"/>
                <w:szCs w:val="18"/>
                <w:lang w:val="es-ES" w:eastAsia="es-ES"/>
              </w:rPr>
            </w:pPr>
            <w:r w:rsidRPr="003E231A">
              <w:rPr>
                <w:b/>
                <w:bCs/>
                <w:color w:val="000000"/>
                <w:sz w:val="18"/>
                <w:szCs w:val="18"/>
                <w:lang w:val="es-ES" w:eastAsia="es-ES"/>
              </w:rPr>
              <w:t>PRESUPUESTO 2013</w:t>
            </w:r>
          </w:p>
        </w:tc>
        <w:tc>
          <w:tcPr>
            <w:tcW w:w="1425" w:type="dxa"/>
            <w:tcBorders>
              <w:top w:val="single" w:sz="8" w:space="0" w:color="auto"/>
              <w:left w:val="nil"/>
              <w:bottom w:val="single" w:sz="4" w:space="0" w:color="auto"/>
              <w:right w:val="single" w:sz="4" w:space="0" w:color="auto"/>
            </w:tcBorders>
            <w:shd w:val="clear" w:color="000000" w:fill="92D050"/>
            <w:vAlign w:val="bottom"/>
            <w:hideMark/>
          </w:tcPr>
          <w:p w:rsidR="003E231A" w:rsidRPr="003E231A" w:rsidRDefault="003E231A" w:rsidP="003E231A">
            <w:pPr>
              <w:ind w:left="0" w:right="0"/>
              <w:jc w:val="center"/>
              <w:rPr>
                <w:b/>
                <w:bCs/>
                <w:color w:val="000000"/>
                <w:sz w:val="18"/>
                <w:szCs w:val="18"/>
                <w:lang w:val="es-ES" w:eastAsia="es-ES"/>
              </w:rPr>
            </w:pPr>
            <w:r w:rsidRPr="003E231A">
              <w:rPr>
                <w:b/>
                <w:bCs/>
                <w:color w:val="000000"/>
                <w:sz w:val="18"/>
                <w:szCs w:val="18"/>
                <w:lang w:val="es-ES" w:eastAsia="es-ES"/>
              </w:rPr>
              <w:t>AUMENTO O DISMINUCION</w:t>
            </w:r>
          </w:p>
        </w:tc>
        <w:tc>
          <w:tcPr>
            <w:tcW w:w="1425" w:type="dxa"/>
            <w:tcBorders>
              <w:top w:val="single" w:sz="8" w:space="0" w:color="auto"/>
              <w:left w:val="nil"/>
              <w:bottom w:val="single" w:sz="4" w:space="0" w:color="auto"/>
              <w:right w:val="single" w:sz="4" w:space="0" w:color="auto"/>
            </w:tcBorders>
            <w:shd w:val="clear" w:color="000000" w:fill="92D050"/>
            <w:vAlign w:val="bottom"/>
            <w:hideMark/>
          </w:tcPr>
          <w:p w:rsidR="003E231A" w:rsidRPr="003E231A" w:rsidRDefault="003E231A" w:rsidP="003E231A">
            <w:pPr>
              <w:ind w:left="0" w:right="0"/>
              <w:jc w:val="center"/>
              <w:rPr>
                <w:b/>
                <w:bCs/>
                <w:color w:val="000000"/>
                <w:sz w:val="18"/>
                <w:szCs w:val="18"/>
                <w:lang w:val="es-ES" w:eastAsia="es-ES"/>
              </w:rPr>
            </w:pPr>
            <w:r w:rsidRPr="003E231A">
              <w:rPr>
                <w:b/>
                <w:bCs/>
                <w:color w:val="000000"/>
                <w:sz w:val="18"/>
                <w:szCs w:val="18"/>
                <w:lang w:val="es-ES" w:eastAsia="es-ES"/>
              </w:rPr>
              <w:t>AUMENTO O DISMINUCION</w:t>
            </w:r>
          </w:p>
        </w:tc>
        <w:tc>
          <w:tcPr>
            <w:tcW w:w="1445" w:type="dxa"/>
            <w:tcBorders>
              <w:top w:val="nil"/>
              <w:left w:val="nil"/>
              <w:bottom w:val="single" w:sz="4" w:space="0" w:color="auto"/>
              <w:right w:val="single" w:sz="4" w:space="0" w:color="auto"/>
            </w:tcBorders>
            <w:shd w:val="clear" w:color="000000" w:fill="92D050"/>
            <w:vAlign w:val="bottom"/>
            <w:hideMark/>
          </w:tcPr>
          <w:p w:rsidR="003E231A" w:rsidRPr="003E231A" w:rsidRDefault="003E231A" w:rsidP="003E231A">
            <w:pPr>
              <w:ind w:left="0" w:right="0"/>
              <w:jc w:val="center"/>
              <w:rPr>
                <w:b/>
                <w:bCs/>
                <w:color w:val="000000"/>
                <w:sz w:val="18"/>
                <w:szCs w:val="18"/>
                <w:lang w:val="es-ES" w:eastAsia="es-ES"/>
              </w:rPr>
            </w:pPr>
            <w:r w:rsidRPr="003E231A">
              <w:rPr>
                <w:b/>
                <w:bCs/>
                <w:color w:val="000000"/>
                <w:sz w:val="18"/>
                <w:szCs w:val="18"/>
                <w:lang w:val="es-ES" w:eastAsia="es-ES"/>
              </w:rPr>
              <w:t>PRESUPUESTO MODIFICADO</w:t>
            </w:r>
          </w:p>
        </w:tc>
      </w:tr>
      <w:tr w:rsidR="003E231A" w:rsidRPr="003E231A" w:rsidTr="00A076AA">
        <w:trPr>
          <w:trHeight w:val="330"/>
        </w:trPr>
        <w:tc>
          <w:tcPr>
            <w:tcW w:w="993" w:type="dxa"/>
            <w:tcBorders>
              <w:top w:val="nil"/>
              <w:left w:val="single" w:sz="4" w:space="0" w:color="auto"/>
              <w:bottom w:val="nil"/>
              <w:right w:val="nil"/>
            </w:tcBorders>
            <w:shd w:val="clear" w:color="000000" w:fill="C2D69A"/>
            <w:noWrap/>
            <w:vAlign w:val="bottom"/>
            <w:hideMark/>
          </w:tcPr>
          <w:p w:rsidR="003E231A" w:rsidRPr="003E231A" w:rsidRDefault="003E231A" w:rsidP="003E231A">
            <w:pPr>
              <w:ind w:left="0" w:right="0"/>
              <w:jc w:val="center"/>
              <w:rPr>
                <w:b/>
                <w:bCs/>
                <w:color w:val="000000"/>
                <w:sz w:val="18"/>
                <w:szCs w:val="18"/>
                <w:lang w:val="es-ES" w:eastAsia="es-ES"/>
              </w:rPr>
            </w:pPr>
            <w:r w:rsidRPr="003E231A">
              <w:rPr>
                <w:b/>
                <w:bCs/>
                <w:color w:val="000000"/>
                <w:sz w:val="18"/>
                <w:szCs w:val="18"/>
                <w:lang w:val="es-ES" w:eastAsia="es-ES"/>
              </w:rPr>
              <w:t>9000</w:t>
            </w:r>
          </w:p>
        </w:tc>
        <w:tc>
          <w:tcPr>
            <w:tcW w:w="2090" w:type="dxa"/>
            <w:tcBorders>
              <w:top w:val="nil"/>
              <w:left w:val="nil"/>
              <w:bottom w:val="nil"/>
              <w:right w:val="nil"/>
            </w:tcBorders>
            <w:shd w:val="clear" w:color="000000" w:fill="C2D69A"/>
            <w:noWrap/>
            <w:vAlign w:val="bottom"/>
            <w:hideMark/>
          </w:tcPr>
          <w:p w:rsidR="003E231A" w:rsidRPr="003E231A" w:rsidRDefault="003E231A" w:rsidP="003E231A">
            <w:pPr>
              <w:ind w:left="0" w:right="0"/>
              <w:jc w:val="left"/>
              <w:rPr>
                <w:b/>
                <w:bCs/>
                <w:color w:val="000000"/>
                <w:sz w:val="18"/>
                <w:szCs w:val="18"/>
                <w:lang w:val="es-ES" w:eastAsia="es-ES"/>
              </w:rPr>
            </w:pPr>
            <w:r w:rsidRPr="003E231A">
              <w:rPr>
                <w:b/>
                <w:bCs/>
                <w:color w:val="000000"/>
                <w:sz w:val="18"/>
                <w:szCs w:val="18"/>
                <w:lang w:val="es-ES" w:eastAsia="es-ES"/>
              </w:rPr>
              <w:t>DEUDA PUBLICA</w:t>
            </w:r>
          </w:p>
        </w:tc>
        <w:tc>
          <w:tcPr>
            <w:tcW w:w="1526" w:type="dxa"/>
            <w:tcBorders>
              <w:top w:val="nil"/>
              <w:left w:val="single" w:sz="4" w:space="0" w:color="auto"/>
              <w:bottom w:val="nil"/>
              <w:right w:val="single" w:sz="4" w:space="0" w:color="auto"/>
            </w:tcBorders>
            <w:shd w:val="clear" w:color="000000" w:fill="C2D69A"/>
            <w:noWrap/>
            <w:vAlign w:val="center"/>
            <w:hideMark/>
          </w:tcPr>
          <w:p w:rsidR="003E231A" w:rsidRPr="003E231A" w:rsidRDefault="003E231A" w:rsidP="003E231A">
            <w:pPr>
              <w:ind w:left="0" w:right="0"/>
              <w:jc w:val="right"/>
              <w:rPr>
                <w:b/>
                <w:bCs/>
                <w:color w:val="000000"/>
                <w:sz w:val="18"/>
                <w:szCs w:val="18"/>
                <w:lang w:val="es-ES" w:eastAsia="es-ES"/>
              </w:rPr>
            </w:pPr>
            <w:r w:rsidRPr="003E231A">
              <w:rPr>
                <w:b/>
                <w:bCs/>
                <w:color w:val="000000"/>
                <w:sz w:val="18"/>
                <w:szCs w:val="18"/>
                <w:lang w:val="es-ES" w:eastAsia="es-ES"/>
              </w:rPr>
              <w:t>$1.992.000,00</w:t>
            </w:r>
          </w:p>
        </w:tc>
        <w:tc>
          <w:tcPr>
            <w:tcW w:w="1425" w:type="dxa"/>
            <w:tcBorders>
              <w:top w:val="nil"/>
              <w:left w:val="nil"/>
              <w:bottom w:val="nil"/>
              <w:right w:val="single" w:sz="4" w:space="0" w:color="auto"/>
            </w:tcBorders>
            <w:shd w:val="clear" w:color="000000" w:fill="C2D69A"/>
            <w:noWrap/>
            <w:vAlign w:val="center"/>
            <w:hideMark/>
          </w:tcPr>
          <w:p w:rsidR="003E231A" w:rsidRPr="003E231A" w:rsidRDefault="003E231A" w:rsidP="003E231A">
            <w:pPr>
              <w:ind w:left="0" w:right="0"/>
              <w:jc w:val="right"/>
              <w:rPr>
                <w:b/>
                <w:bCs/>
                <w:color w:val="000000"/>
                <w:sz w:val="18"/>
                <w:szCs w:val="18"/>
                <w:lang w:val="es-ES" w:eastAsia="es-ES"/>
              </w:rPr>
            </w:pPr>
            <w:r w:rsidRPr="003E231A">
              <w:rPr>
                <w:b/>
                <w:bCs/>
                <w:color w:val="000000"/>
                <w:sz w:val="18"/>
                <w:szCs w:val="18"/>
                <w:lang w:val="es-ES" w:eastAsia="es-ES"/>
              </w:rPr>
              <w:t>$7.823.346,47</w:t>
            </w:r>
          </w:p>
        </w:tc>
        <w:tc>
          <w:tcPr>
            <w:tcW w:w="1425" w:type="dxa"/>
            <w:tcBorders>
              <w:top w:val="nil"/>
              <w:left w:val="nil"/>
              <w:bottom w:val="nil"/>
              <w:right w:val="single" w:sz="4" w:space="0" w:color="auto"/>
            </w:tcBorders>
            <w:shd w:val="clear" w:color="000000" w:fill="C2D69A"/>
            <w:noWrap/>
            <w:vAlign w:val="center"/>
            <w:hideMark/>
          </w:tcPr>
          <w:p w:rsidR="003E231A" w:rsidRPr="003E231A" w:rsidRDefault="003E231A" w:rsidP="003E231A">
            <w:pPr>
              <w:ind w:left="0" w:right="0"/>
              <w:jc w:val="right"/>
              <w:rPr>
                <w:b/>
                <w:bCs/>
                <w:color w:val="000000"/>
                <w:sz w:val="18"/>
                <w:szCs w:val="18"/>
                <w:lang w:val="es-ES" w:eastAsia="es-ES"/>
              </w:rPr>
            </w:pPr>
            <w:r w:rsidRPr="003E231A">
              <w:rPr>
                <w:b/>
                <w:bCs/>
                <w:color w:val="000000"/>
                <w:sz w:val="18"/>
                <w:szCs w:val="18"/>
                <w:lang w:val="es-ES" w:eastAsia="es-ES"/>
              </w:rPr>
              <w:t>-$1.692.000,00</w:t>
            </w:r>
          </w:p>
        </w:tc>
        <w:tc>
          <w:tcPr>
            <w:tcW w:w="1445" w:type="dxa"/>
            <w:tcBorders>
              <w:top w:val="nil"/>
              <w:left w:val="nil"/>
              <w:bottom w:val="nil"/>
              <w:right w:val="single" w:sz="4" w:space="0" w:color="auto"/>
            </w:tcBorders>
            <w:shd w:val="clear" w:color="000000" w:fill="C2D69A"/>
            <w:noWrap/>
            <w:vAlign w:val="bottom"/>
            <w:hideMark/>
          </w:tcPr>
          <w:p w:rsidR="003E231A" w:rsidRPr="003E231A" w:rsidRDefault="003E231A" w:rsidP="003E231A">
            <w:pPr>
              <w:ind w:left="0" w:right="0"/>
              <w:jc w:val="right"/>
              <w:rPr>
                <w:b/>
                <w:bCs/>
                <w:color w:val="000000"/>
                <w:sz w:val="18"/>
                <w:szCs w:val="18"/>
                <w:lang w:val="es-ES" w:eastAsia="es-ES"/>
              </w:rPr>
            </w:pPr>
            <w:r w:rsidRPr="003E231A">
              <w:rPr>
                <w:b/>
                <w:bCs/>
                <w:color w:val="000000"/>
                <w:sz w:val="18"/>
                <w:szCs w:val="18"/>
                <w:lang w:val="es-ES" w:eastAsia="es-ES"/>
              </w:rPr>
              <w:t>$8.123.346,47</w:t>
            </w:r>
          </w:p>
        </w:tc>
      </w:tr>
      <w:tr w:rsidR="003E231A" w:rsidRPr="003E231A" w:rsidTr="00A076AA">
        <w:trPr>
          <w:trHeight w:val="330"/>
        </w:trPr>
        <w:tc>
          <w:tcPr>
            <w:tcW w:w="993" w:type="dxa"/>
            <w:tcBorders>
              <w:top w:val="nil"/>
              <w:left w:val="single" w:sz="4" w:space="0" w:color="auto"/>
              <w:bottom w:val="nil"/>
              <w:right w:val="nil"/>
            </w:tcBorders>
            <w:shd w:val="clear" w:color="auto" w:fill="auto"/>
            <w:noWrap/>
            <w:vAlign w:val="bottom"/>
            <w:hideMark/>
          </w:tcPr>
          <w:p w:rsidR="003E231A" w:rsidRPr="003E231A" w:rsidRDefault="003E231A" w:rsidP="003E231A">
            <w:pPr>
              <w:ind w:left="0" w:right="0"/>
              <w:jc w:val="center"/>
              <w:rPr>
                <w:color w:val="000000"/>
                <w:sz w:val="18"/>
                <w:szCs w:val="18"/>
                <w:lang w:val="es-ES" w:eastAsia="es-ES"/>
              </w:rPr>
            </w:pPr>
            <w:r w:rsidRPr="003E231A">
              <w:rPr>
                <w:color w:val="000000"/>
                <w:sz w:val="18"/>
                <w:szCs w:val="18"/>
                <w:lang w:val="es-ES" w:eastAsia="es-ES"/>
              </w:rPr>
              <w:t>9100</w:t>
            </w:r>
          </w:p>
        </w:tc>
        <w:tc>
          <w:tcPr>
            <w:tcW w:w="2090" w:type="dxa"/>
            <w:tcBorders>
              <w:top w:val="nil"/>
              <w:left w:val="nil"/>
              <w:bottom w:val="nil"/>
              <w:right w:val="nil"/>
            </w:tcBorders>
            <w:shd w:val="clear" w:color="auto" w:fill="auto"/>
            <w:noWrap/>
            <w:vAlign w:val="bottom"/>
            <w:hideMark/>
          </w:tcPr>
          <w:p w:rsidR="003E231A" w:rsidRPr="003E231A" w:rsidRDefault="003E231A" w:rsidP="003E231A">
            <w:pPr>
              <w:ind w:left="0" w:right="0"/>
              <w:jc w:val="left"/>
              <w:rPr>
                <w:color w:val="000000"/>
                <w:sz w:val="18"/>
                <w:szCs w:val="18"/>
                <w:lang w:val="es-ES" w:eastAsia="es-ES"/>
              </w:rPr>
            </w:pPr>
            <w:r w:rsidRPr="003E231A">
              <w:rPr>
                <w:color w:val="000000"/>
                <w:sz w:val="18"/>
                <w:szCs w:val="18"/>
                <w:lang w:val="es-ES" w:eastAsia="es-ES"/>
              </w:rPr>
              <w:t>AMORTIZACION DE LA DEUDA PUBLICA</w:t>
            </w:r>
          </w:p>
        </w:tc>
        <w:tc>
          <w:tcPr>
            <w:tcW w:w="1526" w:type="dxa"/>
            <w:tcBorders>
              <w:top w:val="nil"/>
              <w:left w:val="single" w:sz="4" w:space="0" w:color="auto"/>
              <w:bottom w:val="nil"/>
              <w:right w:val="single" w:sz="4" w:space="0" w:color="auto"/>
            </w:tcBorders>
            <w:shd w:val="clear" w:color="auto" w:fill="auto"/>
            <w:noWrap/>
            <w:vAlign w:val="center"/>
            <w:hideMark/>
          </w:tcPr>
          <w:p w:rsidR="003E231A" w:rsidRPr="003E231A" w:rsidRDefault="003E231A" w:rsidP="003E231A">
            <w:pPr>
              <w:ind w:left="0" w:right="0"/>
              <w:jc w:val="right"/>
              <w:rPr>
                <w:color w:val="000000"/>
                <w:sz w:val="18"/>
                <w:szCs w:val="18"/>
                <w:lang w:val="es-ES" w:eastAsia="es-ES"/>
              </w:rPr>
            </w:pPr>
            <w:r w:rsidRPr="003E231A">
              <w:rPr>
                <w:color w:val="000000"/>
                <w:sz w:val="18"/>
                <w:szCs w:val="18"/>
                <w:lang w:val="es-ES" w:eastAsia="es-ES"/>
              </w:rPr>
              <w:t>$1.692.000,00</w:t>
            </w:r>
          </w:p>
        </w:tc>
        <w:tc>
          <w:tcPr>
            <w:tcW w:w="1425" w:type="dxa"/>
            <w:tcBorders>
              <w:top w:val="nil"/>
              <w:left w:val="nil"/>
              <w:bottom w:val="nil"/>
              <w:right w:val="single" w:sz="4" w:space="0" w:color="auto"/>
            </w:tcBorders>
            <w:shd w:val="clear" w:color="auto" w:fill="auto"/>
            <w:noWrap/>
            <w:vAlign w:val="center"/>
            <w:hideMark/>
          </w:tcPr>
          <w:p w:rsidR="003E231A" w:rsidRPr="003E231A" w:rsidRDefault="003E231A" w:rsidP="003E231A">
            <w:pPr>
              <w:ind w:left="0" w:right="0"/>
              <w:jc w:val="right"/>
              <w:rPr>
                <w:color w:val="000000"/>
                <w:sz w:val="18"/>
                <w:szCs w:val="18"/>
                <w:lang w:val="es-ES" w:eastAsia="es-ES"/>
              </w:rPr>
            </w:pPr>
            <w:r w:rsidRPr="003E231A">
              <w:rPr>
                <w:color w:val="000000"/>
                <w:sz w:val="18"/>
                <w:szCs w:val="18"/>
                <w:lang w:val="es-ES" w:eastAsia="es-ES"/>
              </w:rPr>
              <w:t>$7.338.690,17</w:t>
            </w:r>
          </w:p>
        </w:tc>
        <w:tc>
          <w:tcPr>
            <w:tcW w:w="1425" w:type="dxa"/>
            <w:tcBorders>
              <w:top w:val="nil"/>
              <w:left w:val="nil"/>
              <w:bottom w:val="nil"/>
              <w:right w:val="single" w:sz="4" w:space="0" w:color="auto"/>
            </w:tcBorders>
            <w:shd w:val="clear" w:color="auto" w:fill="auto"/>
            <w:noWrap/>
            <w:vAlign w:val="center"/>
            <w:hideMark/>
          </w:tcPr>
          <w:p w:rsidR="003E231A" w:rsidRPr="003E231A" w:rsidRDefault="003E231A" w:rsidP="003E231A">
            <w:pPr>
              <w:ind w:left="0" w:right="0"/>
              <w:jc w:val="right"/>
              <w:rPr>
                <w:color w:val="000000"/>
                <w:sz w:val="18"/>
                <w:szCs w:val="18"/>
                <w:lang w:val="es-ES" w:eastAsia="es-ES"/>
              </w:rPr>
            </w:pPr>
            <w:r w:rsidRPr="003E231A">
              <w:rPr>
                <w:color w:val="000000"/>
                <w:sz w:val="18"/>
                <w:szCs w:val="18"/>
                <w:lang w:val="es-ES" w:eastAsia="es-ES"/>
              </w:rPr>
              <w:t>-$1.692.000,00</w:t>
            </w:r>
          </w:p>
        </w:tc>
        <w:tc>
          <w:tcPr>
            <w:tcW w:w="1445" w:type="dxa"/>
            <w:tcBorders>
              <w:top w:val="nil"/>
              <w:left w:val="nil"/>
              <w:bottom w:val="nil"/>
              <w:right w:val="single" w:sz="4" w:space="0" w:color="auto"/>
            </w:tcBorders>
            <w:shd w:val="clear" w:color="auto" w:fill="auto"/>
            <w:noWrap/>
            <w:vAlign w:val="bottom"/>
            <w:hideMark/>
          </w:tcPr>
          <w:p w:rsidR="003E231A" w:rsidRPr="003E231A" w:rsidRDefault="003E231A" w:rsidP="003E231A">
            <w:pPr>
              <w:ind w:left="0" w:right="0"/>
              <w:jc w:val="right"/>
              <w:rPr>
                <w:color w:val="000000"/>
                <w:sz w:val="18"/>
                <w:szCs w:val="18"/>
                <w:lang w:val="es-ES" w:eastAsia="es-ES"/>
              </w:rPr>
            </w:pPr>
            <w:r w:rsidRPr="003E231A">
              <w:rPr>
                <w:color w:val="000000"/>
                <w:sz w:val="18"/>
                <w:szCs w:val="18"/>
                <w:lang w:val="es-ES" w:eastAsia="es-ES"/>
              </w:rPr>
              <w:t>$7.338.690,17</w:t>
            </w:r>
          </w:p>
        </w:tc>
      </w:tr>
      <w:tr w:rsidR="003E231A" w:rsidRPr="003E231A" w:rsidTr="00A076AA">
        <w:trPr>
          <w:trHeight w:val="330"/>
        </w:trPr>
        <w:tc>
          <w:tcPr>
            <w:tcW w:w="993" w:type="dxa"/>
            <w:tcBorders>
              <w:top w:val="nil"/>
              <w:left w:val="single" w:sz="4" w:space="0" w:color="auto"/>
              <w:bottom w:val="nil"/>
              <w:right w:val="nil"/>
            </w:tcBorders>
            <w:shd w:val="clear" w:color="auto" w:fill="auto"/>
            <w:noWrap/>
            <w:vAlign w:val="bottom"/>
            <w:hideMark/>
          </w:tcPr>
          <w:p w:rsidR="003E231A" w:rsidRPr="003E231A" w:rsidRDefault="003E231A" w:rsidP="003E231A">
            <w:pPr>
              <w:ind w:left="0" w:right="0"/>
              <w:jc w:val="center"/>
              <w:rPr>
                <w:color w:val="000000"/>
                <w:sz w:val="18"/>
                <w:szCs w:val="18"/>
                <w:lang w:val="es-ES" w:eastAsia="es-ES"/>
              </w:rPr>
            </w:pPr>
            <w:r w:rsidRPr="003E231A">
              <w:rPr>
                <w:color w:val="000000"/>
                <w:sz w:val="18"/>
                <w:szCs w:val="18"/>
                <w:lang w:val="es-ES" w:eastAsia="es-ES"/>
              </w:rPr>
              <w:t>9200</w:t>
            </w:r>
          </w:p>
        </w:tc>
        <w:tc>
          <w:tcPr>
            <w:tcW w:w="2090" w:type="dxa"/>
            <w:tcBorders>
              <w:top w:val="nil"/>
              <w:left w:val="nil"/>
              <w:bottom w:val="nil"/>
              <w:right w:val="nil"/>
            </w:tcBorders>
            <w:shd w:val="clear" w:color="auto" w:fill="auto"/>
            <w:noWrap/>
            <w:vAlign w:val="bottom"/>
            <w:hideMark/>
          </w:tcPr>
          <w:p w:rsidR="003E231A" w:rsidRPr="003E231A" w:rsidRDefault="003E231A" w:rsidP="003E231A">
            <w:pPr>
              <w:ind w:left="0" w:right="0"/>
              <w:jc w:val="left"/>
              <w:rPr>
                <w:color w:val="000000"/>
                <w:sz w:val="18"/>
                <w:szCs w:val="18"/>
                <w:lang w:val="es-ES" w:eastAsia="es-ES"/>
              </w:rPr>
            </w:pPr>
            <w:r w:rsidRPr="003E231A">
              <w:rPr>
                <w:color w:val="000000"/>
                <w:sz w:val="18"/>
                <w:szCs w:val="18"/>
                <w:lang w:val="es-ES" w:eastAsia="es-ES"/>
              </w:rPr>
              <w:t>INTERESES DE LA DEUDA PÚBLICA</w:t>
            </w:r>
          </w:p>
        </w:tc>
        <w:tc>
          <w:tcPr>
            <w:tcW w:w="1526" w:type="dxa"/>
            <w:tcBorders>
              <w:top w:val="nil"/>
              <w:left w:val="single" w:sz="4" w:space="0" w:color="auto"/>
              <w:bottom w:val="nil"/>
              <w:right w:val="single" w:sz="4" w:space="0" w:color="auto"/>
            </w:tcBorders>
            <w:shd w:val="clear" w:color="auto" w:fill="auto"/>
            <w:noWrap/>
            <w:vAlign w:val="center"/>
            <w:hideMark/>
          </w:tcPr>
          <w:p w:rsidR="003E231A" w:rsidRPr="003E231A" w:rsidRDefault="003E231A" w:rsidP="003E231A">
            <w:pPr>
              <w:ind w:left="0" w:right="0"/>
              <w:jc w:val="right"/>
              <w:rPr>
                <w:color w:val="000000"/>
                <w:sz w:val="18"/>
                <w:szCs w:val="18"/>
                <w:lang w:val="es-ES" w:eastAsia="es-ES"/>
              </w:rPr>
            </w:pPr>
            <w:r w:rsidRPr="003E231A">
              <w:rPr>
                <w:color w:val="000000"/>
                <w:sz w:val="18"/>
                <w:szCs w:val="18"/>
                <w:lang w:val="es-ES" w:eastAsia="es-ES"/>
              </w:rPr>
              <w:t>$300.000,00</w:t>
            </w:r>
          </w:p>
        </w:tc>
        <w:tc>
          <w:tcPr>
            <w:tcW w:w="1425" w:type="dxa"/>
            <w:tcBorders>
              <w:top w:val="nil"/>
              <w:left w:val="nil"/>
              <w:bottom w:val="nil"/>
              <w:right w:val="single" w:sz="4" w:space="0" w:color="auto"/>
            </w:tcBorders>
            <w:shd w:val="clear" w:color="auto" w:fill="auto"/>
            <w:noWrap/>
            <w:vAlign w:val="center"/>
            <w:hideMark/>
          </w:tcPr>
          <w:p w:rsidR="003E231A" w:rsidRPr="003E231A" w:rsidRDefault="003E231A" w:rsidP="003E231A">
            <w:pPr>
              <w:ind w:left="0" w:right="0"/>
              <w:jc w:val="right"/>
              <w:rPr>
                <w:color w:val="000000"/>
                <w:sz w:val="18"/>
                <w:szCs w:val="18"/>
                <w:lang w:val="es-ES" w:eastAsia="es-ES"/>
              </w:rPr>
            </w:pPr>
            <w:r w:rsidRPr="003E231A">
              <w:rPr>
                <w:color w:val="000000"/>
                <w:sz w:val="18"/>
                <w:szCs w:val="18"/>
                <w:lang w:val="es-ES" w:eastAsia="es-ES"/>
              </w:rPr>
              <w:t>$484.656,30</w:t>
            </w:r>
          </w:p>
        </w:tc>
        <w:tc>
          <w:tcPr>
            <w:tcW w:w="1425" w:type="dxa"/>
            <w:tcBorders>
              <w:top w:val="nil"/>
              <w:left w:val="nil"/>
              <w:bottom w:val="nil"/>
              <w:right w:val="single" w:sz="4" w:space="0" w:color="auto"/>
            </w:tcBorders>
            <w:shd w:val="clear" w:color="auto" w:fill="auto"/>
            <w:noWrap/>
            <w:vAlign w:val="center"/>
            <w:hideMark/>
          </w:tcPr>
          <w:p w:rsidR="003E231A" w:rsidRPr="003E231A" w:rsidRDefault="003E231A" w:rsidP="003E231A">
            <w:pPr>
              <w:ind w:left="0" w:right="0"/>
              <w:jc w:val="right"/>
              <w:rPr>
                <w:color w:val="000000"/>
                <w:sz w:val="18"/>
                <w:szCs w:val="18"/>
                <w:lang w:val="es-ES" w:eastAsia="es-ES"/>
              </w:rPr>
            </w:pPr>
            <w:r w:rsidRPr="003E231A">
              <w:rPr>
                <w:color w:val="000000"/>
                <w:sz w:val="18"/>
                <w:szCs w:val="18"/>
                <w:lang w:val="es-ES" w:eastAsia="es-ES"/>
              </w:rPr>
              <w:t>$0,00</w:t>
            </w:r>
          </w:p>
        </w:tc>
        <w:tc>
          <w:tcPr>
            <w:tcW w:w="1445" w:type="dxa"/>
            <w:tcBorders>
              <w:top w:val="nil"/>
              <w:left w:val="nil"/>
              <w:bottom w:val="nil"/>
              <w:right w:val="single" w:sz="4" w:space="0" w:color="auto"/>
            </w:tcBorders>
            <w:shd w:val="clear" w:color="auto" w:fill="auto"/>
            <w:noWrap/>
            <w:vAlign w:val="bottom"/>
            <w:hideMark/>
          </w:tcPr>
          <w:p w:rsidR="003E231A" w:rsidRPr="003E231A" w:rsidRDefault="003E231A" w:rsidP="003E231A">
            <w:pPr>
              <w:ind w:left="0" w:right="0"/>
              <w:jc w:val="right"/>
              <w:rPr>
                <w:color w:val="000000"/>
                <w:sz w:val="18"/>
                <w:szCs w:val="18"/>
                <w:lang w:val="es-ES" w:eastAsia="es-ES"/>
              </w:rPr>
            </w:pPr>
            <w:r w:rsidRPr="003E231A">
              <w:rPr>
                <w:color w:val="000000"/>
                <w:sz w:val="18"/>
                <w:szCs w:val="18"/>
                <w:lang w:val="es-ES" w:eastAsia="es-ES"/>
              </w:rPr>
              <w:t>$784.656,30</w:t>
            </w:r>
          </w:p>
        </w:tc>
      </w:tr>
      <w:tr w:rsidR="003E231A" w:rsidRPr="003E231A" w:rsidTr="00A076AA">
        <w:trPr>
          <w:trHeight w:val="330"/>
        </w:trPr>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3E231A" w:rsidRPr="003E231A" w:rsidRDefault="003E231A" w:rsidP="003E231A">
            <w:pPr>
              <w:ind w:left="0" w:right="0"/>
              <w:jc w:val="left"/>
              <w:rPr>
                <w:color w:val="000000"/>
                <w:sz w:val="18"/>
                <w:szCs w:val="18"/>
                <w:lang w:val="es-ES" w:eastAsia="es-ES"/>
              </w:rPr>
            </w:pPr>
            <w:r w:rsidRPr="003E231A">
              <w:rPr>
                <w:color w:val="000000"/>
                <w:sz w:val="18"/>
                <w:szCs w:val="18"/>
                <w:lang w:val="es-ES" w:eastAsia="es-ES"/>
              </w:rPr>
              <w:t> </w:t>
            </w:r>
          </w:p>
        </w:tc>
        <w:tc>
          <w:tcPr>
            <w:tcW w:w="2090" w:type="dxa"/>
            <w:tcBorders>
              <w:top w:val="single" w:sz="4" w:space="0" w:color="auto"/>
              <w:left w:val="nil"/>
              <w:bottom w:val="single" w:sz="4" w:space="0" w:color="auto"/>
              <w:right w:val="single" w:sz="4" w:space="0" w:color="auto"/>
            </w:tcBorders>
            <w:shd w:val="clear" w:color="000000" w:fill="C2D69A"/>
            <w:noWrap/>
            <w:vAlign w:val="bottom"/>
            <w:hideMark/>
          </w:tcPr>
          <w:p w:rsidR="003E231A" w:rsidRPr="003E231A" w:rsidRDefault="003E231A" w:rsidP="003E231A">
            <w:pPr>
              <w:ind w:left="0" w:right="0"/>
              <w:jc w:val="left"/>
              <w:rPr>
                <w:b/>
                <w:bCs/>
                <w:i/>
                <w:iCs/>
                <w:color w:val="000000"/>
                <w:sz w:val="18"/>
                <w:szCs w:val="18"/>
                <w:lang w:val="es-ES" w:eastAsia="es-ES"/>
              </w:rPr>
            </w:pPr>
            <w:r w:rsidRPr="003E231A">
              <w:rPr>
                <w:b/>
                <w:bCs/>
                <w:i/>
                <w:iCs/>
                <w:color w:val="000000"/>
                <w:sz w:val="18"/>
                <w:szCs w:val="18"/>
                <w:lang w:val="es-ES" w:eastAsia="es-ES"/>
              </w:rPr>
              <w:t> </w:t>
            </w:r>
          </w:p>
        </w:tc>
        <w:tc>
          <w:tcPr>
            <w:tcW w:w="1526" w:type="dxa"/>
            <w:tcBorders>
              <w:top w:val="single" w:sz="4" w:space="0" w:color="auto"/>
              <w:left w:val="nil"/>
              <w:bottom w:val="single" w:sz="4" w:space="0" w:color="auto"/>
              <w:right w:val="single" w:sz="4" w:space="0" w:color="auto"/>
            </w:tcBorders>
            <w:shd w:val="clear" w:color="000000" w:fill="C2D69A"/>
            <w:noWrap/>
            <w:vAlign w:val="center"/>
            <w:hideMark/>
          </w:tcPr>
          <w:p w:rsidR="003E231A" w:rsidRPr="003E231A" w:rsidRDefault="003E231A" w:rsidP="003E231A">
            <w:pPr>
              <w:ind w:left="0" w:right="0"/>
              <w:jc w:val="right"/>
              <w:rPr>
                <w:b/>
                <w:bCs/>
                <w:color w:val="000000"/>
                <w:sz w:val="18"/>
                <w:szCs w:val="18"/>
                <w:lang w:val="es-ES" w:eastAsia="es-ES"/>
              </w:rPr>
            </w:pPr>
            <w:r w:rsidRPr="003E231A">
              <w:rPr>
                <w:b/>
                <w:bCs/>
                <w:color w:val="000000"/>
                <w:sz w:val="18"/>
                <w:szCs w:val="18"/>
                <w:lang w:val="es-ES" w:eastAsia="es-ES"/>
              </w:rPr>
              <w:t> </w:t>
            </w:r>
          </w:p>
        </w:tc>
        <w:tc>
          <w:tcPr>
            <w:tcW w:w="1425" w:type="dxa"/>
            <w:tcBorders>
              <w:top w:val="single" w:sz="4" w:space="0" w:color="auto"/>
              <w:left w:val="nil"/>
              <w:bottom w:val="single" w:sz="4" w:space="0" w:color="auto"/>
              <w:right w:val="single" w:sz="4" w:space="0" w:color="auto"/>
            </w:tcBorders>
            <w:shd w:val="clear" w:color="000000" w:fill="C2D69A"/>
            <w:noWrap/>
            <w:vAlign w:val="center"/>
            <w:hideMark/>
          </w:tcPr>
          <w:p w:rsidR="003E231A" w:rsidRPr="003E231A" w:rsidRDefault="003E231A" w:rsidP="003E231A">
            <w:pPr>
              <w:ind w:left="0" w:right="0"/>
              <w:jc w:val="right"/>
              <w:rPr>
                <w:b/>
                <w:bCs/>
                <w:color w:val="000000"/>
                <w:sz w:val="18"/>
                <w:szCs w:val="18"/>
                <w:lang w:val="es-ES" w:eastAsia="es-ES"/>
              </w:rPr>
            </w:pPr>
            <w:r w:rsidRPr="003E231A">
              <w:rPr>
                <w:b/>
                <w:bCs/>
                <w:color w:val="000000"/>
                <w:sz w:val="18"/>
                <w:szCs w:val="18"/>
                <w:lang w:val="es-ES" w:eastAsia="es-ES"/>
              </w:rPr>
              <w:t> </w:t>
            </w:r>
          </w:p>
        </w:tc>
        <w:tc>
          <w:tcPr>
            <w:tcW w:w="1425" w:type="dxa"/>
            <w:tcBorders>
              <w:top w:val="single" w:sz="4" w:space="0" w:color="auto"/>
              <w:left w:val="nil"/>
              <w:bottom w:val="single" w:sz="4" w:space="0" w:color="auto"/>
              <w:right w:val="single" w:sz="4" w:space="0" w:color="auto"/>
            </w:tcBorders>
            <w:shd w:val="clear" w:color="000000" w:fill="C2D69A"/>
            <w:noWrap/>
            <w:vAlign w:val="center"/>
            <w:hideMark/>
          </w:tcPr>
          <w:p w:rsidR="003E231A" w:rsidRPr="003E231A" w:rsidRDefault="003E231A" w:rsidP="003E231A">
            <w:pPr>
              <w:ind w:left="0" w:right="0"/>
              <w:jc w:val="right"/>
              <w:rPr>
                <w:b/>
                <w:bCs/>
                <w:color w:val="000000"/>
                <w:sz w:val="18"/>
                <w:szCs w:val="18"/>
                <w:lang w:val="es-ES" w:eastAsia="es-ES"/>
              </w:rPr>
            </w:pPr>
            <w:r w:rsidRPr="003E231A">
              <w:rPr>
                <w:b/>
                <w:bCs/>
                <w:color w:val="000000"/>
                <w:sz w:val="18"/>
                <w:szCs w:val="18"/>
                <w:lang w:val="es-ES" w:eastAsia="es-ES"/>
              </w:rPr>
              <w:t> </w:t>
            </w:r>
          </w:p>
        </w:tc>
        <w:tc>
          <w:tcPr>
            <w:tcW w:w="1445" w:type="dxa"/>
            <w:tcBorders>
              <w:top w:val="single" w:sz="4" w:space="0" w:color="auto"/>
              <w:left w:val="nil"/>
              <w:bottom w:val="single" w:sz="4" w:space="0" w:color="auto"/>
              <w:right w:val="single" w:sz="4" w:space="0" w:color="auto"/>
            </w:tcBorders>
            <w:shd w:val="clear" w:color="000000" w:fill="C2D69A"/>
            <w:noWrap/>
            <w:vAlign w:val="center"/>
            <w:hideMark/>
          </w:tcPr>
          <w:p w:rsidR="003E231A" w:rsidRPr="003E231A" w:rsidRDefault="003E231A" w:rsidP="003E231A">
            <w:pPr>
              <w:ind w:left="0" w:right="0"/>
              <w:jc w:val="right"/>
              <w:rPr>
                <w:b/>
                <w:bCs/>
                <w:color w:val="000000"/>
                <w:sz w:val="18"/>
                <w:szCs w:val="18"/>
                <w:lang w:val="es-ES" w:eastAsia="es-ES"/>
              </w:rPr>
            </w:pPr>
            <w:r w:rsidRPr="003E231A">
              <w:rPr>
                <w:b/>
                <w:bCs/>
                <w:color w:val="000000"/>
                <w:sz w:val="18"/>
                <w:szCs w:val="18"/>
                <w:lang w:val="es-ES" w:eastAsia="es-ES"/>
              </w:rPr>
              <w:t> </w:t>
            </w:r>
          </w:p>
        </w:tc>
      </w:tr>
    </w:tbl>
    <w:p w:rsidR="00700B22" w:rsidRDefault="00700B22" w:rsidP="00814EE9">
      <w:pPr>
        <w:autoSpaceDE w:val="0"/>
        <w:autoSpaceDN w:val="0"/>
        <w:adjustRightInd w:val="0"/>
        <w:ind w:left="0" w:right="0"/>
      </w:pPr>
    </w:p>
    <w:p w:rsidR="00700B22" w:rsidRDefault="00700B22" w:rsidP="00814EE9">
      <w:pPr>
        <w:autoSpaceDE w:val="0"/>
        <w:autoSpaceDN w:val="0"/>
        <w:adjustRightInd w:val="0"/>
        <w:ind w:left="0" w:right="0"/>
      </w:pPr>
      <w:r>
        <w:t>En uso de la voz el suscrito Secretario General pone a consideración de los C.C. Regidores la aprobación de la mo</w:t>
      </w:r>
      <w:r w:rsidR="008774B3">
        <w:t xml:space="preserve">dificación al presupuesto ya con la corrección del error que se cometió de manera involuntaria, lo cual es </w:t>
      </w:r>
      <w:r w:rsidR="008774B3">
        <w:rPr>
          <w:b/>
        </w:rPr>
        <w:t xml:space="preserve">aprobado por unanimidad </w:t>
      </w:r>
      <w:r w:rsidR="008774B3">
        <w:t>por lo que se girarán los oficios y certificaciones correspondientes, agotándose el presente punto de los asuntos generales.</w:t>
      </w:r>
      <w:r>
        <w:t xml:space="preserve"> </w:t>
      </w:r>
    </w:p>
    <w:p w:rsidR="004E7D7C" w:rsidRDefault="001534EE" w:rsidP="00814EE9">
      <w:pPr>
        <w:autoSpaceDE w:val="0"/>
        <w:autoSpaceDN w:val="0"/>
        <w:adjustRightInd w:val="0"/>
        <w:ind w:left="0" w:right="0"/>
      </w:pPr>
      <w:r>
        <w:t xml:space="preserve"> </w:t>
      </w:r>
    </w:p>
    <w:p w:rsidR="00580CA6" w:rsidRDefault="0058628F" w:rsidP="00A14C23">
      <w:pPr>
        <w:tabs>
          <w:tab w:val="left" w:pos="0"/>
        </w:tabs>
        <w:ind w:left="0" w:right="0"/>
      </w:pPr>
      <w:r>
        <w:rPr>
          <w:b/>
        </w:rPr>
        <w:t>c</w:t>
      </w:r>
      <w:r w:rsidR="00F86BC4">
        <w:rPr>
          <w:b/>
        </w:rPr>
        <w:t>).-</w:t>
      </w:r>
      <w:r w:rsidR="00F86BC4" w:rsidRPr="00F27E02">
        <w:t xml:space="preserve"> En</w:t>
      </w:r>
      <w:r w:rsidR="00F86BC4">
        <w:rPr>
          <w:b/>
        </w:rPr>
        <w:t xml:space="preserve"> </w:t>
      </w:r>
      <w:r w:rsidR="00F86BC4" w:rsidRPr="002525E2">
        <w:t xml:space="preserve">uso de la voz el suscrito Secretario General </w:t>
      </w:r>
      <w:r w:rsidR="00F86BC4">
        <w:t>de este H. Ayuntamiento,  informa a los C.C. Regidores que en esta Presidencia Municipal se recibió el acuerdo legislativo número 12</w:t>
      </w:r>
      <w:r>
        <w:t>46</w:t>
      </w:r>
      <w:r w:rsidR="00F86BC4">
        <w:t xml:space="preserve">-LX-15 del Congreso del Estado,  donde nos </w:t>
      </w:r>
      <w:r>
        <w:t>exhortan por cuarta ocasión para que nos abstengamos de otorgar cualquier tipo de autorización de construcción o licencias comerciales en zona federal y que es parte del Lago de Chapala, aunado a que coadyuven con las autoridades federales y estatales en lo que proceda para detener las invasiones y en su caso las descargas residuales que se están llevando a cabo.</w:t>
      </w:r>
      <w:r w:rsidRPr="00956A8E">
        <w:t xml:space="preserve"> </w:t>
      </w:r>
      <w:r w:rsidR="00F86BC4" w:rsidRPr="00956A8E">
        <w:t xml:space="preserve">Una vez analizado el presente punto y agotados los comentarios, el suscrito Secretario General pone a consideración y pide a los asistentes legisladores levantar su mano los que estén por la afirmativa de la propuesta la cual es </w:t>
      </w:r>
      <w:r w:rsidR="00F86BC4" w:rsidRPr="00956A8E">
        <w:rPr>
          <w:b/>
        </w:rPr>
        <w:t>aprobada por unanimidad</w:t>
      </w:r>
      <w:r w:rsidR="00F86BC4" w:rsidRPr="00956A8E">
        <w:t xml:space="preserve"> de todos los </w:t>
      </w:r>
      <w:r w:rsidR="00F86BC4">
        <w:t xml:space="preserve">Regidores </w:t>
      </w:r>
      <w:r w:rsidR="00F86BC4" w:rsidRPr="00956A8E">
        <w:t>presentes</w:t>
      </w:r>
      <w:r w:rsidR="00F86BC4" w:rsidRPr="00956A8E">
        <w:rPr>
          <w:lang w:val="es-ES_tradnl" w:eastAsia="es-ES"/>
        </w:rPr>
        <w:t>, por lo que se girarán los oficios y certificaciones correspondientes, agotándose el presente punto de los asuntos generales.</w:t>
      </w:r>
    </w:p>
    <w:p w:rsidR="00A14C23" w:rsidRPr="00A14C23" w:rsidRDefault="00A14C23" w:rsidP="00A14C23">
      <w:pPr>
        <w:tabs>
          <w:tab w:val="left" w:pos="0"/>
        </w:tabs>
        <w:ind w:left="0" w:right="0"/>
      </w:pPr>
    </w:p>
    <w:p w:rsidR="00CC211B" w:rsidRPr="00CC211B" w:rsidRDefault="00580CA6" w:rsidP="00814EE9">
      <w:pPr>
        <w:autoSpaceDE w:val="0"/>
        <w:autoSpaceDN w:val="0"/>
        <w:adjustRightInd w:val="0"/>
        <w:ind w:left="0" w:right="0"/>
      </w:pPr>
      <w:r>
        <w:rPr>
          <w:b/>
        </w:rPr>
        <w:lastRenderedPageBreak/>
        <w:t xml:space="preserve">d).- </w:t>
      </w:r>
      <w:r w:rsidR="00CC211B" w:rsidRPr="00F27E02">
        <w:t>En</w:t>
      </w:r>
      <w:r w:rsidR="00CC211B">
        <w:rPr>
          <w:b/>
        </w:rPr>
        <w:t xml:space="preserve"> </w:t>
      </w:r>
      <w:r w:rsidR="00CC211B" w:rsidRPr="002525E2">
        <w:t xml:space="preserve">uso de la voz el suscrito Secretario General </w:t>
      </w:r>
      <w:r w:rsidR="00CC211B">
        <w:t>de este H. Ayuntamiento,  informa a los C.C. Regidores que en esta Presidencia Municipal se recibió el acuerdo legislativo número 12</w:t>
      </w:r>
      <w:r w:rsidR="009C5B69">
        <w:t>24</w:t>
      </w:r>
      <w:r w:rsidR="00CC211B">
        <w:t xml:space="preserve">-LX-15 del Congreso del Estado, donde nos piden implementemos o en su caso fortalecer un programa de aplicación y cumplimiento de la Norma Ambiental Estatal NAE-SEMADES-007/2008 que establece los criterios y especificaciones técnicas bajo las cuales se deberá realizar la separación, clasificación, recolección selectiva y valorización de los residuos en el Estado, así como a elaborar, difundir y aplicar sus programas municipales para la gestión integral de los </w:t>
      </w:r>
      <w:r w:rsidR="006F23E6">
        <w:t xml:space="preserve">Residuos </w:t>
      </w:r>
      <w:r w:rsidR="00CC211B">
        <w:t xml:space="preserve">Sólidos Urbanos con el objetivo principal de lograr una óptima separación y adecuado tratamiento y disposición final de los residuos que se generan dentro de su territorio. </w:t>
      </w:r>
      <w:r w:rsidR="00CC211B" w:rsidRPr="00956A8E">
        <w:t xml:space="preserve">Una vez analizado el presente punto y agotados los comentarios, el suscrito Secretario General pone a consideración y pide a los asistentes legisladores levantar su mano los que estén por la afirmativa de la propuesta la cual es </w:t>
      </w:r>
      <w:r w:rsidR="00CC211B" w:rsidRPr="00956A8E">
        <w:rPr>
          <w:b/>
        </w:rPr>
        <w:t>aprobada por unanimidad</w:t>
      </w:r>
      <w:r w:rsidR="00CC211B" w:rsidRPr="00956A8E">
        <w:t xml:space="preserve"> de todos los </w:t>
      </w:r>
      <w:r w:rsidR="00CC211B">
        <w:t xml:space="preserve">Regidores </w:t>
      </w:r>
      <w:r w:rsidR="00CC211B" w:rsidRPr="00956A8E">
        <w:t>presentes</w:t>
      </w:r>
      <w:r w:rsidR="00CC211B" w:rsidRPr="00956A8E">
        <w:rPr>
          <w:lang w:val="es-ES_tradnl" w:eastAsia="es-ES"/>
        </w:rPr>
        <w:t>, por lo que se girarán los oficios y certificaciones correspondientes, agotándose el presente punto de los asuntos generales</w:t>
      </w:r>
    </w:p>
    <w:p w:rsidR="00CC211B" w:rsidRDefault="00CC211B" w:rsidP="00814EE9">
      <w:pPr>
        <w:autoSpaceDE w:val="0"/>
        <w:autoSpaceDN w:val="0"/>
        <w:adjustRightInd w:val="0"/>
        <w:ind w:left="0" w:right="0"/>
        <w:rPr>
          <w:lang w:val="es-ES_tradnl" w:eastAsia="es-ES"/>
        </w:rPr>
      </w:pPr>
    </w:p>
    <w:p w:rsidR="00580CA6" w:rsidRDefault="00CC211B" w:rsidP="00814EE9">
      <w:pPr>
        <w:autoSpaceDE w:val="0"/>
        <w:autoSpaceDN w:val="0"/>
        <w:adjustRightInd w:val="0"/>
        <w:ind w:left="0" w:right="0"/>
      </w:pPr>
      <w:r>
        <w:rPr>
          <w:b/>
          <w:lang w:val="es-ES_tradnl"/>
        </w:rPr>
        <w:t xml:space="preserve">e).- </w:t>
      </w:r>
      <w:r w:rsidRPr="00F27E02">
        <w:t>En</w:t>
      </w:r>
      <w:r>
        <w:rPr>
          <w:b/>
        </w:rPr>
        <w:t xml:space="preserve"> </w:t>
      </w:r>
      <w:r w:rsidRPr="002525E2">
        <w:t xml:space="preserve">uso de la voz el suscrito Secretario General </w:t>
      </w:r>
      <w:r>
        <w:t>de este H. Ayuntamiento,  informa a los C.C. Regidores que en esta Presidencia Municipal se recibió el acuerdo legislativo número 12</w:t>
      </w:r>
      <w:r w:rsidR="009C5B69">
        <w:t>35</w:t>
      </w:r>
      <w:r>
        <w:t xml:space="preserve">-LX-15 del Congreso del Estado, donde nos exhortan </w:t>
      </w:r>
      <w:r w:rsidR="009C5B69">
        <w:t xml:space="preserve">con la finalidad de que eviten realizar basificaciones en la etapa final de sus administraciones municipales toda vez de que pudiera ocasionarles sanciones administrativas y/o penales. </w:t>
      </w:r>
      <w:r w:rsidRPr="00956A8E">
        <w:t xml:space="preserve">Una vez analizado el presente punto y agotados los comentarios, el suscrito Secretario General pone a consideración y pide a los asistentes legisladores levantar su mano los que estén por la afirmativa de la propuesta la cual es </w:t>
      </w:r>
      <w:r w:rsidRPr="00956A8E">
        <w:rPr>
          <w:b/>
        </w:rPr>
        <w:t>aprobada por unanimidad</w:t>
      </w:r>
      <w:r w:rsidRPr="00956A8E">
        <w:t xml:space="preserve"> de todos los </w:t>
      </w:r>
      <w:r>
        <w:t xml:space="preserve">Regidores </w:t>
      </w:r>
      <w:r w:rsidRPr="00956A8E">
        <w:t>presentes</w:t>
      </w:r>
      <w:r w:rsidRPr="00956A8E">
        <w:rPr>
          <w:lang w:val="es-ES_tradnl" w:eastAsia="es-ES"/>
        </w:rPr>
        <w:t>, por lo que se girarán los oficios y certificaciones correspondientes, agotándose el presente punto de los asuntos generales</w:t>
      </w:r>
      <w:r w:rsidR="009C5B69">
        <w:rPr>
          <w:lang w:val="es-ES_tradnl" w:eastAsia="es-ES"/>
        </w:rPr>
        <w:t>.</w:t>
      </w:r>
      <w:r>
        <w:t xml:space="preserve"> </w:t>
      </w:r>
    </w:p>
    <w:p w:rsidR="009C5B69" w:rsidRDefault="009C5B69" w:rsidP="009C5B69">
      <w:pPr>
        <w:autoSpaceDE w:val="0"/>
        <w:autoSpaceDN w:val="0"/>
        <w:adjustRightInd w:val="0"/>
        <w:ind w:left="0" w:right="0"/>
      </w:pPr>
      <w:r>
        <w:rPr>
          <w:b/>
          <w:lang w:val="es-ES_tradnl"/>
        </w:rPr>
        <w:t xml:space="preserve">f).- </w:t>
      </w:r>
      <w:r w:rsidRPr="00F27E02">
        <w:t>En</w:t>
      </w:r>
      <w:r>
        <w:rPr>
          <w:b/>
        </w:rPr>
        <w:t xml:space="preserve"> </w:t>
      </w:r>
      <w:r w:rsidRPr="002525E2">
        <w:t xml:space="preserve">uso de la voz el suscrito Secretario General </w:t>
      </w:r>
      <w:r>
        <w:t xml:space="preserve">de este H. Ayuntamiento,  informa a los C.C. Regidores que en esta Presidencia Municipal se recibió el acuerdo legislativo número 1240-LX-15 del Congreso del Estado, donde nos exhortan con la finalidad de que se aboquen a la revisión permanente de las condiciones en las que prestan el servicio las empresas distribuidoras de gas (LP o butano) así como el estado físico de sus unidades y de sus instalaciones. </w:t>
      </w:r>
      <w:r w:rsidRPr="00956A8E">
        <w:t xml:space="preserve">Una vez analizado el presente punto y agotados los comentarios, el suscrito Secretario General pone a consideración y pide a los asistentes legisladores levantar su mano los que estén por la afirmativa de la propuesta la cual es </w:t>
      </w:r>
      <w:r w:rsidRPr="00956A8E">
        <w:rPr>
          <w:b/>
        </w:rPr>
        <w:t>aprobada por unanimidad</w:t>
      </w:r>
      <w:r w:rsidRPr="00956A8E">
        <w:t xml:space="preserve"> de todos los </w:t>
      </w:r>
      <w:r>
        <w:t xml:space="preserve">Regidores </w:t>
      </w:r>
      <w:r w:rsidRPr="00956A8E">
        <w:t>presentes</w:t>
      </w:r>
      <w:r w:rsidRPr="00956A8E">
        <w:rPr>
          <w:lang w:val="es-ES_tradnl" w:eastAsia="es-ES"/>
        </w:rPr>
        <w:t>, por lo que se girarán los oficios y certificaciones correspondientes</w:t>
      </w:r>
      <w:r>
        <w:rPr>
          <w:lang w:val="es-ES_tradnl" w:eastAsia="es-ES"/>
        </w:rPr>
        <w:t xml:space="preserve"> a la Unidad Municipal de Protección Civil y Bomberos</w:t>
      </w:r>
      <w:r w:rsidRPr="00956A8E">
        <w:rPr>
          <w:lang w:val="es-ES_tradnl" w:eastAsia="es-ES"/>
        </w:rPr>
        <w:t>, agotándose el presente punto de los asuntos generales</w:t>
      </w:r>
      <w:r>
        <w:rPr>
          <w:lang w:val="es-ES_tradnl" w:eastAsia="es-ES"/>
        </w:rPr>
        <w:t>.</w:t>
      </w:r>
      <w:r>
        <w:t xml:space="preserve"> </w:t>
      </w:r>
    </w:p>
    <w:p w:rsidR="006F23E6" w:rsidRDefault="006F23E6" w:rsidP="009C5B69">
      <w:pPr>
        <w:autoSpaceDE w:val="0"/>
        <w:autoSpaceDN w:val="0"/>
        <w:adjustRightInd w:val="0"/>
        <w:ind w:left="0" w:right="0"/>
      </w:pPr>
    </w:p>
    <w:p w:rsidR="00C93C1B" w:rsidRDefault="006F23E6" w:rsidP="00C93C1B">
      <w:pPr>
        <w:tabs>
          <w:tab w:val="left" w:pos="9356"/>
        </w:tabs>
        <w:ind w:left="0" w:right="50"/>
      </w:pPr>
      <w:r>
        <w:rPr>
          <w:b/>
        </w:rPr>
        <w:t>g).-</w:t>
      </w:r>
      <w:r w:rsidR="00175546">
        <w:rPr>
          <w:b/>
        </w:rPr>
        <w:t xml:space="preserve"> </w:t>
      </w:r>
      <w:r w:rsidR="003D6152">
        <w:t>En uso de la voz el P</w:t>
      </w:r>
      <w:r w:rsidR="00175546">
        <w:t xml:space="preserve">residente Municipal </w:t>
      </w:r>
      <w:r w:rsidR="003D6152">
        <w:t>C. RAMON MARTINEZ MORFIN</w:t>
      </w:r>
      <w:r w:rsidR="00175546">
        <w:t xml:space="preserve"> solicita </w:t>
      </w:r>
      <w:r w:rsidR="003D6152">
        <w:t>a los CC. Regidores la aprobación del Reglamento</w:t>
      </w:r>
      <w:r w:rsidR="00C93C1B">
        <w:t xml:space="preserve"> Interno de la Dirección de Prevención Social y Participación Ciudadana del Municipio de Tizapán el Alto, Jalisco, el cual ya fue previamente analizado y considerando que no hay modificaciones al respecto se pone a consideración del H. Cuerpo Edilicio en pleno para su aprobación.</w:t>
      </w:r>
    </w:p>
    <w:p w:rsidR="00C93C1B" w:rsidRPr="007356D7" w:rsidRDefault="00C93C1B" w:rsidP="00C93C1B">
      <w:pPr>
        <w:tabs>
          <w:tab w:val="left" w:pos="9356"/>
        </w:tabs>
        <w:ind w:left="0" w:right="50"/>
      </w:pPr>
      <w:r>
        <w:rPr>
          <w:bCs/>
        </w:rPr>
        <w:t>Hecho lo anterior el suscrito Secretario General cerciorado de que no hay mas participaciones o comentarios de los C.C. Regidores es puesto a consideración</w:t>
      </w:r>
      <w:r>
        <w:t xml:space="preserve"> quedando </w:t>
      </w:r>
      <w:r>
        <w:rPr>
          <w:b/>
        </w:rPr>
        <w:t>aprobado en lo general y en lo particular</w:t>
      </w:r>
      <w:r>
        <w:t xml:space="preserve"> por la totalidad de los Regidores que integran el H. Ayuntamiento, ordenando sea turnado al C. Presidente Municipal C. RAMON MARTINEZ MORFIN para su promulgación, publicación y vigencia, previa certificación que se realice por el Secretario del Ayuntamiento para posteriormente ubicarlo en el Libro de Documentos Municipal, </w:t>
      </w:r>
      <w:r w:rsidR="00382F06">
        <w:t xml:space="preserve">por lo que se girarán los oficios y certificaciones correspondientes, </w:t>
      </w:r>
      <w:r>
        <w:t>con lo que se desahoga el presente punto de la orden del día.</w:t>
      </w:r>
    </w:p>
    <w:p w:rsidR="00C93C1B" w:rsidRDefault="00C93C1B" w:rsidP="001944C5">
      <w:pPr>
        <w:ind w:left="0" w:right="50"/>
      </w:pPr>
    </w:p>
    <w:p w:rsidR="00A076AA" w:rsidRDefault="001944C5" w:rsidP="001944C5">
      <w:pPr>
        <w:ind w:left="0" w:right="50"/>
        <w:rPr>
          <w:lang w:val="pt-BR"/>
        </w:rPr>
      </w:pPr>
      <w:r w:rsidRPr="002525E2">
        <w:t>Una vez desahogados todos y cada uno de los puntos del Orden del Día aprobados en y para la presente Sesión de Trabajo, se dio por concluida, siendo  las</w:t>
      </w:r>
      <w:r>
        <w:t xml:space="preserve"> </w:t>
      </w:r>
      <w:r w:rsidR="006E779E">
        <w:t xml:space="preserve">7:58 siete horas con cincuenta y ocho minutos </w:t>
      </w:r>
      <w:r w:rsidRPr="002525E2">
        <w:t xml:space="preserve">del día que se inició, </w:t>
      </w:r>
      <w:r w:rsidRPr="002525E2">
        <w:lastRenderedPageBreak/>
        <w:t xml:space="preserve">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 - - </w:t>
      </w:r>
      <w:r w:rsidRPr="002525E2">
        <w:rPr>
          <w:lang w:val="pt-BR"/>
        </w:rPr>
        <w:t xml:space="preserve">- - - - - - - </w:t>
      </w:r>
      <w:r>
        <w:rPr>
          <w:lang w:val="pt-BR"/>
        </w:rPr>
        <w:t xml:space="preserve">- - - - </w:t>
      </w:r>
      <w:r w:rsidR="009042EA">
        <w:rPr>
          <w:lang w:val="pt-BR"/>
        </w:rPr>
        <w:t xml:space="preserve">- - - - </w:t>
      </w:r>
      <w:r>
        <w:rPr>
          <w:lang w:val="pt-BR"/>
        </w:rPr>
        <w:t xml:space="preserve">- - - - - - </w:t>
      </w:r>
      <w:r w:rsidR="002D3416">
        <w:rPr>
          <w:lang w:val="pt-BR"/>
        </w:rPr>
        <w:t>- - - - - - - -</w:t>
      </w:r>
      <w:r w:rsidR="00A076AA">
        <w:rPr>
          <w:lang w:val="pt-BR"/>
        </w:rPr>
        <w:t xml:space="preserve"> </w:t>
      </w:r>
      <w:r>
        <w:rPr>
          <w:lang w:val="pt-BR"/>
        </w:rPr>
        <w:t>- - - - - - - - -</w:t>
      </w:r>
      <w:r w:rsidR="00A076AA">
        <w:rPr>
          <w:lang w:val="pt-BR"/>
        </w:rPr>
        <w:t xml:space="preserve"> - - - - - - - -</w:t>
      </w:r>
    </w:p>
    <w:p w:rsidR="001944C5" w:rsidRDefault="00A076AA" w:rsidP="001944C5">
      <w:pPr>
        <w:ind w:left="0" w:right="50"/>
        <w:rPr>
          <w:lang w:val="pt-BR"/>
        </w:rPr>
      </w:pPr>
      <w:r>
        <w:rPr>
          <w:lang w:val="pt-BR"/>
        </w:rPr>
        <w:t>- - - - - - - - - - - - - - - - - - - - - - - -</w:t>
      </w:r>
      <w:r w:rsidR="001944C5">
        <w:rPr>
          <w:lang w:val="pt-BR"/>
        </w:rPr>
        <w:t xml:space="preserve"> </w:t>
      </w:r>
      <w:r w:rsidR="001944C5" w:rsidRPr="002525E2">
        <w:rPr>
          <w:lang w:val="pt-BR"/>
        </w:rPr>
        <w:t>C O N S T E</w:t>
      </w:r>
      <w:r>
        <w:rPr>
          <w:lang w:val="pt-BR"/>
        </w:rPr>
        <w:t xml:space="preserve"> </w:t>
      </w:r>
      <w:r w:rsidR="001944C5" w:rsidRPr="002525E2">
        <w:rPr>
          <w:lang w:val="pt-BR"/>
        </w:rPr>
        <w:t xml:space="preserve"> - - - - - - - - - - - - - - - - - - - - - - - - - </w:t>
      </w:r>
      <w:r>
        <w:rPr>
          <w:lang w:val="pt-BR"/>
        </w:rPr>
        <w:t>-</w:t>
      </w:r>
    </w:p>
    <w:p w:rsidR="001944C5" w:rsidRDefault="001944C5" w:rsidP="001944C5">
      <w:pPr>
        <w:ind w:left="0" w:right="50"/>
        <w:rPr>
          <w:lang w:val="pt-BR"/>
        </w:rPr>
      </w:pPr>
    </w:p>
    <w:p w:rsidR="00C72B0C" w:rsidRDefault="00C72B0C" w:rsidP="001944C5">
      <w:pPr>
        <w:ind w:left="0" w:right="50"/>
        <w:rPr>
          <w:lang w:val="pt-BR"/>
        </w:rPr>
      </w:pPr>
    </w:p>
    <w:p w:rsidR="00BF3353" w:rsidRDefault="00BF3353" w:rsidP="001944C5">
      <w:pPr>
        <w:ind w:left="0" w:right="50"/>
        <w:rPr>
          <w:lang w:val="pt-BR"/>
        </w:rPr>
      </w:pPr>
    </w:p>
    <w:p w:rsidR="00A076AA" w:rsidRDefault="00A076AA" w:rsidP="001944C5">
      <w:pPr>
        <w:ind w:left="0" w:right="50"/>
        <w:rPr>
          <w:lang w:val="pt-BR"/>
        </w:rPr>
      </w:pPr>
    </w:p>
    <w:p w:rsidR="001944C5" w:rsidRPr="002525E2" w:rsidRDefault="001944C5" w:rsidP="001944C5">
      <w:pPr>
        <w:ind w:left="0" w:right="50"/>
        <w:jc w:val="center"/>
        <w:rPr>
          <w:lang w:val="pt-BR"/>
        </w:rPr>
      </w:pPr>
      <w:r w:rsidRPr="002525E2">
        <w:rPr>
          <w:lang w:val="pt-BR"/>
        </w:rPr>
        <w:t>C. RAMON MARTINEZ MORFIN</w:t>
      </w:r>
    </w:p>
    <w:p w:rsidR="001944C5" w:rsidRPr="002525E2" w:rsidRDefault="001944C5" w:rsidP="001944C5">
      <w:pPr>
        <w:ind w:left="0" w:right="50"/>
        <w:jc w:val="center"/>
        <w:rPr>
          <w:lang w:val="pt-BR"/>
        </w:rPr>
      </w:pPr>
      <w:r w:rsidRPr="002525E2">
        <w:rPr>
          <w:lang w:val="pt-BR"/>
        </w:rPr>
        <w:t>PRESIDENTE MUNICIPAL</w:t>
      </w:r>
    </w:p>
    <w:p w:rsidR="001944C5" w:rsidRPr="002525E2" w:rsidRDefault="001944C5" w:rsidP="001944C5">
      <w:pPr>
        <w:ind w:left="0" w:right="50"/>
        <w:jc w:val="center"/>
        <w:rPr>
          <w:lang w:val="pt-BR"/>
        </w:rPr>
      </w:pPr>
    </w:p>
    <w:p w:rsidR="00217FC1" w:rsidRPr="002525E2" w:rsidRDefault="00217FC1" w:rsidP="001944C5">
      <w:pPr>
        <w:ind w:left="0" w:right="50"/>
        <w:jc w:val="center"/>
        <w:rPr>
          <w:lang w:val="pt-BR"/>
        </w:rPr>
      </w:pPr>
    </w:p>
    <w:p w:rsidR="001944C5" w:rsidRPr="002525E2" w:rsidRDefault="001944C5" w:rsidP="001944C5">
      <w:pPr>
        <w:ind w:left="0" w:right="50"/>
        <w:jc w:val="center"/>
        <w:rPr>
          <w:lang w:val="pt-BR"/>
        </w:rPr>
      </w:pPr>
    </w:p>
    <w:p w:rsidR="001944C5" w:rsidRPr="002525E2" w:rsidRDefault="001944C5" w:rsidP="001944C5">
      <w:pPr>
        <w:ind w:left="0" w:right="50"/>
        <w:jc w:val="center"/>
      </w:pPr>
      <w:r w:rsidRPr="002525E2">
        <w:t>ING. JUAN CARLOS CONTRERAS CARDENAS</w:t>
      </w:r>
    </w:p>
    <w:p w:rsidR="001944C5" w:rsidRPr="002525E2" w:rsidRDefault="001944C5" w:rsidP="001944C5">
      <w:pPr>
        <w:ind w:left="0" w:right="50"/>
        <w:jc w:val="center"/>
        <w:rPr>
          <w:lang w:val="pt-BR"/>
        </w:rPr>
      </w:pPr>
      <w:r w:rsidRPr="002525E2">
        <w:rPr>
          <w:lang w:val="pt-BR"/>
        </w:rPr>
        <w:t>SINDICO MUNICIPAL</w:t>
      </w:r>
    </w:p>
    <w:p w:rsidR="001944C5" w:rsidRPr="002525E2" w:rsidRDefault="001944C5" w:rsidP="001944C5">
      <w:pPr>
        <w:ind w:left="0" w:right="50"/>
        <w:jc w:val="center"/>
      </w:pPr>
    </w:p>
    <w:p w:rsidR="001944C5" w:rsidRDefault="001944C5" w:rsidP="001944C5">
      <w:pPr>
        <w:ind w:left="0" w:right="50"/>
        <w:jc w:val="center"/>
      </w:pPr>
    </w:p>
    <w:p w:rsidR="001944C5" w:rsidRDefault="001944C5" w:rsidP="001944C5">
      <w:pPr>
        <w:ind w:left="0" w:right="50"/>
        <w:jc w:val="center"/>
      </w:pPr>
    </w:p>
    <w:p w:rsidR="001944C5" w:rsidRPr="002525E2" w:rsidRDefault="001944C5" w:rsidP="001944C5">
      <w:pPr>
        <w:ind w:left="0" w:right="50"/>
        <w:jc w:val="center"/>
      </w:pPr>
      <w:r w:rsidRPr="002525E2">
        <w:t>C. MARTHA ELVA RUIZ VARGAS</w:t>
      </w:r>
    </w:p>
    <w:p w:rsidR="001944C5" w:rsidRPr="002525E2" w:rsidRDefault="001944C5" w:rsidP="001944C5">
      <w:pPr>
        <w:ind w:left="0" w:right="50"/>
        <w:jc w:val="center"/>
        <w:rPr>
          <w:lang w:val="pt-BR"/>
        </w:rPr>
      </w:pPr>
      <w:r w:rsidRPr="002525E2">
        <w:rPr>
          <w:lang w:val="pt-BR"/>
        </w:rPr>
        <w:t>REGIDOR</w:t>
      </w: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r w:rsidRPr="002525E2">
        <w:t>C. FRANCISCO JAVIER ARCEO GONZALEZ</w:t>
      </w:r>
    </w:p>
    <w:p w:rsidR="001944C5" w:rsidRPr="002525E2" w:rsidRDefault="001944C5" w:rsidP="00A076AA">
      <w:pPr>
        <w:ind w:left="0" w:right="50"/>
        <w:jc w:val="center"/>
      </w:pPr>
      <w:r w:rsidRPr="002525E2">
        <w:t>REGIDOR</w:t>
      </w:r>
    </w:p>
    <w:p w:rsidR="001944C5" w:rsidRPr="002525E2" w:rsidRDefault="001944C5" w:rsidP="001944C5">
      <w:pPr>
        <w:ind w:left="0" w:right="50"/>
        <w:jc w:val="center"/>
      </w:pPr>
      <w:r w:rsidRPr="002525E2">
        <w:t>PROFRA. ALTA GRACIA FLORES FLORES</w:t>
      </w:r>
    </w:p>
    <w:p w:rsidR="001944C5" w:rsidRPr="002525E2" w:rsidRDefault="001944C5" w:rsidP="001944C5">
      <w:pPr>
        <w:ind w:left="0" w:right="50"/>
        <w:jc w:val="center"/>
      </w:pPr>
      <w:r w:rsidRPr="002525E2">
        <w:t>REGIDOR</w:t>
      </w:r>
    </w:p>
    <w:p w:rsidR="001944C5" w:rsidRPr="002525E2" w:rsidRDefault="001944C5" w:rsidP="001944C5">
      <w:pPr>
        <w:ind w:left="0" w:right="50"/>
        <w:jc w:val="center"/>
      </w:pPr>
    </w:p>
    <w:p w:rsidR="001944C5" w:rsidRDefault="001944C5" w:rsidP="001944C5">
      <w:pPr>
        <w:ind w:left="0" w:right="50"/>
        <w:jc w:val="center"/>
      </w:pPr>
    </w:p>
    <w:p w:rsidR="00BF3353" w:rsidRPr="002525E2" w:rsidRDefault="00BF3353" w:rsidP="001944C5">
      <w:pPr>
        <w:ind w:left="0" w:right="50"/>
        <w:jc w:val="center"/>
      </w:pPr>
    </w:p>
    <w:p w:rsidR="001944C5" w:rsidRPr="002525E2" w:rsidRDefault="001944C5" w:rsidP="001944C5">
      <w:pPr>
        <w:ind w:left="0" w:right="50"/>
        <w:jc w:val="center"/>
      </w:pPr>
      <w:r w:rsidRPr="002525E2">
        <w:t>DRA. SUSANA DUARTE LOZANO</w:t>
      </w:r>
    </w:p>
    <w:p w:rsidR="001944C5" w:rsidRPr="002525E2" w:rsidRDefault="001944C5" w:rsidP="001944C5">
      <w:pPr>
        <w:ind w:left="0" w:right="50"/>
        <w:jc w:val="center"/>
      </w:pPr>
      <w:r w:rsidRPr="002525E2">
        <w:t>REGIDOR</w:t>
      </w: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r w:rsidRPr="002525E2">
        <w:t>C. PEDRO RODRIGUEZ MARIN</w:t>
      </w:r>
    </w:p>
    <w:p w:rsidR="001944C5" w:rsidRPr="002525E2" w:rsidRDefault="001944C5" w:rsidP="001944C5">
      <w:pPr>
        <w:ind w:left="0" w:right="50"/>
        <w:jc w:val="center"/>
      </w:pPr>
      <w:r w:rsidRPr="002525E2">
        <w:t>REGIDOR</w:t>
      </w:r>
    </w:p>
    <w:p w:rsidR="001944C5" w:rsidRPr="002525E2" w:rsidRDefault="001944C5" w:rsidP="001944C5">
      <w:pPr>
        <w:ind w:left="0" w:right="50"/>
        <w:jc w:val="center"/>
      </w:pPr>
    </w:p>
    <w:p w:rsidR="001944C5" w:rsidRDefault="001944C5" w:rsidP="001944C5">
      <w:pPr>
        <w:ind w:left="0" w:right="50"/>
        <w:jc w:val="center"/>
      </w:pPr>
    </w:p>
    <w:p w:rsidR="001944C5" w:rsidRDefault="001944C5" w:rsidP="001944C5">
      <w:pPr>
        <w:ind w:left="0" w:right="50"/>
        <w:jc w:val="center"/>
      </w:pPr>
    </w:p>
    <w:p w:rsidR="001944C5" w:rsidRPr="002525E2" w:rsidRDefault="001944C5" w:rsidP="001944C5">
      <w:pPr>
        <w:ind w:left="0" w:right="50"/>
        <w:jc w:val="center"/>
      </w:pPr>
      <w:r w:rsidRPr="002525E2">
        <w:t>ING. CARLOS MATA CEJA</w:t>
      </w:r>
    </w:p>
    <w:p w:rsidR="001944C5" w:rsidRPr="002525E2" w:rsidRDefault="001944C5" w:rsidP="001944C5">
      <w:pPr>
        <w:ind w:left="0" w:right="50"/>
        <w:jc w:val="center"/>
      </w:pPr>
      <w:r w:rsidRPr="002525E2">
        <w:t>REGIDOR</w:t>
      </w: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r w:rsidRPr="002525E2">
        <w:t>PROFRA. ADRIANA RAMIREZ RAMOS</w:t>
      </w:r>
    </w:p>
    <w:p w:rsidR="001944C5" w:rsidRPr="002525E2" w:rsidRDefault="001944C5" w:rsidP="001944C5">
      <w:pPr>
        <w:ind w:left="0" w:right="50"/>
        <w:jc w:val="center"/>
      </w:pPr>
      <w:r w:rsidRPr="002525E2">
        <w:t>REGIDOR</w:t>
      </w:r>
    </w:p>
    <w:p w:rsidR="001944C5"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r w:rsidRPr="002525E2">
        <w:t>ARQ. JOSE LUIS TEJEDA HERRERA</w:t>
      </w:r>
    </w:p>
    <w:p w:rsidR="001944C5" w:rsidRPr="002525E2" w:rsidRDefault="001944C5" w:rsidP="001944C5">
      <w:pPr>
        <w:ind w:left="0" w:right="50"/>
        <w:jc w:val="center"/>
      </w:pPr>
      <w:r w:rsidRPr="002525E2">
        <w:t>REGIDOR</w:t>
      </w:r>
    </w:p>
    <w:p w:rsidR="001944C5" w:rsidRDefault="001944C5" w:rsidP="001944C5">
      <w:pPr>
        <w:ind w:left="0" w:right="50"/>
        <w:jc w:val="center"/>
      </w:pPr>
    </w:p>
    <w:p w:rsidR="001944C5" w:rsidRDefault="001944C5" w:rsidP="001944C5">
      <w:pPr>
        <w:ind w:left="0" w:right="50"/>
        <w:jc w:val="center"/>
      </w:pPr>
    </w:p>
    <w:p w:rsidR="001944C5" w:rsidRDefault="001944C5" w:rsidP="001944C5">
      <w:pPr>
        <w:ind w:left="0" w:right="50"/>
        <w:jc w:val="center"/>
      </w:pPr>
    </w:p>
    <w:p w:rsidR="001944C5" w:rsidRPr="002525E2" w:rsidRDefault="001944C5" w:rsidP="001944C5">
      <w:pPr>
        <w:ind w:left="0" w:right="50"/>
        <w:jc w:val="center"/>
      </w:pPr>
      <w:r w:rsidRPr="002525E2">
        <w:t>C. ROGELIO CHAVARRIA AGUILAR</w:t>
      </w:r>
    </w:p>
    <w:p w:rsidR="001944C5" w:rsidRPr="002525E2" w:rsidRDefault="001944C5" w:rsidP="001944C5">
      <w:pPr>
        <w:ind w:left="0" w:right="50"/>
        <w:jc w:val="center"/>
      </w:pPr>
      <w:r w:rsidRPr="002525E2">
        <w:t>REGIDOR</w:t>
      </w:r>
    </w:p>
    <w:p w:rsidR="001944C5" w:rsidRDefault="001944C5" w:rsidP="001944C5">
      <w:pPr>
        <w:ind w:left="0" w:right="50"/>
        <w:jc w:val="center"/>
      </w:pPr>
    </w:p>
    <w:p w:rsidR="001944C5" w:rsidRDefault="001944C5" w:rsidP="001944C5">
      <w:pPr>
        <w:ind w:left="0" w:right="50"/>
        <w:jc w:val="center"/>
      </w:pPr>
    </w:p>
    <w:p w:rsidR="00BF3353" w:rsidRPr="002525E2" w:rsidRDefault="00BF3353" w:rsidP="001944C5">
      <w:pPr>
        <w:ind w:left="0" w:right="50"/>
        <w:jc w:val="center"/>
      </w:pPr>
    </w:p>
    <w:p w:rsidR="001944C5" w:rsidRPr="002525E2" w:rsidRDefault="001944C5" w:rsidP="001944C5">
      <w:pPr>
        <w:ind w:left="0" w:right="50"/>
        <w:jc w:val="center"/>
      </w:pPr>
      <w:r w:rsidRPr="002525E2">
        <w:t>LIC. LUIS ZUÑIGA ZUÑIGA</w:t>
      </w:r>
    </w:p>
    <w:p w:rsidR="001944C5" w:rsidRPr="002525E2" w:rsidRDefault="001944C5" w:rsidP="001944C5">
      <w:pPr>
        <w:ind w:left="0" w:right="50"/>
        <w:jc w:val="center"/>
      </w:pPr>
      <w:r w:rsidRPr="002525E2">
        <w:t>SECRETARIO GENERAL</w:t>
      </w:r>
    </w:p>
    <w:p w:rsidR="001944C5" w:rsidRDefault="001944C5" w:rsidP="001944C5">
      <w:pPr>
        <w:ind w:left="0" w:right="50"/>
      </w:pPr>
    </w:p>
    <w:p w:rsidR="001944C5" w:rsidRPr="00A4133A" w:rsidRDefault="001944C5" w:rsidP="001944C5">
      <w:pPr>
        <w:ind w:left="0" w:right="50"/>
        <w:rPr>
          <w:sz w:val="20"/>
          <w:szCs w:val="20"/>
        </w:rPr>
      </w:pPr>
      <w:r w:rsidRPr="00A4133A">
        <w:rPr>
          <w:sz w:val="20"/>
          <w:szCs w:val="20"/>
        </w:rPr>
        <w:t>LA PRESENTE HOJA DE FIRMAS FORMA PARTE DEL ACTA NÚMERO 4</w:t>
      </w:r>
      <w:r w:rsidR="006E779E">
        <w:rPr>
          <w:sz w:val="20"/>
          <w:szCs w:val="20"/>
        </w:rPr>
        <w:t>4</w:t>
      </w:r>
      <w:r w:rsidRPr="00A4133A">
        <w:rPr>
          <w:sz w:val="20"/>
          <w:szCs w:val="20"/>
        </w:rPr>
        <w:t xml:space="preserve"> DE LA SESIÓN ORDINARIA DEL HONORABLE AYUNTAMIENTO DE TIZAPÁN EL ALTO, JALISCO, DE FECHA </w:t>
      </w:r>
      <w:r w:rsidR="00561080">
        <w:rPr>
          <w:sz w:val="20"/>
          <w:szCs w:val="20"/>
        </w:rPr>
        <w:t>2</w:t>
      </w:r>
      <w:r w:rsidR="006E779E">
        <w:rPr>
          <w:sz w:val="20"/>
          <w:szCs w:val="20"/>
        </w:rPr>
        <w:t>3</w:t>
      </w:r>
      <w:r w:rsidRPr="00A4133A">
        <w:rPr>
          <w:sz w:val="20"/>
          <w:szCs w:val="20"/>
        </w:rPr>
        <w:t xml:space="preserve"> DE </w:t>
      </w:r>
      <w:r w:rsidR="006E779E">
        <w:rPr>
          <w:sz w:val="20"/>
          <w:szCs w:val="20"/>
        </w:rPr>
        <w:t>MARZO</w:t>
      </w:r>
      <w:r w:rsidRPr="00A4133A">
        <w:rPr>
          <w:sz w:val="20"/>
          <w:szCs w:val="20"/>
        </w:rPr>
        <w:t xml:space="preserve"> DEL 201</w:t>
      </w:r>
      <w:r w:rsidR="00561080">
        <w:rPr>
          <w:sz w:val="20"/>
          <w:szCs w:val="20"/>
        </w:rPr>
        <w:t>5</w:t>
      </w:r>
      <w:r w:rsidRPr="00A4133A">
        <w:rPr>
          <w:sz w:val="20"/>
          <w:szCs w:val="20"/>
        </w:rPr>
        <w:t>.</w:t>
      </w:r>
    </w:p>
    <w:p w:rsidR="001944C5" w:rsidRPr="00F27E02" w:rsidRDefault="001944C5" w:rsidP="001944C5">
      <w:pPr>
        <w:tabs>
          <w:tab w:val="left" w:pos="0"/>
        </w:tabs>
        <w:ind w:left="0" w:right="50"/>
        <w:rPr>
          <w:b/>
        </w:rPr>
      </w:pPr>
    </w:p>
    <w:sectPr w:rsidR="001944C5" w:rsidRPr="00F27E02" w:rsidSect="00A076AA">
      <w:pgSz w:w="12240" w:h="20160" w:code="5"/>
      <w:pgMar w:top="1702" w:right="758" w:bottom="1418" w:left="26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8B"/>
    <w:multiLevelType w:val="hybridMultilevel"/>
    <w:tmpl w:val="27485F74"/>
    <w:lvl w:ilvl="0" w:tplc="C02025F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E91E60"/>
    <w:multiLevelType w:val="hybridMultilevel"/>
    <w:tmpl w:val="B0260D4A"/>
    <w:lvl w:ilvl="0" w:tplc="65CEEB2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F"/>
    <w:rsid w:val="00000C13"/>
    <w:rsid w:val="000344AB"/>
    <w:rsid w:val="000363A6"/>
    <w:rsid w:val="0005126A"/>
    <w:rsid w:val="00052FF9"/>
    <w:rsid w:val="00061234"/>
    <w:rsid w:val="00064859"/>
    <w:rsid w:val="000939A7"/>
    <w:rsid w:val="000D4B94"/>
    <w:rsid w:val="000D7F3B"/>
    <w:rsid w:val="000F23F3"/>
    <w:rsid w:val="00140930"/>
    <w:rsid w:val="001511EA"/>
    <w:rsid w:val="001534EE"/>
    <w:rsid w:val="00164B3F"/>
    <w:rsid w:val="00171535"/>
    <w:rsid w:val="00175546"/>
    <w:rsid w:val="00175F92"/>
    <w:rsid w:val="001944C5"/>
    <w:rsid w:val="001A4A3C"/>
    <w:rsid w:val="001A5125"/>
    <w:rsid w:val="001C2A55"/>
    <w:rsid w:val="00210D61"/>
    <w:rsid w:val="0021371D"/>
    <w:rsid w:val="00217FC1"/>
    <w:rsid w:val="002473C3"/>
    <w:rsid w:val="00255072"/>
    <w:rsid w:val="002704E4"/>
    <w:rsid w:val="0027446F"/>
    <w:rsid w:val="00283228"/>
    <w:rsid w:val="00287C1D"/>
    <w:rsid w:val="002D3416"/>
    <w:rsid w:val="002D64DB"/>
    <w:rsid w:val="002E74EC"/>
    <w:rsid w:val="002F5400"/>
    <w:rsid w:val="002F5696"/>
    <w:rsid w:val="00303E93"/>
    <w:rsid w:val="00356237"/>
    <w:rsid w:val="00356E94"/>
    <w:rsid w:val="0036248B"/>
    <w:rsid w:val="00380A23"/>
    <w:rsid w:val="00382F06"/>
    <w:rsid w:val="00386A19"/>
    <w:rsid w:val="00390DCE"/>
    <w:rsid w:val="003A3396"/>
    <w:rsid w:val="003A5A1A"/>
    <w:rsid w:val="003C3D88"/>
    <w:rsid w:val="003D312A"/>
    <w:rsid w:val="003D6152"/>
    <w:rsid w:val="003E0BE4"/>
    <w:rsid w:val="003E231A"/>
    <w:rsid w:val="00430DA5"/>
    <w:rsid w:val="00435F68"/>
    <w:rsid w:val="004362D5"/>
    <w:rsid w:val="004466D8"/>
    <w:rsid w:val="00494ECC"/>
    <w:rsid w:val="00495110"/>
    <w:rsid w:val="004B1F77"/>
    <w:rsid w:val="004E7D7C"/>
    <w:rsid w:val="004F09AB"/>
    <w:rsid w:val="004F6651"/>
    <w:rsid w:val="004F6A52"/>
    <w:rsid w:val="005120FA"/>
    <w:rsid w:val="00513DA5"/>
    <w:rsid w:val="005348F4"/>
    <w:rsid w:val="00561080"/>
    <w:rsid w:val="00580CA6"/>
    <w:rsid w:val="0058152F"/>
    <w:rsid w:val="0058628F"/>
    <w:rsid w:val="005E4116"/>
    <w:rsid w:val="006103F5"/>
    <w:rsid w:val="006162F0"/>
    <w:rsid w:val="00634008"/>
    <w:rsid w:val="00646318"/>
    <w:rsid w:val="006574A1"/>
    <w:rsid w:val="00673490"/>
    <w:rsid w:val="006A3BD7"/>
    <w:rsid w:val="006D5799"/>
    <w:rsid w:val="006E779E"/>
    <w:rsid w:val="006F23E6"/>
    <w:rsid w:val="00700B22"/>
    <w:rsid w:val="0070465B"/>
    <w:rsid w:val="007177F2"/>
    <w:rsid w:val="00744952"/>
    <w:rsid w:val="00774776"/>
    <w:rsid w:val="00784109"/>
    <w:rsid w:val="00791AF1"/>
    <w:rsid w:val="007A43D4"/>
    <w:rsid w:val="007C3BA1"/>
    <w:rsid w:val="007D0683"/>
    <w:rsid w:val="007F2F65"/>
    <w:rsid w:val="00811AFF"/>
    <w:rsid w:val="00814EE9"/>
    <w:rsid w:val="0082709A"/>
    <w:rsid w:val="00835A25"/>
    <w:rsid w:val="0084127A"/>
    <w:rsid w:val="008774B3"/>
    <w:rsid w:val="00890B3F"/>
    <w:rsid w:val="008A1D46"/>
    <w:rsid w:val="008B75EF"/>
    <w:rsid w:val="008C5E09"/>
    <w:rsid w:val="008E2F49"/>
    <w:rsid w:val="008E394E"/>
    <w:rsid w:val="008E4A23"/>
    <w:rsid w:val="009042EA"/>
    <w:rsid w:val="00935372"/>
    <w:rsid w:val="0094731C"/>
    <w:rsid w:val="00956C6F"/>
    <w:rsid w:val="0095775C"/>
    <w:rsid w:val="009810E5"/>
    <w:rsid w:val="009861D6"/>
    <w:rsid w:val="009C5B69"/>
    <w:rsid w:val="00A076AA"/>
    <w:rsid w:val="00A10D55"/>
    <w:rsid w:val="00A14C23"/>
    <w:rsid w:val="00A547D9"/>
    <w:rsid w:val="00A67B2D"/>
    <w:rsid w:val="00A7365C"/>
    <w:rsid w:val="00A94AA2"/>
    <w:rsid w:val="00A95B77"/>
    <w:rsid w:val="00A96B90"/>
    <w:rsid w:val="00AC1F1F"/>
    <w:rsid w:val="00AC2957"/>
    <w:rsid w:val="00AC6012"/>
    <w:rsid w:val="00AE2F34"/>
    <w:rsid w:val="00B327C5"/>
    <w:rsid w:val="00B46214"/>
    <w:rsid w:val="00B569DB"/>
    <w:rsid w:val="00B6529F"/>
    <w:rsid w:val="00BB3CD5"/>
    <w:rsid w:val="00BF2936"/>
    <w:rsid w:val="00BF3353"/>
    <w:rsid w:val="00C47D47"/>
    <w:rsid w:val="00C65AAE"/>
    <w:rsid w:val="00C72B0C"/>
    <w:rsid w:val="00C90E55"/>
    <w:rsid w:val="00C924D9"/>
    <w:rsid w:val="00C93C1B"/>
    <w:rsid w:val="00CC211B"/>
    <w:rsid w:val="00CD2DB0"/>
    <w:rsid w:val="00CD67AC"/>
    <w:rsid w:val="00D10BD7"/>
    <w:rsid w:val="00D1549B"/>
    <w:rsid w:val="00D2490B"/>
    <w:rsid w:val="00D3055E"/>
    <w:rsid w:val="00D43EFF"/>
    <w:rsid w:val="00D50926"/>
    <w:rsid w:val="00D704D7"/>
    <w:rsid w:val="00D70A66"/>
    <w:rsid w:val="00DB405B"/>
    <w:rsid w:val="00DC47AA"/>
    <w:rsid w:val="00DD7DE7"/>
    <w:rsid w:val="00DF0EB0"/>
    <w:rsid w:val="00E029CE"/>
    <w:rsid w:val="00E40B61"/>
    <w:rsid w:val="00E4405C"/>
    <w:rsid w:val="00E52EF0"/>
    <w:rsid w:val="00E660A5"/>
    <w:rsid w:val="00E74756"/>
    <w:rsid w:val="00E76CDF"/>
    <w:rsid w:val="00E853EB"/>
    <w:rsid w:val="00E862AD"/>
    <w:rsid w:val="00EA2C0B"/>
    <w:rsid w:val="00EA5C2B"/>
    <w:rsid w:val="00EB0D2E"/>
    <w:rsid w:val="00EC06FA"/>
    <w:rsid w:val="00ED0D7D"/>
    <w:rsid w:val="00EF4440"/>
    <w:rsid w:val="00F2402F"/>
    <w:rsid w:val="00F27E02"/>
    <w:rsid w:val="00F32789"/>
    <w:rsid w:val="00F7427F"/>
    <w:rsid w:val="00F80EF4"/>
    <w:rsid w:val="00F855CE"/>
    <w:rsid w:val="00F86BC4"/>
    <w:rsid w:val="00FB1327"/>
    <w:rsid w:val="00FB2A2A"/>
    <w:rsid w:val="00FB5AD0"/>
    <w:rsid w:val="00FD682A"/>
    <w:rsid w:val="00FE0D22"/>
    <w:rsid w:val="00FE4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76AA"/>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6AA"/>
    <w:rPr>
      <w:rFonts w:ascii="Tahoma" w:eastAsia="Times New Roman"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76AA"/>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6AA"/>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3797">
      <w:bodyDiv w:val="1"/>
      <w:marLeft w:val="0"/>
      <w:marRight w:val="0"/>
      <w:marTop w:val="0"/>
      <w:marBottom w:val="0"/>
      <w:divBdr>
        <w:top w:val="none" w:sz="0" w:space="0" w:color="auto"/>
        <w:left w:val="none" w:sz="0" w:space="0" w:color="auto"/>
        <w:bottom w:val="none" w:sz="0" w:space="0" w:color="auto"/>
        <w:right w:val="none" w:sz="0" w:space="0" w:color="auto"/>
      </w:divBdr>
    </w:div>
    <w:div w:id="533930710">
      <w:bodyDiv w:val="1"/>
      <w:marLeft w:val="0"/>
      <w:marRight w:val="0"/>
      <w:marTop w:val="0"/>
      <w:marBottom w:val="0"/>
      <w:divBdr>
        <w:top w:val="none" w:sz="0" w:space="0" w:color="auto"/>
        <w:left w:val="none" w:sz="0" w:space="0" w:color="auto"/>
        <w:bottom w:val="none" w:sz="0" w:space="0" w:color="auto"/>
        <w:right w:val="none" w:sz="0" w:space="0" w:color="auto"/>
      </w:divBdr>
    </w:div>
    <w:div w:id="2045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65BF5-919D-4D8C-B4C0-1CE37A4C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4925</Words>
  <Characters>27089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31951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modulo</cp:lastModifiedBy>
  <cp:revision>2</cp:revision>
  <cp:lastPrinted>2015-10-07T17:30:00Z</cp:lastPrinted>
  <dcterms:created xsi:type="dcterms:W3CDTF">2015-11-18T21:38:00Z</dcterms:created>
  <dcterms:modified xsi:type="dcterms:W3CDTF">2015-11-18T21:38:00Z</dcterms:modified>
</cp:coreProperties>
</file>