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3A4000">
      <w:pPr>
        <w:autoSpaceDE w:val="0"/>
        <w:autoSpaceDN w:val="0"/>
        <w:adjustRightInd w:val="0"/>
        <w:ind w:left="709" w:right="-284"/>
        <w:jc w:val="center"/>
        <w:rPr>
          <w:rFonts w:ascii="Arial" w:hAnsi="Arial" w:cs="Arial"/>
          <w:b/>
          <w:bCs/>
          <w:color w:val="000000"/>
        </w:rPr>
      </w:pPr>
      <w:r>
        <w:rPr>
          <w:rFonts w:ascii="Arial" w:hAnsi="Arial" w:cs="Arial"/>
          <w:b/>
          <w:bCs/>
          <w:color w:val="000000"/>
        </w:rPr>
        <w:t xml:space="preserve">ACTA NÚMERO </w:t>
      </w:r>
      <w:r w:rsidR="00240A81">
        <w:rPr>
          <w:rFonts w:ascii="Arial" w:hAnsi="Arial" w:cs="Arial"/>
          <w:b/>
          <w:bCs/>
          <w:color w:val="000000"/>
        </w:rPr>
        <w:t>2</w:t>
      </w:r>
      <w:r w:rsidR="00F41527">
        <w:rPr>
          <w:rFonts w:ascii="Arial" w:hAnsi="Arial" w:cs="Arial"/>
          <w:b/>
          <w:bCs/>
          <w:color w:val="000000"/>
        </w:rPr>
        <w:t>5</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F41527">
        <w:rPr>
          <w:rFonts w:ascii="Arial" w:hAnsi="Arial" w:cs="Arial"/>
          <w:b/>
          <w:bCs/>
          <w:color w:val="000000"/>
        </w:rPr>
        <w:t>02</w:t>
      </w:r>
      <w:r w:rsidR="00F624E0">
        <w:rPr>
          <w:rFonts w:ascii="Arial" w:hAnsi="Arial" w:cs="Arial"/>
          <w:b/>
          <w:bCs/>
          <w:color w:val="000000"/>
        </w:rPr>
        <w:t xml:space="preserve"> DE </w:t>
      </w:r>
      <w:r w:rsidR="009C4D43">
        <w:rPr>
          <w:rFonts w:ascii="Arial" w:hAnsi="Arial" w:cs="Arial"/>
          <w:b/>
          <w:bCs/>
          <w:color w:val="000000"/>
        </w:rPr>
        <w:t>E</w:t>
      </w:r>
      <w:r w:rsidR="00F41527">
        <w:rPr>
          <w:rFonts w:ascii="Arial" w:hAnsi="Arial" w:cs="Arial"/>
          <w:b/>
          <w:bCs/>
          <w:color w:val="000000"/>
        </w:rPr>
        <w:t>NERO</w:t>
      </w:r>
      <w:r w:rsidR="00034CAF">
        <w:rPr>
          <w:rFonts w:ascii="Arial" w:hAnsi="Arial" w:cs="Arial"/>
          <w:b/>
          <w:bCs/>
          <w:color w:val="000000"/>
        </w:rPr>
        <w:t xml:space="preserve"> </w:t>
      </w:r>
      <w:r w:rsidRPr="00842327">
        <w:rPr>
          <w:rFonts w:ascii="Arial" w:hAnsi="Arial" w:cs="Arial"/>
          <w:b/>
          <w:bCs/>
          <w:color w:val="000000"/>
        </w:rPr>
        <w:t>DEL 201</w:t>
      </w:r>
      <w:r w:rsidR="00F41527">
        <w:rPr>
          <w:rFonts w:ascii="Arial" w:hAnsi="Arial" w:cs="Arial"/>
          <w:b/>
          <w:bCs/>
          <w:color w:val="000000"/>
        </w:rPr>
        <w:t>4</w:t>
      </w:r>
      <w:r w:rsidRPr="00842327">
        <w:rPr>
          <w:rFonts w:ascii="Arial" w:hAnsi="Arial" w:cs="Arial"/>
          <w:b/>
          <w:bCs/>
          <w:color w:val="000000"/>
        </w:rPr>
        <w:t xml:space="preserve"> DOS MIL </w:t>
      </w:r>
      <w:r w:rsidR="00F41527">
        <w:rPr>
          <w:rFonts w:ascii="Arial" w:hAnsi="Arial" w:cs="Arial"/>
          <w:b/>
          <w:bCs/>
          <w:color w:val="000000"/>
        </w:rPr>
        <w:t>CATORCE</w:t>
      </w:r>
      <w:r>
        <w:rPr>
          <w:rFonts w:ascii="Arial" w:hAnsi="Arial" w:cs="Arial"/>
          <w:b/>
          <w:bCs/>
          <w:color w:val="000000"/>
        </w:rPr>
        <w:t>.</w:t>
      </w:r>
    </w:p>
    <w:p w:rsidR="00B95470" w:rsidRPr="008720CF" w:rsidRDefault="00B95470" w:rsidP="003A4000">
      <w:pPr>
        <w:autoSpaceDE w:val="0"/>
        <w:autoSpaceDN w:val="0"/>
        <w:adjustRightInd w:val="0"/>
        <w:ind w:left="709" w:right="-284"/>
        <w:jc w:val="both"/>
        <w:rPr>
          <w:rFonts w:ascii="Arial" w:hAnsi="Arial" w:cs="Arial"/>
          <w:color w:val="000000"/>
        </w:rPr>
      </w:pPr>
    </w:p>
    <w:p w:rsidR="00B95470" w:rsidRPr="00842327" w:rsidRDefault="00B95470" w:rsidP="003A4000">
      <w:pPr>
        <w:tabs>
          <w:tab w:val="left" w:pos="1418"/>
        </w:tabs>
        <w:autoSpaceDE w:val="0"/>
        <w:autoSpaceDN w:val="0"/>
        <w:adjustRightInd w:val="0"/>
        <w:ind w:left="709" w:right="-284"/>
        <w:jc w:val="both"/>
        <w:rPr>
          <w:rFonts w:ascii="Arial" w:hAnsi="Arial" w:cs="Arial"/>
          <w:color w:val="000000"/>
        </w:rPr>
      </w:pPr>
      <w:r w:rsidRPr="00842327">
        <w:rPr>
          <w:rFonts w:ascii="Arial" w:hAnsi="Arial" w:cs="Arial"/>
          <w:color w:val="000000"/>
        </w:rPr>
        <w:t>En Tizapán el Alto, Jalisco, siendo las</w:t>
      </w:r>
      <w:r w:rsidR="00677348">
        <w:rPr>
          <w:rFonts w:ascii="Arial" w:hAnsi="Arial" w:cs="Arial"/>
          <w:color w:val="000000"/>
        </w:rPr>
        <w:t xml:space="preserve"> </w:t>
      </w:r>
      <w:r w:rsidR="005A1421">
        <w:rPr>
          <w:rFonts w:ascii="Arial" w:hAnsi="Arial" w:cs="Arial"/>
          <w:color w:val="000000"/>
        </w:rPr>
        <w:t>10:30</w:t>
      </w:r>
      <w:r w:rsidR="006E5DBB">
        <w:rPr>
          <w:rFonts w:ascii="Arial" w:hAnsi="Arial" w:cs="Arial"/>
          <w:color w:val="000000"/>
        </w:rPr>
        <w:t xml:space="preserve"> </w:t>
      </w:r>
      <w:r w:rsidR="009C772E">
        <w:rPr>
          <w:rFonts w:ascii="Arial" w:hAnsi="Arial" w:cs="Arial"/>
          <w:color w:val="000000"/>
        </w:rPr>
        <w:t xml:space="preserve">horas del </w:t>
      </w:r>
      <w:r>
        <w:rPr>
          <w:rFonts w:ascii="Arial" w:hAnsi="Arial" w:cs="Arial"/>
          <w:color w:val="000000"/>
        </w:rPr>
        <w:t xml:space="preserve">día </w:t>
      </w:r>
      <w:r w:rsidR="00F41527">
        <w:rPr>
          <w:rFonts w:ascii="Arial" w:hAnsi="Arial" w:cs="Arial"/>
          <w:color w:val="000000"/>
        </w:rPr>
        <w:t>02</w:t>
      </w:r>
      <w:r w:rsidR="00034CAF">
        <w:rPr>
          <w:rFonts w:ascii="Arial" w:hAnsi="Arial" w:cs="Arial"/>
          <w:color w:val="000000"/>
        </w:rPr>
        <w:t xml:space="preserve"> </w:t>
      </w:r>
      <w:r w:rsidR="00F41527">
        <w:rPr>
          <w:rFonts w:ascii="Arial" w:hAnsi="Arial" w:cs="Arial"/>
          <w:color w:val="000000"/>
        </w:rPr>
        <w:t>dos</w:t>
      </w:r>
      <w:r w:rsidR="00AC3AE4">
        <w:rPr>
          <w:rFonts w:ascii="Arial" w:hAnsi="Arial" w:cs="Arial"/>
          <w:color w:val="000000"/>
        </w:rPr>
        <w:t xml:space="preserve"> </w:t>
      </w:r>
      <w:r w:rsidR="003A3802">
        <w:rPr>
          <w:rFonts w:ascii="Arial" w:hAnsi="Arial" w:cs="Arial"/>
          <w:color w:val="000000"/>
        </w:rPr>
        <w:t>d</w:t>
      </w:r>
      <w:r>
        <w:rPr>
          <w:rFonts w:ascii="Arial" w:hAnsi="Arial" w:cs="Arial"/>
          <w:color w:val="000000"/>
        </w:rPr>
        <w:t xml:space="preserve">e </w:t>
      </w:r>
      <w:r w:rsidR="00F41527">
        <w:rPr>
          <w:rFonts w:ascii="Arial" w:hAnsi="Arial" w:cs="Arial"/>
          <w:color w:val="000000"/>
        </w:rPr>
        <w:t>enero</w:t>
      </w:r>
      <w:r w:rsidR="002E003B">
        <w:rPr>
          <w:rFonts w:ascii="Arial" w:hAnsi="Arial" w:cs="Arial"/>
          <w:color w:val="000000"/>
        </w:rPr>
        <w:t xml:space="preserve"> </w:t>
      </w:r>
      <w:r w:rsidRPr="00842327">
        <w:rPr>
          <w:rFonts w:ascii="Arial" w:hAnsi="Arial" w:cs="Arial"/>
          <w:color w:val="000000"/>
        </w:rPr>
        <w:t>del año 201</w:t>
      </w:r>
      <w:r w:rsidR="00F41527">
        <w:rPr>
          <w:rFonts w:ascii="Arial" w:hAnsi="Arial" w:cs="Arial"/>
          <w:color w:val="000000"/>
        </w:rPr>
        <w:t>4</w:t>
      </w:r>
      <w:r w:rsidR="00034CAF">
        <w:rPr>
          <w:rFonts w:ascii="Arial" w:hAnsi="Arial" w:cs="Arial"/>
          <w:color w:val="000000"/>
        </w:rPr>
        <w:t xml:space="preserve"> </w:t>
      </w:r>
      <w:r w:rsidRPr="00842327">
        <w:rPr>
          <w:rFonts w:ascii="Arial" w:hAnsi="Arial" w:cs="Arial"/>
          <w:color w:val="000000"/>
        </w:rPr>
        <w:t>dos mil</w:t>
      </w:r>
      <w:r w:rsidR="00F41527">
        <w:rPr>
          <w:rFonts w:ascii="Arial" w:hAnsi="Arial" w:cs="Arial"/>
          <w:color w:val="000000"/>
        </w:rPr>
        <w:t xml:space="preserve"> catorce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034CAF">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034CAF">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FA2373">
        <w:rPr>
          <w:rFonts w:ascii="Arial" w:hAnsi="Arial" w:cs="Arial"/>
          <w:b/>
          <w:bCs/>
          <w:color w:val="000000"/>
        </w:rPr>
        <w:t xml:space="preserve"> </w:t>
      </w:r>
      <w:r w:rsidR="00755214">
        <w:rPr>
          <w:rFonts w:ascii="Arial" w:hAnsi="Arial" w:cs="Arial"/>
          <w:b/>
          <w:bCs/>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27616B" w:rsidRDefault="00B95470" w:rsidP="003A4000">
      <w:pPr>
        <w:autoSpaceDE w:val="0"/>
        <w:autoSpaceDN w:val="0"/>
        <w:adjustRightInd w:val="0"/>
        <w:ind w:left="709" w:right="-284"/>
        <w:jc w:val="center"/>
        <w:rPr>
          <w:rFonts w:ascii="Arial" w:hAnsi="Arial" w:cs="Arial"/>
          <w:b/>
          <w:bCs/>
          <w:color w:val="000000"/>
        </w:rPr>
      </w:pPr>
    </w:p>
    <w:p w:rsidR="00B95470" w:rsidRDefault="00B95470" w:rsidP="003A4000">
      <w:pPr>
        <w:autoSpaceDE w:val="0"/>
        <w:autoSpaceDN w:val="0"/>
        <w:adjustRightInd w:val="0"/>
        <w:ind w:left="709" w:right="-284"/>
        <w:jc w:val="center"/>
        <w:rPr>
          <w:rFonts w:ascii="Arial" w:hAnsi="Arial" w:cs="Arial"/>
          <w:b/>
          <w:bCs/>
          <w:color w:val="000000"/>
          <w:lang w:val="pt-BR"/>
        </w:rPr>
      </w:pPr>
      <w:r w:rsidRPr="00842327">
        <w:rPr>
          <w:rFonts w:ascii="Arial" w:hAnsi="Arial" w:cs="Arial"/>
          <w:b/>
          <w:bCs/>
          <w:color w:val="000000"/>
          <w:lang w:val="pt-BR"/>
        </w:rPr>
        <w:t>ORDEN DEL DIA</w:t>
      </w:r>
    </w:p>
    <w:p w:rsidR="00B95470" w:rsidRPr="004426A3" w:rsidRDefault="00B95470" w:rsidP="003A4000">
      <w:pPr>
        <w:autoSpaceDE w:val="0"/>
        <w:autoSpaceDN w:val="0"/>
        <w:adjustRightInd w:val="0"/>
        <w:ind w:left="709" w:right="-284"/>
        <w:jc w:val="center"/>
        <w:rPr>
          <w:rFonts w:ascii="Arial" w:hAnsi="Arial" w:cs="Arial"/>
          <w:b/>
          <w:bCs/>
          <w:color w:val="000000"/>
          <w:lang w:val="pt-BR"/>
        </w:rPr>
      </w:pPr>
    </w:p>
    <w:p w:rsidR="00A66C15" w:rsidRDefault="00A66C15" w:rsidP="003A4000">
      <w:pPr>
        <w:ind w:left="709" w:right="-284"/>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ED0088" w:rsidRDefault="00ED0088" w:rsidP="003A4000">
      <w:pPr>
        <w:ind w:left="709" w:right="-284"/>
        <w:jc w:val="both"/>
        <w:rPr>
          <w:rFonts w:ascii="Arial" w:hAnsi="Arial" w:cs="Arial"/>
          <w:b/>
        </w:rPr>
      </w:pPr>
    </w:p>
    <w:p w:rsidR="00A66C15" w:rsidRDefault="00A66C15" w:rsidP="003A4000">
      <w:pPr>
        <w:ind w:left="709" w:right="-284"/>
        <w:jc w:val="both"/>
        <w:rPr>
          <w:rFonts w:ascii="Arial" w:hAnsi="Arial" w:cs="Arial"/>
        </w:rPr>
      </w:pPr>
      <w:r>
        <w:rPr>
          <w:rFonts w:ascii="Arial" w:hAnsi="Arial" w:cs="Arial"/>
          <w:b/>
        </w:rPr>
        <w:t xml:space="preserve">2.- </w:t>
      </w:r>
      <w:r>
        <w:rPr>
          <w:rFonts w:ascii="Arial" w:hAnsi="Arial" w:cs="Arial"/>
        </w:rPr>
        <w:t>APROBACIÓN DEL ORDEN DEL DIA.</w:t>
      </w:r>
    </w:p>
    <w:p w:rsidR="00ED0088" w:rsidRDefault="00ED0088" w:rsidP="003A4000">
      <w:pPr>
        <w:ind w:left="709" w:right="-284"/>
        <w:jc w:val="both"/>
        <w:rPr>
          <w:rFonts w:ascii="Arial" w:hAnsi="Arial" w:cs="Arial"/>
          <w:b/>
        </w:rPr>
      </w:pPr>
    </w:p>
    <w:p w:rsidR="001A2F44" w:rsidRPr="00A40D67" w:rsidRDefault="001A2F44" w:rsidP="003A4000">
      <w:pPr>
        <w:ind w:left="709" w:right="-284"/>
        <w:jc w:val="both"/>
        <w:rPr>
          <w:rFonts w:ascii="Arial" w:hAnsi="Arial" w:cs="Arial"/>
        </w:rPr>
      </w:pPr>
      <w:r w:rsidRPr="00A40D67">
        <w:rPr>
          <w:rFonts w:ascii="Arial" w:hAnsi="Arial" w:cs="Arial"/>
          <w:b/>
        </w:rPr>
        <w:t xml:space="preserve">3.- </w:t>
      </w:r>
      <w:r w:rsidRPr="00A40D67">
        <w:rPr>
          <w:rFonts w:ascii="Arial" w:hAnsi="Arial" w:cs="Arial"/>
        </w:rPr>
        <w:t>ANALISIS Y EN SU CASO APROBACIÓN DE</w:t>
      </w:r>
      <w:r>
        <w:rPr>
          <w:rFonts w:ascii="Arial" w:hAnsi="Arial" w:cs="Arial"/>
        </w:rPr>
        <w:t xml:space="preserve"> </w:t>
      </w:r>
      <w:r w:rsidRPr="00A40D67">
        <w:rPr>
          <w:rFonts w:ascii="Arial" w:hAnsi="Arial" w:cs="Arial"/>
        </w:rPr>
        <w:t>L</w:t>
      </w:r>
      <w:r>
        <w:rPr>
          <w:rFonts w:ascii="Arial" w:hAnsi="Arial" w:cs="Arial"/>
        </w:rPr>
        <w:t>A</w:t>
      </w:r>
      <w:r w:rsidRPr="00A40D67">
        <w:rPr>
          <w:rFonts w:ascii="Arial" w:hAnsi="Arial" w:cs="Arial"/>
        </w:rPr>
        <w:t xml:space="preserve"> </w:t>
      </w:r>
      <w:r>
        <w:rPr>
          <w:rFonts w:ascii="Arial" w:hAnsi="Arial" w:cs="Arial"/>
        </w:rPr>
        <w:t>RESOLUTIVA DE LA SOLICITUD DEL INSTITUTO DE PENSIONES DEL ESTADO PARA EXENTARLO DEL PAGO DEL IMPUESTO</w:t>
      </w:r>
      <w:r w:rsidRPr="00A40D67">
        <w:rPr>
          <w:rFonts w:ascii="Arial" w:hAnsi="Arial" w:cs="Arial"/>
        </w:rPr>
        <w:t>.</w:t>
      </w:r>
    </w:p>
    <w:p w:rsidR="00FE672A" w:rsidRDefault="00FE672A" w:rsidP="003A4000">
      <w:pPr>
        <w:ind w:left="709" w:right="-284"/>
        <w:jc w:val="both"/>
        <w:rPr>
          <w:rFonts w:ascii="Arial" w:hAnsi="Arial" w:cs="Arial"/>
          <w:b/>
        </w:rPr>
      </w:pPr>
    </w:p>
    <w:p w:rsidR="00FE672A" w:rsidRPr="005D24D2" w:rsidRDefault="00FE672A" w:rsidP="003A4000">
      <w:pPr>
        <w:ind w:left="709" w:right="-284"/>
        <w:jc w:val="both"/>
        <w:rPr>
          <w:rFonts w:ascii="Arial" w:hAnsi="Arial" w:cs="Arial"/>
        </w:rPr>
      </w:pPr>
      <w:r>
        <w:rPr>
          <w:rFonts w:ascii="Arial" w:hAnsi="Arial" w:cs="Arial"/>
          <w:b/>
        </w:rPr>
        <w:t>4.-</w:t>
      </w:r>
      <w:r w:rsidR="005D24D2">
        <w:rPr>
          <w:rFonts w:ascii="Arial" w:hAnsi="Arial" w:cs="Arial"/>
          <w:b/>
        </w:rPr>
        <w:t xml:space="preserve"> </w:t>
      </w:r>
      <w:r w:rsidR="005D24D2">
        <w:rPr>
          <w:rFonts w:ascii="Arial" w:hAnsi="Arial" w:cs="Arial"/>
        </w:rPr>
        <w:t>ANALISIS Y EN SU CASO APROBACIÓN DE LAS CUOTAS DEL AGUA POTABLE PARA EL MUNICIPIO DE TIZAPÁN EL ALTO, JALISCO.</w:t>
      </w:r>
    </w:p>
    <w:p w:rsidR="00FE672A" w:rsidRDefault="00FE672A" w:rsidP="003A4000">
      <w:pPr>
        <w:ind w:left="709" w:right="-284"/>
        <w:jc w:val="both"/>
        <w:rPr>
          <w:rFonts w:ascii="Arial" w:hAnsi="Arial" w:cs="Arial"/>
          <w:b/>
        </w:rPr>
      </w:pPr>
    </w:p>
    <w:p w:rsidR="00FE672A" w:rsidRPr="005D24D2" w:rsidRDefault="00FE672A" w:rsidP="003A4000">
      <w:pPr>
        <w:ind w:left="709" w:right="-284"/>
        <w:jc w:val="both"/>
        <w:rPr>
          <w:rFonts w:ascii="Arial" w:hAnsi="Arial" w:cs="Arial"/>
        </w:rPr>
      </w:pPr>
      <w:r>
        <w:rPr>
          <w:rFonts w:ascii="Arial" w:hAnsi="Arial" w:cs="Arial"/>
          <w:b/>
        </w:rPr>
        <w:t>5.-</w:t>
      </w:r>
      <w:r w:rsidR="005D24D2">
        <w:rPr>
          <w:rFonts w:ascii="Arial" w:hAnsi="Arial" w:cs="Arial"/>
          <w:b/>
        </w:rPr>
        <w:t xml:space="preserve"> </w:t>
      </w:r>
      <w:r w:rsidR="005D24D2">
        <w:rPr>
          <w:rFonts w:ascii="Arial" w:hAnsi="Arial" w:cs="Arial"/>
        </w:rPr>
        <w:t>ASUNTOS GENERALES.</w:t>
      </w:r>
    </w:p>
    <w:p w:rsidR="0090462B" w:rsidRPr="00C12786" w:rsidRDefault="0090462B" w:rsidP="003A4000">
      <w:pPr>
        <w:ind w:left="709" w:right="-284"/>
        <w:jc w:val="both"/>
        <w:rPr>
          <w:rFonts w:ascii="Arial" w:hAnsi="Arial" w:cs="Arial"/>
          <w:b/>
        </w:rPr>
      </w:pPr>
    </w:p>
    <w:p w:rsidR="00B95470" w:rsidRPr="002D236E" w:rsidRDefault="00B95470" w:rsidP="003A4000">
      <w:pPr>
        <w:autoSpaceDE w:val="0"/>
        <w:autoSpaceDN w:val="0"/>
        <w:adjustRightInd w:val="0"/>
        <w:ind w:left="709" w:right="-284"/>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3A4000">
      <w:pPr>
        <w:ind w:left="709" w:right="-284"/>
        <w:jc w:val="both"/>
        <w:rPr>
          <w:rFonts w:ascii="Arial" w:hAnsi="Arial" w:cs="Arial"/>
        </w:rPr>
      </w:pPr>
    </w:p>
    <w:p w:rsidR="006D0FBC" w:rsidRDefault="00B95470" w:rsidP="003A4000">
      <w:pPr>
        <w:autoSpaceDE w:val="0"/>
        <w:autoSpaceDN w:val="0"/>
        <w:adjustRightInd w:val="0"/>
        <w:ind w:left="709" w:right="-284"/>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034CAF">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755214">
        <w:rPr>
          <w:rFonts w:ascii="Arial" w:hAnsi="Arial" w:cs="Arial"/>
          <w:color w:val="000000"/>
        </w:rPr>
        <w:t>O</w:t>
      </w:r>
      <w:r w:rsidRPr="002D236E">
        <w:rPr>
          <w:rFonts w:ascii="Arial" w:hAnsi="Arial" w:cs="Arial"/>
          <w:color w:val="000000"/>
        </w:rPr>
        <w:t xml:space="preserve">rdinaria número </w:t>
      </w:r>
      <w:r w:rsidR="005C09B6">
        <w:rPr>
          <w:rFonts w:ascii="Arial" w:hAnsi="Arial" w:cs="Arial"/>
          <w:color w:val="000000"/>
        </w:rPr>
        <w:t>2</w:t>
      </w:r>
      <w:r w:rsidR="00F41527">
        <w:rPr>
          <w:rFonts w:ascii="Arial" w:hAnsi="Arial" w:cs="Arial"/>
          <w:color w:val="000000"/>
        </w:rPr>
        <w:t>5</w:t>
      </w:r>
      <w:r w:rsidR="00034CAF">
        <w:rPr>
          <w:rFonts w:ascii="Arial" w:hAnsi="Arial" w:cs="Arial"/>
          <w:color w:val="000000"/>
        </w:rPr>
        <w:t xml:space="preserve"> </w:t>
      </w:r>
      <w:r w:rsidRPr="002D236E">
        <w:rPr>
          <w:rFonts w:ascii="Arial" w:hAnsi="Arial" w:cs="Arial"/>
        </w:rPr>
        <w:t xml:space="preserve">de fecha </w:t>
      </w:r>
      <w:r w:rsidR="00F41527">
        <w:rPr>
          <w:rFonts w:ascii="Arial" w:hAnsi="Arial" w:cs="Arial"/>
        </w:rPr>
        <w:t>02</w:t>
      </w:r>
      <w:r w:rsidR="00F50781">
        <w:rPr>
          <w:rFonts w:ascii="Arial" w:hAnsi="Arial" w:cs="Arial"/>
        </w:rPr>
        <w:t xml:space="preserve"> </w:t>
      </w:r>
      <w:r w:rsidR="00F41527">
        <w:rPr>
          <w:rFonts w:ascii="Arial" w:hAnsi="Arial" w:cs="Arial"/>
        </w:rPr>
        <w:t>dos</w:t>
      </w:r>
      <w:r w:rsidR="009C196D">
        <w:rPr>
          <w:rFonts w:ascii="Arial" w:hAnsi="Arial" w:cs="Arial"/>
        </w:rPr>
        <w:t xml:space="preserve"> </w:t>
      </w:r>
      <w:r w:rsidR="00F624E0">
        <w:rPr>
          <w:rFonts w:ascii="Arial" w:hAnsi="Arial" w:cs="Arial"/>
        </w:rPr>
        <w:t xml:space="preserve">de </w:t>
      </w:r>
      <w:r w:rsidR="00F41527">
        <w:rPr>
          <w:rFonts w:ascii="Arial" w:hAnsi="Arial" w:cs="Arial"/>
        </w:rPr>
        <w:t>enero</w:t>
      </w:r>
      <w:r w:rsidR="00F624E0">
        <w:rPr>
          <w:rFonts w:ascii="Arial" w:hAnsi="Arial" w:cs="Arial"/>
        </w:rPr>
        <w:t xml:space="preserve"> </w:t>
      </w:r>
      <w:r w:rsidRPr="002D236E">
        <w:rPr>
          <w:rFonts w:ascii="Arial" w:hAnsi="Arial" w:cs="Arial"/>
        </w:rPr>
        <w:t>del año 201</w:t>
      </w:r>
      <w:r w:rsidR="00F41527">
        <w:rPr>
          <w:rFonts w:ascii="Arial" w:hAnsi="Arial" w:cs="Arial"/>
        </w:rPr>
        <w:t>4</w:t>
      </w:r>
      <w:r w:rsidRPr="002D236E">
        <w:rPr>
          <w:rFonts w:ascii="Arial" w:hAnsi="Arial" w:cs="Arial"/>
        </w:rPr>
        <w:t xml:space="preserve"> dos mil </w:t>
      </w:r>
      <w:r w:rsidR="00F41527">
        <w:rPr>
          <w:rFonts w:ascii="Arial" w:hAnsi="Arial" w:cs="Arial"/>
        </w:rPr>
        <w:t>catorce</w:t>
      </w:r>
      <w:r w:rsidR="0037078C">
        <w:rPr>
          <w:rFonts w:ascii="Arial" w:hAnsi="Arial" w:cs="Arial"/>
        </w:rPr>
        <w:t>,</w:t>
      </w:r>
      <w:r w:rsidRPr="002D236E">
        <w:rPr>
          <w:rFonts w:ascii="Arial" w:hAnsi="Arial" w:cs="Arial"/>
        </w:rPr>
        <w:t xml:space="preserve"> siendo válidos los acuerdos que en ella se tomen.</w:t>
      </w:r>
    </w:p>
    <w:p w:rsidR="006D0FBC" w:rsidRDefault="006D0FBC" w:rsidP="003A4000">
      <w:pPr>
        <w:autoSpaceDE w:val="0"/>
        <w:autoSpaceDN w:val="0"/>
        <w:adjustRightInd w:val="0"/>
        <w:ind w:left="709" w:right="-284"/>
        <w:jc w:val="both"/>
        <w:rPr>
          <w:rFonts w:ascii="Arial" w:hAnsi="Arial" w:cs="Arial"/>
          <w:b/>
        </w:rPr>
      </w:pPr>
    </w:p>
    <w:p w:rsidR="009C4A34" w:rsidRDefault="006D0FBC" w:rsidP="003A4000">
      <w:pPr>
        <w:autoSpaceDE w:val="0"/>
        <w:autoSpaceDN w:val="0"/>
        <w:adjustRightInd w:val="0"/>
        <w:ind w:left="709" w:right="-284"/>
        <w:jc w:val="both"/>
        <w:rPr>
          <w:rFonts w:ascii="Arial" w:hAnsi="Arial" w:cs="Arial"/>
        </w:rPr>
      </w:pPr>
      <w:r w:rsidRPr="006D0FBC">
        <w:rPr>
          <w:rFonts w:ascii="Arial" w:hAnsi="Arial" w:cs="Arial"/>
          <w:b/>
        </w:rPr>
        <w:t>2.-</w:t>
      </w:r>
      <w:r>
        <w:rPr>
          <w:rFonts w:ascii="Arial" w:hAnsi="Arial" w:cs="Arial"/>
        </w:rPr>
        <w:t xml:space="preserve"> </w:t>
      </w:r>
      <w:r w:rsidR="009C4A34" w:rsidRPr="002D236E">
        <w:rPr>
          <w:rFonts w:ascii="Arial" w:hAnsi="Arial" w:cs="Arial"/>
        </w:rPr>
        <w:t xml:space="preserve">Sometido que fue por </w:t>
      </w:r>
      <w:r w:rsidR="009C4A34">
        <w:rPr>
          <w:rFonts w:ascii="Arial" w:hAnsi="Arial" w:cs="Arial"/>
        </w:rPr>
        <w:t>e</w:t>
      </w:r>
      <w:r w:rsidR="009C4A34" w:rsidRPr="002D236E">
        <w:rPr>
          <w:rFonts w:ascii="Arial" w:hAnsi="Arial" w:cs="Arial"/>
        </w:rPr>
        <w:t xml:space="preserve">l Lic. </w:t>
      </w:r>
      <w:r w:rsidR="005535F0">
        <w:rPr>
          <w:rFonts w:ascii="Arial" w:hAnsi="Arial" w:cs="Arial"/>
        </w:rPr>
        <w:t>LUIS ZUÑIGA ZÚ</w:t>
      </w:r>
      <w:r w:rsidR="009C4A34">
        <w:rPr>
          <w:rFonts w:ascii="Arial" w:hAnsi="Arial" w:cs="Arial"/>
        </w:rPr>
        <w:t>ÑIGA</w:t>
      </w:r>
      <w:r w:rsidR="009C4A34" w:rsidRPr="002D236E">
        <w:rPr>
          <w:rFonts w:ascii="Arial" w:hAnsi="Arial" w:cs="Arial"/>
        </w:rPr>
        <w:t xml:space="preserve"> Secretario General, el orden del día a la consideración del Ayuntamiento, en votación económica resultó </w:t>
      </w:r>
      <w:r w:rsidR="009C4A34" w:rsidRPr="002D236E">
        <w:rPr>
          <w:rFonts w:ascii="Arial" w:hAnsi="Arial" w:cs="Arial"/>
          <w:b/>
        </w:rPr>
        <w:t xml:space="preserve">aprobado por unanimidad </w:t>
      </w:r>
      <w:r w:rsidR="009C4A34" w:rsidRPr="002D236E">
        <w:rPr>
          <w:rFonts w:ascii="Arial" w:hAnsi="Arial" w:cs="Arial"/>
        </w:rPr>
        <w:t>de votos.</w:t>
      </w:r>
    </w:p>
    <w:p w:rsidR="009C772E" w:rsidRDefault="009C772E" w:rsidP="003A4000">
      <w:pPr>
        <w:autoSpaceDE w:val="0"/>
        <w:autoSpaceDN w:val="0"/>
        <w:adjustRightInd w:val="0"/>
        <w:ind w:left="709" w:right="-284"/>
        <w:jc w:val="both"/>
        <w:rPr>
          <w:rFonts w:ascii="Arial" w:hAnsi="Arial" w:cs="Arial"/>
        </w:rPr>
      </w:pPr>
    </w:p>
    <w:p w:rsidR="009941CE" w:rsidRDefault="009941CE" w:rsidP="003A4000">
      <w:pPr>
        <w:pStyle w:val="Sangradetextonormal"/>
        <w:ind w:left="709" w:right="-284"/>
        <w:rPr>
          <w:rFonts w:cs="Arial"/>
        </w:rPr>
      </w:pPr>
      <w:r w:rsidRPr="00A40D67">
        <w:rPr>
          <w:rFonts w:cs="Arial"/>
          <w:b/>
        </w:rPr>
        <w:t xml:space="preserve">3.- </w:t>
      </w:r>
      <w:r w:rsidRPr="00A40D67">
        <w:rPr>
          <w:rFonts w:cs="Arial"/>
        </w:rPr>
        <w:t xml:space="preserve">En uso de la voz el C. RAMON MARTINEZ MORFIN Presidente Municipal </w:t>
      </w:r>
      <w:r>
        <w:rPr>
          <w:rFonts w:cs="Arial"/>
        </w:rPr>
        <w:t xml:space="preserve">informa a los C.C. Regidores que el LIC. GUSTAVO ROMERO MORA Director Jurídico el Instituto de Pensiones del Estado de Jalisco, solicita a este Ayuntamiento que se exima al Instituto de Pensiones del Estado de Jalisco del pago del Impuesto Predial, respecto a la finca ubicada en la calle Zaragoza numero 29 de la colonia centro de esta municipalidad y la cual se encuentra registrada  bajo la cuenta catastral número 1179; continua informando el Primer Edil que este asunto no se resolvió favorablemente en la pasada administración por lo que se fue a Juicio radicado bajo expediente número 296/2012 de la Primera Sala Unitaria en el cual la autoridad federal concluye que se actualiza la hipótesis prevista en el artículo 75 fracción IV, de la Ley de Justicia Administrativa en el Estado de Jalisco, </w:t>
      </w:r>
      <w:r>
        <w:rPr>
          <w:rFonts w:cs="Arial"/>
        </w:rPr>
        <w:lastRenderedPageBreak/>
        <w:t xml:space="preserve">siendo procedente declarar la nulidad de la resolución impugnada, para efecto de que la </w:t>
      </w:r>
      <w:r w:rsidRPr="001427ED">
        <w:rPr>
          <w:rFonts w:cs="Arial"/>
          <w:u w:val="single"/>
        </w:rPr>
        <w:t>autoridad competente emita una nueva en la que motive y fundamente debidamente la solicitud planteada por el quejoso</w:t>
      </w:r>
      <w:r>
        <w:rPr>
          <w:rFonts w:cs="Arial"/>
        </w:rPr>
        <w:t>, como a derecho corresponda, resaltando que debe de dejar de aplicar cualquier numeral que resulte contrario a nuestra carta magna, por tal motivo el Presidente Municipal solicita a</w:t>
      </w:r>
      <w:r w:rsidRPr="00A40D67">
        <w:rPr>
          <w:rFonts w:cs="Arial"/>
        </w:rPr>
        <w:t xml:space="preserve"> los C.C. Regidores </w:t>
      </w:r>
      <w:r>
        <w:rPr>
          <w:rFonts w:cs="Arial"/>
        </w:rPr>
        <w:t>se someta de nueva cuenta a estudio y cuenta la solicitad planteada por el Apoderado Judicial del Instituto de Pensiones del Estado, respecto de la  finca marcada con el número 29 de la calle Prolongación Zaragoza, de este Municipio de Tizapán el Alto, Jalisco que se encuentra amparada bajo la cuenta predial número 1179 y pertenece al Instituto de Pensiones del Estado de Jalisco.</w:t>
      </w:r>
    </w:p>
    <w:p w:rsidR="009941CE" w:rsidRDefault="009941CE" w:rsidP="003A4000">
      <w:pPr>
        <w:pStyle w:val="Sangradetextonormal"/>
        <w:ind w:left="709" w:right="-284"/>
        <w:rPr>
          <w:rFonts w:cs="Arial"/>
        </w:rPr>
      </w:pPr>
    </w:p>
    <w:p w:rsidR="009941CE" w:rsidRDefault="009941CE" w:rsidP="003A4000">
      <w:pPr>
        <w:pStyle w:val="Sangradetextonormal"/>
        <w:ind w:left="709" w:right="-284"/>
      </w:pPr>
      <w:r>
        <w:rPr>
          <w:rFonts w:cs="Arial"/>
        </w:rPr>
        <w:t xml:space="preserve">Siendo por ello </w:t>
      </w:r>
      <w:r>
        <w:t xml:space="preserve"> que este cuerpo colegiado pone a debate y consideración la propuesta en mención fallando de la siguiente manera:</w:t>
      </w:r>
    </w:p>
    <w:p w:rsidR="009941CE" w:rsidRPr="00032865" w:rsidRDefault="009941CE" w:rsidP="003A4000">
      <w:pPr>
        <w:ind w:left="709" w:right="-284"/>
        <w:jc w:val="both"/>
        <w:rPr>
          <w:rFonts w:ascii="Arial" w:hAnsi="Arial" w:cs="Arial"/>
        </w:rPr>
      </w:pPr>
    </w:p>
    <w:p w:rsidR="009941CE" w:rsidRPr="00032865" w:rsidRDefault="009941CE" w:rsidP="003A4000">
      <w:pPr>
        <w:ind w:left="709" w:right="-284"/>
        <w:jc w:val="both"/>
        <w:rPr>
          <w:rFonts w:ascii="Arial" w:hAnsi="Arial" w:cs="Arial"/>
        </w:rPr>
      </w:pPr>
      <w:r w:rsidRPr="00540402">
        <w:rPr>
          <w:rFonts w:ascii="Arial" w:hAnsi="Arial" w:cs="Arial"/>
          <w:b/>
        </w:rPr>
        <w:t>V I S T O S</w:t>
      </w:r>
      <w:r w:rsidRPr="00032865">
        <w:rPr>
          <w:rFonts w:ascii="Arial" w:hAnsi="Arial" w:cs="Arial"/>
        </w:rPr>
        <w:t xml:space="preserve"> Para resolver respecto de la petición realizada a este ayuntamiento por el  C. GUSTAVO ROMERO MORA, en su carácter de Apoderado General Judicial, del Instituto de Pensiones del Estado de Jalisco, de fecha 27 veintisiete de Abril del año 2012 dos mil doce, y en acatamiento de la sentencia de fecha 12 doce de Julio del año 2012 dos mil doce emitida por la Primera Sala Unitaria del Tribunal de lo Administrativo del Estado de Jalisco, esta autoridad se pronuncia de nueva cuenta respecto de lo peticionado por el recurrente y se hace en los siguientes.</w:t>
      </w:r>
    </w:p>
    <w:p w:rsidR="003A4000" w:rsidRDefault="003A4000" w:rsidP="003A4000">
      <w:pPr>
        <w:ind w:left="709" w:right="-284"/>
        <w:jc w:val="center"/>
        <w:rPr>
          <w:rFonts w:ascii="Arial" w:hAnsi="Arial" w:cs="Arial"/>
          <w:b/>
        </w:rPr>
      </w:pPr>
    </w:p>
    <w:p w:rsidR="009941CE" w:rsidRPr="00540402" w:rsidRDefault="009941CE" w:rsidP="003A4000">
      <w:pPr>
        <w:ind w:left="709" w:right="-284"/>
        <w:jc w:val="center"/>
        <w:rPr>
          <w:rFonts w:ascii="Arial" w:hAnsi="Arial" w:cs="Arial"/>
          <w:b/>
        </w:rPr>
      </w:pPr>
      <w:r w:rsidRPr="00540402">
        <w:rPr>
          <w:rFonts w:ascii="Arial" w:hAnsi="Arial" w:cs="Arial"/>
          <w:b/>
        </w:rPr>
        <w:t>R  E  S  U  L  T  A  N  D  O</w:t>
      </w:r>
    </w:p>
    <w:p w:rsidR="009941CE" w:rsidRDefault="009941CE" w:rsidP="003A4000">
      <w:pPr>
        <w:ind w:left="709" w:right="-284"/>
        <w:jc w:val="both"/>
        <w:rPr>
          <w:rFonts w:ascii="Arial" w:hAnsi="Arial" w:cs="Arial"/>
        </w:rPr>
      </w:pPr>
    </w:p>
    <w:p w:rsidR="009941CE" w:rsidRPr="00032865" w:rsidRDefault="009941CE" w:rsidP="003A4000">
      <w:pPr>
        <w:ind w:left="709" w:right="-284"/>
        <w:jc w:val="both"/>
        <w:rPr>
          <w:rFonts w:ascii="Arial" w:hAnsi="Arial" w:cs="Arial"/>
        </w:rPr>
      </w:pPr>
      <w:r w:rsidRPr="00540402">
        <w:rPr>
          <w:rFonts w:ascii="Arial" w:hAnsi="Arial" w:cs="Arial"/>
          <w:b/>
        </w:rPr>
        <w:t>1.-</w:t>
      </w:r>
      <w:r w:rsidRPr="00032865">
        <w:rPr>
          <w:rFonts w:ascii="Arial" w:hAnsi="Arial" w:cs="Arial"/>
        </w:rPr>
        <w:t xml:space="preserve"> Por escrito presentado ante la tesorería Municipal de fecha 27 veintisiete de Abril del año 2012 dos mil doce, signado por el LIC. GUSTAVO ROMERO MORA, director Jurídico y apoderado General Judicial del Instituto de Pensiones del Estado de Jalisco, el cual en su libelo de cuenta solicita a esta autoridad se exima al Instituto de Pensiones del Estado de Jalisco del Impuesto predial, respecto de la siguiente propiedad de acuerdo a la cuenta catastral número 1179 mil ciento setenta y nueve, enclavada al domicilio que se ubica en la calle Zaragoza número 29 veintinueve del Municipio de </w:t>
      </w:r>
      <w:r w:rsidR="00336474" w:rsidRPr="00032865">
        <w:rPr>
          <w:rFonts w:ascii="Arial" w:hAnsi="Arial" w:cs="Arial"/>
        </w:rPr>
        <w:t>Tizapán</w:t>
      </w:r>
      <w:r w:rsidRPr="00032865">
        <w:rPr>
          <w:rFonts w:ascii="Arial" w:hAnsi="Arial" w:cs="Arial"/>
        </w:rPr>
        <w:t xml:space="preserve"> el Alto, Jalisco.</w:t>
      </w:r>
    </w:p>
    <w:p w:rsidR="009941CE" w:rsidRPr="00032865" w:rsidRDefault="009941CE" w:rsidP="003A4000">
      <w:pPr>
        <w:ind w:left="709" w:right="-284"/>
        <w:jc w:val="both"/>
        <w:rPr>
          <w:rFonts w:ascii="Arial" w:hAnsi="Arial" w:cs="Arial"/>
        </w:rPr>
      </w:pPr>
    </w:p>
    <w:p w:rsidR="009941CE" w:rsidRPr="00032865" w:rsidRDefault="009941CE" w:rsidP="003A4000">
      <w:pPr>
        <w:ind w:left="709" w:right="-284"/>
        <w:jc w:val="both"/>
        <w:rPr>
          <w:rFonts w:ascii="Arial" w:hAnsi="Arial" w:cs="Arial"/>
        </w:rPr>
      </w:pPr>
      <w:r w:rsidRPr="00540402">
        <w:rPr>
          <w:rFonts w:ascii="Arial" w:hAnsi="Arial" w:cs="Arial"/>
          <w:b/>
        </w:rPr>
        <w:t>2.-</w:t>
      </w:r>
      <w:r w:rsidRPr="00032865">
        <w:rPr>
          <w:rFonts w:ascii="Arial" w:hAnsi="Arial" w:cs="Arial"/>
        </w:rPr>
        <w:t xml:space="preserve"> Así las cosas, por acuerdo de cabildo emitido en pleno de fecha 30 treinta de Abril del año 2012 dos mil doce, celebrada en el acta numero 38 treinta y ocho de la Sesión Ordinaria, del H. Ayuntamiento de </w:t>
      </w:r>
      <w:r w:rsidR="00336474" w:rsidRPr="00032865">
        <w:rPr>
          <w:rFonts w:ascii="Arial" w:hAnsi="Arial" w:cs="Arial"/>
        </w:rPr>
        <w:t>Tizapán</w:t>
      </w:r>
      <w:r w:rsidRPr="00032865">
        <w:rPr>
          <w:rFonts w:ascii="Arial" w:hAnsi="Arial" w:cs="Arial"/>
        </w:rPr>
        <w:t xml:space="preserve"> el Alto, Jalisco, se resolvió la petición formulada por el LIC. GUSTAVO ROMERO MORA, en el punto que antecede, de manera desfavorable en el sentido de que el pleno del cabildo por unanimidad de votos no aprobó eximirle de pago del impuesto predial, respecto de la propiedad ubicada en la calle Zaragoza Número 29 veintinueve de esta Municipio de </w:t>
      </w:r>
      <w:r w:rsidR="00540402" w:rsidRPr="00032865">
        <w:rPr>
          <w:rFonts w:ascii="Arial" w:hAnsi="Arial" w:cs="Arial"/>
        </w:rPr>
        <w:t>Tizapán</w:t>
      </w:r>
      <w:r w:rsidRPr="00032865">
        <w:rPr>
          <w:rFonts w:ascii="Arial" w:hAnsi="Arial" w:cs="Arial"/>
        </w:rPr>
        <w:t xml:space="preserve"> el Alto, Jalisco.</w:t>
      </w:r>
    </w:p>
    <w:p w:rsidR="009941CE" w:rsidRPr="00032865" w:rsidRDefault="009941CE" w:rsidP="003A4000">
      <w:pPr>
        <w:ind w:left="709" w:right="-284"/>
        <w:jc w:val="both"/>
        <w:rPr>
          <w:rFonts w:ascii="Arial" w:hAnsi="Arial" w:cs="Arial"/>
        </w:rPr>
      </w:pPr>
    </w:p>
    <w:p w:rsidR="009941CE" w:rsidRPr="00032865" w:rsidRDefault="009941CE" w:rsidP="003A4000">
      <w:pPr>
        <w:ind w:left="709" w:right="-284"/>
        <w:jc w:val="both"/>
        <w:rPr>
          <w:rFonts w:ascii="Arial" w:hAnsi="Arial" w:cs="Arial"/>
        </w:rPr>
      </w:pPr>
      <w:r w:rsidRPr="00540402">
        <w:rPr>
          <w:rFonts w:ascii="Arial" w:hAnsi="Arial" w:cs="Arial"/>
          <w:b/>
        </w:rPr>
        <w:t>3.-</w:t>
      </w:r>
      <w:r w:rsidRPr="00032865">
        <w:rPr>
          <w:rFonts w:ascii="Arial" w:hAnsi="Arial" w:cs="Arial"/>
        </w:rPr>
        <w:t xml:space="preserve"> Bajo el mismo tenor, con fecha 11 once de Julio del año 2012 dos mil doce, el peticionario LIC. GUSTAVO ROMERO MORA, en su carácter ya reconocido comparece ante la Primera Sala Unitaria, a solicitar juicio Administrativo de nulidad, respecto del resolutivo del acta de cabildo emitida por el pleno edilicio de fecha 30 treinta de Abril del año 2012 dos mil doce, pero muy en especial al resolutivo en su inciso  J).- de los asuntos Generales, el cual fue admitido. Radicado bajo expediente numero 296/2012.</w:t>
      </w:r>
    </w:p>
    <w:p w:rsidR="009941CE" w:rsidRDefault="009941CE" w:rsidP="003A4000">
      <w:pPr>
        <w:ind w:left="709" w:right="-284"/>
        <w:jc w:val="both"/>
        <w:rPr>
          <w:rFonts w:ascii="Arial" w:hAnsi="Arial" w:cs="Arial"/>
        </w:rPr>
      </w:pPr>
    </w:p>
    <w:p w:rsidR="009941CE" w:rsidRPr="00032865" w:rsidRDefault="009941CE" w:rsidP="003A4000">
      <w:pPr>
        <w:ind w:left="709" w:right="-284"/>
        <w:jc w:val="both"/>
        <w:rPr>
          <w:rFonts w:ascii="Arial" w:hAnsi="Arial" w:cs="Arial"/>
        </w:rPr>
      </w:pPr>
      <w:r w:rsidRPr="00032865">
        <w:rPr>
          <w:rFonts w:ascii="Arial" w:hAnsi="Arial" w:cs="Arial"/>
        </w:rPr>
        <w:t>En tal virtud, la Autoridad Federal concluye que se actualiza la hipótesis prevista en el artículo 75 fracción IV, de la Ley de Justicia Administrativa en el Estado de Jalisco, siendo procedente declarar la nulidad de la Resolución Impugnado, para efecto de que la autoridad competente emita una nueva en la que motive y fundamente debidamente la solicitud de exención del impuesto predial, como a derecho corresponda, resaltando que debe de dejar de aplicar cualquier numeral que resulte contrario a nuestra carta magna, en escrito del control difuso constitucional, establecido como obligación para todas las autoridades (municipales, estatales, federales; del poder ejecutivo, legislativo y judicial), en el numeral 1° de la Constitución Política de los Estados Unidos Mexicanos</w:t>
      </w:r>
    </w:p>
    <w:p w:rsidR="009941CE" w:rsidRPr="00032865" w:rsidRDefault="009941CE" w:rsidP="003A4000">
      <w:pPr>
        <w:ind w:left="709" w:right="-284"/>
        <w:jc w:val="both"/>
        <w:rPr>
          <w:rFonts w:ascii="Arial" w:hAnsi="Arial" w:cs="Arial"/>
        </w:rPr>
      </w:pPr>
    </w:p>
    <w:p w:rsidR="009941CE" w:rsidRPr="00540402" w:rsidRDefault="009941CE" w:rsidP="003A4000">
      <w:pPr>
        <w:ind w:left="709" w:right="-284"/>
        <w:jc w:val="center"/>
        <w:rPr>
          <w:rFonts w:ascii="Arial" w:hAnsi="Arial" w:cs="Arial"/>
          <w:b/>
        </w:rPr>
      </w:pPr>
      <w:r w:rsidRPr="00540402">
        <w:rPr>
          <w:rFonts w:ascii="Arial" w:hAnsi="Arial" w:cs="Arial"/>
          <w:b/>
        </w:rPr>
        <w:t>C O N S I D E R A N D O:</w:t>
      </w:r>
    </w:p>
    <w:p w:rsidR="009941CE" w:rsidRDefault="009941CE" w:rsidP="003A4000">
      <w:pPr>
        <w:ind w:left="709" w:right="-284"/>
        <w:jc w:val="both"/>
        <w:rPr>
          <w:rFonts w:ascii="Arial" w:hAnsi="Arial" w:cs="Arial"/>
        </w:rPr>
      </w:pPr>
    </w:p>
    <w:p w:rsidR="009941CE" w:rsidRPr="00032865" w:rsidRDefault="009941CE" w:rsidP="003A4000">
      <w:pPr>
        <w:ind w:left="709" w:right="-284"/>
        <w:jc w:val="both"/>
        <w:rPr>
          <w:rFonts w:ascii="Arial" w:hAnsi="Arial" w:cs="Arial"/>
        </w:rPr>
      </w:pPr>
      <w:r w:rsidRPr="00540402">
        <w:rPr>
          <w:rFonts w:ascii="Arial" w:hAnsi="Arial" w:cs="Arial"/>
          <w:b/>
        </w:rPr>
        <w:t>I.-</w:t>
      </w:r>
      <w:r w:rsidRPr="00032865">
        <w:rPr>
          <w:rFonts w:ascii="Arial" w:hAnsi="Arial" w:cs="Arial"/>
        </w:rPr>
        <w:t xml:space="preserve"> Este cuerpo colegiado (cabildo de Tizapán el Alto, Jalisco), es competente para conocer y resolver respecto de la petición realizada, por el LIC. GUSTAVO ROMERO MORA, en su calidad de Director Jurídico del Instituto de Pensiones del Estado de Jalisco, de conformidad a lo establecido por el artículo 115 de la Constitución Política de los Estados Unidos Mexicanos, así como esta autoridad es competente para conocer del escrito de cuenta.</w:t>
      </w:r>
    </w:p>
    <w:p w:rsidR="009941CE" w:rsidRPr="00032865" w:rsidRDefault="009941CE" w:rsidP="003A4000">
      <w:pPr>
        <w:ind w:left="709" w:right="-284"/>
        <w:jc w:val="both"/>
        <w:rPr>
          <w:rFonts w:ascii="Arial" w:hAnsi="Arial" w:cs="Arial"/>
        </w:rPr>
      </w:pPr>
    </w:p>
    <w:p w:rsidR="009941CE" w:rsidRPr="00032865" w:rsidRDefault="009941CE" w:rsidP="003A4000">
      <w:pPr>
        <w:ind w:left="709" w:right="-284"/>
        <w:jc w:val="both"/>
        <w:rPr>
          <w:rFonts w:ascii="Arial" w:hAnsi="Arial" w:cs="Arial"/>
        </w:rPr>
      </w:pPr>
      <w:r w:rsidRPr="00540402">
        <w:rPr>
          <w:rFonts w:ascii="Arial" w:hAnsi="Arial" w:cs="Arial"/>
          <w:b/>
        </w:rPr>
        <w:t>II.-</w:t>
      </w:r>
      <w:r w:rsidRPr="00032865">
        <w:rPr>
          <w:rFonts w:ascii="Arial" w:hAnsi="Arial" w:cs="Arial"/>
        </w:rPr>
        <w:t xml:space="preserve"> Siendo por ello que se entra al estudio de la petición planteada a este ayuntamiento, quien a totalidad el Lic. Gustavo Romero Mora, solicita a este Ayuntamiento que se EXIMA, al Instituto de Pensiones del Estado de Jalisco del Pago del Impuesto Predial, respecto de la siguiente propiedad de acuerdo a la cuenta catastral que se menciona a continuación correspondiente al Municipio de Tizapán el Alto, Jalisco, la cual es propiedad de dicha dependencia pública, y que se refiere a la cuenta catastral, número 1179 mil ciento setenta y nueve y que se encuentra enclavada en la finca marcada con el número 29 de la calle Zaragoza de esta Municipalidad.</w:t>
      </w:r>
    </w:p>
    <w:p w:rsidR="009941CE" w:rsidRDefault="009941CE" w:rsidP="003A4000">
      <w:pPr>
        <w:ind w:left="709" w:right="-284"/>
        <w:jc w:val="both"/>
        <w:rPr>
          <w:rFonts w:ascii="Arial" w:hAnsi="Arial" w:cs="Arial"/>
        </w:rPr>
      </w:pPr>
    </w:p>
    <w:p w:rsidR="009941CE" w:rsidRPr="00032865" w:rsidRDefault="009941CE" w:rsidP="003A4000">
      <w:pPr>
        <w:ind w:left="709" w:right="-284"/>
        <w:jc w:val="both"/>
        <w:rPr>
          <w:rFonts w:ascii="Arial" w:hAnsi="Arial" w:cs="Arial"/>
        </w:rPr>
      </w:pPr>
      <w:r w:rsidRPr="00032865">
        <w:rPr>
          <w:rFonts w:ascii="Arial" w:hAnsi="Arial" w:cs="Arial"/>
        </w:rPr>
        <w:t>Lo anterior, tiene pleno sustento en los siguientes fundamentos de derecho:</w:t>
      </w:r>
    </w:p>
    <w:p w:rsidR="009941CE" w:rsidRDefault="009941CE" w:rsidP="003A4000">
      <w:pPr>
        <w:ind w:left="709" w:right="-284"/>
        <w:jc w:val="both"/>
        <w:rPr>
          <w:rFonts w:ascii="Arial" w:hAnsi="Arial" w:cs="Arial"/>
        </w:rPr>
      </w:pPr>
      <w:r w:rsidRPr="00032865">
        <w:rPr>
          <w:rFonts w:ascii="Arial" w:hAnsi="Arial" w:cs="Arial"/>
        </w:rPr>
        <w:t xml:space="preserve">Como lo es el artículo 25 de la Ley del Instituto de Pensiones del Estado, y que a la letra dice: </w:t>
      </w:r>
      <w:r w:rsidRPr="00032865">
        <w:rPr>
          <w:rFonts w:ascii="Arial" w:hAnsi="Arial" w:cs="Arial"/>
          <w:i/>
          <w:u w:val="single"/>
        </w:rPr>
        <w:t xml:space="preserve">la organización y administración del sistema de seguridad social establecido en la presente Ley corresponden al organismo público descentralizado, con personalidad jurídica y patrimonio propio denominado Instituto de Pensiones del Estado de Jalisco. </w:t>
      </w:r>
      <w:r w:rsidRPr="00032865">
        <w:rPr>
          <w:rFonts w:ascii="Arial" w:hAnsi="Arial" w:cs="Arial"/>
        </w:rPr>
        <w:t xml:space="preserve">Así las cosas también se sustenta lo peticionado en el artículo 148 de la Ley antes invocada y que a la letra reza: </w:t>
      </w:r>
      <w:r w:rsidRPr="00032865">
        <w:rPr>
          <w:rFonts w:ascii="Arial" w:hAnsi="Arial" w:cs="Arial"/>
          <w:i/>
          <w:u w:val="single"/>
        </w:rPr>
        <w:t>El Instituto de Pensiones del Estado de Jalisco es un organismo público descentralizado del poder Ejecutivo del Estado, con autonomía técnica operativa, personalidad jurídica y patrimonio propio con las atribuciones de servicio y de autoridad que esta ley concede para el cumplimiento de los fines de seguridad social que le son confiados.</w:t>
      </w:r>
      <w:r w:rsidRPr="00032865">
        <w:rPr>
          <w:rFonts w:ascii="Arial" w:hAnsi="Arial" w:cs="Arial"/>
        </w:rPr>
        <w:t xml:space="preserve">  Expresamente dicho ordenamiento señala que las leyes confieren a los bienes de este organismo gozan de las exenciones y prerrogativas que las leyes confieren a los bienes fondo del Gobierno del Estado: artículo 157.- </w:t>
      </w:r>
      <w:r w:rsidRPr="00032865">
        <w:rPr>
          <w:rFonts w:ascii="Arial" w:hAnsi="Arial" w:cs="Arial"/>
          <w:i/>
          <w:u w:val="single"/>
        </w:rPr>
        <w:t>El Instituto es de acreditada solvencia, por lo que no estará obligado a constituir ni fianzas legales, y su patrimonio gozara de las mismas franquicias, prerrogativas; privilegios y exenciones de contribuciones Federales, Estatales, y Municipales, que las leyes conceden a los bienes y fondos del Gobierno del Estado.</w:t>
      </w:r>
      <w:r w:rsidRPr="00032865">
        <w:rPr>
          <w:rFonts w:ascii="Arial" w:hAnsi="Arial" w:cs="Arial"/>
        </w:rPr>
        <w:t xml:space="preserve"> Se menciona también que del inmueble de que se trata y que se menciona anteriormente es propiedad del Instituto, destinado precisamente a sus fines públicos y por ende al objeto público para el cual fue creado este organismo. En tales términos, ésta plenamente acreditada que se trata de bienes propiedad de este organismo público descentralizado, son utilizados para el objeto público para el cual fue creado este organismo.</w:t>
      </w:r>
    </w:p>
    <w:p w:rsidR="00540402" w:rsidRPr="00032865" w:rsidRDefault="00540402" w:rsidP="003A4000">
      <w:pPr>
        <w:ind w:left="709" w:right="-284"/>
        <w:jc w:val="both"/>
        <w:rPr>
          <w:rFonts w:ascii="Arial" w:hAnsi="Arial" w:cs="Arial"/>
        </w:rPr>
      </w:pPr>
    </w:p>
    <w:p w:rsidR="009941CE" w:rsidRPr="00032865" w:rsidRDefault="009941CE" w:rsidP="003A4000">
      <w:pPr>
        <w:ind w:left="709" w:right="-284"/>
        <w:jc w:val="both"/>
        <w:rPr>
          <w:rFonts w:ascii="Arial" w:hAnsi="Arial" w:cs="Arial"/>
        </w:rPr>
      </w:pPr>
      <w:r w:rsidRPr="00032865">
        <w:rPr>
          <w:rFonts w:ascii="Arial" w:hAnsi="Arial" w:cs="Arial"/>
        </w:rPr>
        <w:t xml:space="preserve">En tales términos ésta plenamente acreditado que se trata de bienes propiedad de este organismo público descentralizado, son utilizados para su objeto público, por lo que deviene aplicable de forma clara la exención prevista por el artículo 115 Constitucional, 32 y 104 de la ley de hacienda Municipal que a la letra dice: Artículo 115.- </w:t>
      </w:r>
      <w:r w:rsidRPr="00032865">
        <w:rPr>
          <w:rFonts w:ascii="Arial" w:hAnsi="Arial" w:cs="Arial"/>
          <w:i/>
          <w:u w:val="single"/>
        </w:rPr>
        <w:t xml:space="preserve">Las Leyes no limitaran la facultad de los estados para establecer las contribuciones a que se refieren los incisos A) Y C), ni concederán exenciones en relación con las mismas, las leyes estatales no establecerán exenciones o subsidios a favor de persona o institución alguna respecto de dichas contribuciones, solo estarán exentos los bienes de dominio público de la federación, de los estados o los municipios, salvo que tales bienes sean utilizados por entidades para estatales o por particulares, bajo cualquier titulo, para fines administrativos o propósitos distintos a los de su objeto público. </w:t>
      </w:r>
      <w:r w:rsidRPr="00032865">
        <w:rPr>
          <w:rFonts w:ascii="Arial" w:hAnsi="Arial" w:cs="Arial"/>
        </w:rPr>
        <w:t xml:space="preserve">Artículo 32.- Están exentos del pago de impuestos, contribuciones especiales y derechos, salvo los que las leyes fiscales determinen: I.- Los bienes del dominio público de la Federación de los estados los Municipios, salvo que tales bienes sean utilizados por entidades para estatales o particulares bajo cualquier titulo, para fines administrativos o propósitos distintos a los de su objeto público. II.- Las demás personas que, de modo general, señalan las leyes fiscales municipales. Articulo 104.- </w:t>
      </w:r>
      <w:r w:rsidRPr="00032865">
        <w:rPr>
          <w:rFonts w:ascii="Arial" w:hAnsi="Arial" w:cs="Arial"/>
          <w:i/>
          <w:u w:val="single"/>
        </w:rPr>
        <w:t xml:space="preserve">Quedan exentos del pago de este impuesto los bienes del dominio público de la federación, del estado y de sus municipios, salvo que tales bienes sean </w:t>
      </w:r>
      <w:r w:rsidRPr="00032865">
        <w:rPr>
          <w:rFonts w:ascii="Arial" w:hAnsi="Arial" w:cs="Arial"/>
          <w:i/>
          <w:u w:val="single"/>
        </w:rPr>
        <w:lastRenderedPageBreak/>
        <w:t>utilizados, por en entidades para estatales o particulares bajo cualquier titulo, para fines administrativos o propósitos distintos a los de su objeto público.</w:t>
      </w:r>
      <w:r w:rsidRPr="00032865">
        <w:rPr>
          <w:rFonts w:ascii="Arial" w:hAnsi="Arial" w:cs="Arial"/>
        </w:rPr>
        <w:t xml:space="preserve"> Como puede apreciarse los bienes propiedad de este organismo de Seguridad Social, son destinados para los fines administrativos y propósitos para los fines que fue creado, pues la seguridad social es un derecho público fundamental, consagrado en nuestra carta Magna, y desde luego lo establece la ley especial que nos rige en sus artículos 1° y 27 se transcriben: Articulo 1.- </w:t>
      </w:r>
      <w:r w:rsidRPr="00032865">
        <w:rPr>
          <w:rFonts w:ascii="Arial" w:hAnsi="Arial" w:cs="Arial"/>
          <w:i/>
          <w:u w:val="single"/>
        </w:rPr>
        <w:t xml:space="preserve">La presente ley es de aplicación general en el estado de Jalisco en la forma y términos que la misma establece, sus disposiciones son de orden público y de interés social, por lo que son nulos de pleno derecho todos los acuerdos de voluntades entre entidades patronales y  los afiliados  o pensionados que contravengan lo establecido en las disposiciones de esta ley. </w:t>
      </w:r>
      <w:r w:rsidRPr="00032865">
        <w:rPr>
          <w:rFonts w:ascii="Arial" w:hAnsi="Arial" w:cs="Arial"/>
        </w:rPr>
        <w:t xml:space="preserve">Artículo 27.- Las prestaciones y servicios que otorga el régimen de las entidades centralizadas, salvo pacto en contrario con la entidad pública patronal, son: I.- Pensiones: a).- por jubilación, b).-por edad avanzada. </w:t>
      </w:r>
      <w:r>
        <w:rPr>
          <w:rFonts w:ascii="Arial" w:hAnsi="Arial" w:cs="Arial"/>
        </w:rPr>
        <w:t>c</w:t>
      </w:r>
      <w:r w:rsidRPr="00032865">
        <w:rPr>
          <w:rFonts w:ascii="Arial" w:hAnsi="Arial" w:cs="Arial"/>
        </w:rPr>
        <w:t>).-por invalidez; y d).- por viudez y orfandad. II.- Prestaciones económicas derivadas de la muerte del pensionado o del afiliado. III.- prestamos; a).- a corto plazo; b).- para la adquisición de bienes de consumo duradero; e c).- hipotecarios. IV.- Arrendamiento y venta de inmuebles; V.- Prestaciones sociales y culturales; y VI.- Servicio médico a sus  pensionados y beneficiados.</w:t>
      </w:r>
    </w:p>
    <w:p w:rsidR="009941CE" w:rsidRPr="00032865" w:rsidRDefault="009941CE" w:rsidP="003A4000">
      <w:pPr>
        <w:ind w:left="709" w:right="-284"/>
        <w:jc w:val="both"/>
        <w:rPr>
          <w:rFonts w:ascii="Arial" w:hAnsi="Arial" w:cs="Arial"/>
        </w:rPr>
      </w:pPr>
    </w:p>
    <w:p w:rsidR="009941CE" w:rsidRPr="00032865" w:rsidRDefault="009941CE" w:rsidP="003A4000">
      <w:pPr>
        <w:ind w:left="709" w:right="-284"/>
        <w:jc w:val="both"/>
        <w:rPr>
          <w:rFonts w:ascii="Arial" w:hAnsi="Arial" w:cs="Arial"/>
        </w:rPr>
      </w:pPr>
      <w:r w:rsidRPr="00540402">
        <w:rPr>
          <w:rFonts w:ascii="Arial" w:hAnsi="Arial" w:cs="Arial"/>
          <w:b/>
        </w:rPr>
        <w:t>III.-</w:t>
      </w:r>
      <w:r w:rsidRPr="00032865">
        <w:rPr>
          <w:rFonts w:ascii="Arial" w:hAnsi="Arial" w:cs="Arial"/>
        </w:rPr>
        <w:t xml:space="preserve"> Una vez analizados los hechos así como los conceptos de petición que refiere el accionante en su libelo de cuenta, procede pronunciarse respecto a ello y en acatamiento a lo establecido por artículo 1° de nuestra Carta Magna,  13 fracción III de la Ley del Procedimiento Administrativo del Estado de Jalisco, este pleno tiene a bien resolver la petición formulada por el Lic. Gustavo Romero Mora, como procedente en el sentido de hacer la exención correspondiente respecto del inmueble propiedad del Instituto de Pensiones del Estado de Jalisco y que le corresponde la cuenta catastral número 1179 con domicilio en la calle Prolongación Zaragoza número 29 del Municipio de Tizapán el Alto, Jalisco, en virtud de que se encuentra en el supuesto de Nuestra Carta Magna Artículo 115.- </w:t>
      </w:r>
      <w:r w:rsidRPr="00032865">
        <w:rPr>
          <w:rFonts w:ascii="Arial" w:hAnsi="Arial" w:cs="Arial"/>
          <w:i/>
          <w:u w:val="single"/>
        </w:rPr>
        <w:t xml:space="preserve">Las Leyes Federales no limitaran la facultad de los estados para establecer las contribuciones a que se refieren los incisos A) Y C), ni concederán exenciones en relación con las mismas, las leyes estatales no establecerán exenciones o subsidios a favor de persona o institución alguna respecto de dichas contribuciones, solo estarán exentos los bienes de dominio público de la federación, de los estados o los municipios, salvo que tales bienes sean utilizados por entidades para estatales o por particulares, bajo cualquier titulo, para fines administrativos o propósitos distintos a los de su objeto público.  </w:t>
      </w:r>
      <w:r w:rsidRPr="00032865">
        <w:rPr>
          <w:rFonts w:ascii="Arial" w:hAnsi="Arial" w:cs="Arial"/>
          <w:i/>
        </w:rPr>
        <w:t xml:space="preserve">Así como de la Hacienda Municipal </w:t>
      </w:r>
      <w:r w:rsidRPr="00032865">
        <w:rPr>
          <w:rFonts w:ascii="Arial" w:hAnsi="Arial" w:cs="Arial"/>
        </w:rPr>
        <w:t xml:space="preserve">Artículo 32.- Están exentos del pago de impuestos, contribuciones especiales y derechos, salvo los que las leyes fiscales determinen: I.- Los bienes del dominio público de la Federación de los estados los Municipios, salvo que tales bienes sean utilizados por entidades para estatales o particulares bajo cualquier titulo, para fines administrativos o propósitos distintos a los de su objeto público. II.- Las demás personas que, de modo general, señalan las leyes fiscales municipales. En concordancia  también del Articulo 104.- </w:t>
      </w:r>
      <w:r w:rsidRPr="00032865">
        <w:rPr>
          <w:rFonts w:ascii="Arial" w:hAnsi="Arial" w:cs="Arial"/>
          <w:i/>
          <w:u w:val="single"/>
        </w:rPr>
        <w:t xml:space="preserve">Quedan exentos del pago de este impuesto los bienes del dominio público de la federación, del estado y de sus municipios, salvo que tales bienes sean utilizados, por en entidades para estatales o particulares bajo cualquier titulo, para fines administrativos o propósitos distintos a los de su objeto público. </w:t>
      </w:r>
      <w:r w:rsidRPr="00032865">
        <w:rPr>
          <w:rFonts w:ascii="Arial" w:hAnsi="Arial" w:cs="Arial"/>
        </w:rPr>
        <w:t>Bajo ese tenor resulta procedente otorgar la exención del impuesto predial a la propiedad del Instituto de Pensiones del Estado, hasta el año 2013 dos mil trece, por lo manifestado en el presente considerando, y más aún que  a la fecha se dio una inspección física del inmueble y a la fecha se encuentra deshabitado siendo insubsistente el arrendamiento que se señalo en el primer acuerdo recaído a la solicitud por esta autoridad.</w:t>
      </w:r>
    </w:p>
    <w:p w:rsidR="009941CE" w:rsidRDefault="009941CE" w:rsidP="003A4000">
      <w:pPr>
        <w:ind w:left="709" w:right="-284"/>
        <w:jc w:val="both"/>
        <w:rPr>
          <w:rFonts w:ascii="Arial" w:hAnsi="Arial" w:cs="Arial"/>
        </w:rPr>
      </w:pPr>
    </w:p>
    <w:p w:rsidR="00473AFC" w:rsidRPr="00032865" w:rsidRDefault="00473AFC" w:rsidP="003A4000">
      <w:pPr>
        <w:ind w:left="709" w:right="-284"/>
        <w:jc w:val="both"/>
        <w:rPr>
          <w:rFonts w:ascii="Arial" w:hAnsi="Arial" w:cs="Arial"/>
        </w:rPr>
      </w:pPr>
    </w:p>
    <w:p w:rsidR="009941CE" w:rsidRPr="00540402" w:rsidRDefault="009941CE" w:rsidP="003A4000">
      <w:pPr>
        <w:ind w:left="709" w:right="-284"/>
        <w:jc w:val="center"/>
        <w:rPr>
          <w:rFonts w:ascii="Arial" w:hAnsi="Arial" w:cs="Arial"/>
          <w:b/>
        </w:rPr>
      </w:pPr>
      <w:r w:rsidRPr="00540402">
        <w:rPr>
          <w:rFonts w:ascii="Arial" w:hAnsi="Arial" w:cs="Arial"/>
          <w:b/>
        </w:rPr>
        <w:t>P  R  O  P  U  E  S T  O S</w:t>
      </w:r>
    </w:p>
    <w:p w:rsidR="009941CE" w:rsidRPr="00032865" w:rsidRDefault="009941CE" w:rsidP="003A4000">
      <w:pPr>
        <w:ind w:left="709" w:right="-284"/>
        <w:jc w:val="both"/>
        <w:rPr>
          <w:rFonts w:ascii="Arial" w:hAnsi="Arial" w:cs="Arial"/>
        </w:rPr>
      </w:pPr>
    </w:p>
    <w:p w:rsidR="009941CE" w:rsidRPr="00032865" w:rsidRDefault="009941CE" w:rsidP="003A4000">
      <w:pPr>
        <w:ind w:left="709" w:right="-284"/>
        <w:jc w:val="both"/>
        <w:rPr>
          <w:rFonts w:ascii="Arial" w:hAnsi="Arial" w:cs="Arial"/>
        </w:rPr>
      </w:pPr>
      <w:r w:rsidRPr="00540402">
        <w:rPr>
          <w:rFonts w:ascii="Arial" w:hAnsi="Arial" w:cs="Arial"/>
          <w:b/>
        </w:rPr>
        <w:t>PRIMERO.-</w:t>
      </w:r>
      <w:r w:rsidRPr="00032865">
        <w:rPr>
          <w:rFonts w:ascii="Arial" w:hAnsi="Arial" w:cs="Arial"/>
        </w:rPr>
        <w:t xml:space="preserve"> Se decreta la exención del pago del impuesto predial respecto de la finca marcada con el número 29 de la calle Prolongación Zaragoza, pertenece a este Municipio de Tizapán el Alto, Jalisco, y que se encuentra amparada bajo la cuenta predial número 1179 mil ciento setenta y nueve, y que pertenece al Instituto </w:t>
      </w:r>
      <w:r w:rsidRPr="00032865">
        <w:rPr>
          <w:rFonts w:ascii="Arial" w:hAnsi="Arial" w:cs="Arial"/>
        </w:rPr>
        <w:lastRenderedPageBreak/>
        <w:t>de Pensiones del Estado de Jalisco, por los razonamientos expresados en el tercer considerando del presente fallo.</w:t>
      </w:r>
    </w:p>
    <w:p w:rsidR="009941CE" w:rsidRPr="00032865" w:rsidRDefault="009941CE" w:rsidP="003A4000">
      <w:pPr>
        <w:ind w:left="709" w:right="-284"/>
        <w:jc w:val="both"/>
        <w:rPr>
          <w:rFonts w:ascii="Arial" w:hAnsi="Arial" w:cs="Arial"/>
        </w:rPr>
      </w:pPr>
    </w:p>
    <w:p w:rsidR="009941CE" w:rsidRPr="00032865" w:rsidRDefault="009941CE" w:rsidP="003A4000">
      <w:pPr>
        <w:ind w:left="709" w:right="-284"/>
        <w:jc w:val="both"/>
        <w:rPr>
          <w:rFonts w:ascii="Arial" w:hAnsi="Arial" w:cs="Arial"/>
        </w:rPr>
      </w:pPr>
      <w:r w:rsidRPr="00540402">
        <w:rPr>
          <w:rFonts w:ascii="Arial" w:hAnsi="Arial" w:cs="Arial"/>
          <w:b/>
        </w:rPr>
        <w:t>SEGUNDO.-</w:t>
      </w:r>
      <w:r w:rsidRPr="00032865">
        <w:rPr>
          <w:rFonts w:ascii="Arial" w:hAnsi="Arial" w:cs="Arial"/>
        </w:rPr>
        <w:t xml:space="preserve"> Gírese atento oficio con los insertos necesarios al Director del Catastro Municipal, a efecto de que de cabal cumplimiento a la presente resolución en los términos señalados.</w:t>
      </w:r>
    </w:p>
    <w:p w:rsidR="009941CE" w:rsidRDefault="009941CE" w:rsidP="003A4000">
      <w:pPr>
        <w:ind w:left="709" w:right="-284"/>
        <w:jc w:val="both"/>
        <w:rPr>
          <w:rFonts w:ascii="Arial" w:hAnsi="Arial" w:cs="Arial"/>
        </w:rPr>
      </w:pPr>
    </w:p>
    <w:p w:rsidR="009941CE" w:rsidRPr="00032865" w:rsidRDefault="009941CE" w:rsidP="003A4000">
      <w:pPr>
        <w:ind w:left="709" w:right="-284"/>
        <w:jc w:val="both"/>
        <w:rPr>
          <w:rFonts w:ascii="Arial" w:hAnsi="Arial" w:cs="Arial"/>
        </w:rPr>
      </w:pPr>
      <w:r w:rsidRPr="00540402">
        <w:rPr>
          <w:rFonts w:ascii="Arial" w:hAnsi="Arial" w:cs="Arial"/>
          <w:b/>
        </w:rPr>
        <w:t>TERCERO.-</w:t>
      </w:r>
      <w:r w:rsidRPr="00032865">
        <w:rPr>
          <w:rFonts w:ascii="Arial" w:hAnsi="Arial" w:cs="Arial"/>
        </w:rPr>
        <w:t xml:space="preserve"> Se instruye al Secretario General de Gobierno de este Ayuntamiento a efecto de que por su conducto Notifique por Oficio al director Jurídico, del Instituto de Pensiones del Estado, con copia de la presente resolución, para su conocimiento.</w:t>
      </w:r>
    </w:p>
    <w:p w:rsidR="009941CE" w:rsidRDefault="009941CE" w:rsidP="003A4000">
      <w:pPr>
        <w:ind w:left="709" w:right="-284"/>
        <w:jc w:val="both"/>
        <w:rPr>
          <w:rFonts w:ascii="Arial" w:hAnsi="Arial" w:cs="Arial"/>
        </w:rPr>
      </w:pPr>
    </w:p>
    <w:p w:rsidR="009941CE" w:rsidRPr="00032865" w:rsidRDefault="009941CE" w:rsidP="003A4000">
      <w:pPr>
        <w:ind w:left="709" w:right="-284"/>
        <w:jc w:val="both"/>
        <w:rPr>
          <w:rFonts w:ascii="Arial" w:hAnsi="Arial" w:cs="Arial"/>
        </w:rPr>
      </w:pPr>
      <w:r w:rsidRPr="00540402">
        <w:rPr>
          <w:rFonts w:ascii="Arial" w:hAnsi="Arial" w:cs="Arial"/>
          <w:b/>
        </w:rPr>
        <w:t>CUARTO.-</w:t>
      </w:r>
      <w:r w:rsidRPr="00032865">
        <w:rPr>
          <w:rFonts w:ascii="Arial" w:hAnsi="Arial" w:cs="Arial"/>
        </w:rPr>
        <w:t xml:space="preserve"> Hecho lo anterior, se informe de inmediato y de igual manera por oficio a la Primera Sala Unitaria, relativo al expediente número 296/2012, para que su conocimiento y cumplimiento de la sentencia de fecha 12 doce de Julio del año 2013 dos mil trece.</w:t>
      </w:r>
    </w:p>
    <w:p w:rsidR="009941CE" w:rsidRDefault="009941CE" w:rsidP="003A4000">
      <w:pPr>
        <w:ind w:left="709" w:right="-284"/>
        <w:jc w:val="both"/>
        <w:rPr>
          <w:rFonts w:ascii="Arial" w:hAnsi="Arial" w:cs="Arial"/>
        </w:rPr>
      </w:pPr>
    </w:p>
    <w:p w:rsidR="009941CE" w:rsidRPr="00182BA3" w:rsidRDefault="009941CE" w:rsidP="003A4000">
      <w:pPr>
        <w:ind w:left="709" w:right="-284"/>
        <w:jc w:val="both"/>
        <w:rPr>
          <w:sz w:val="28"/>
          <w:szCs w:val="28"/>
        </w:rPr>
      </w:pPr>
      <w:r w:rsidRPr="00032865">
        <w:rPr>
          <w:rFonts w:ascii="Arial" w:hAnsi="Arial" w:cs="Arial"/>
        </w:rPr>
        <w:t xml:space="preserve">Así lo resolvió el presente cuerpo edilicio integrante del pleno cabildo perteneciente al Ayuntamiento Constitucional de Tizapán el Alto, Jalisco. Ante su Secretario General de Gobierno Lic. Luis Zúñiga Zúñiga quien autoriza y da fe. CUMPLASE. - </w:t>
      </w:r>
    </w:p>
    <w:p w:rsidR="009941CE" w:rsidRDefault="009941CE" w:rsidP="003A4000">
      <w:pPr>
        <w:pStyle w:val="Sangradetextonormal"/>
        <w:ind w:left="709" w:right="-284"/>
      </w:pPr>
    </w:p>
    <w:p w:rsidR="009941CE" w:rsidRDefault="009941CE" w:rsidP="003A4000">
      <w:pPr>
        <w:pStyle w:val="Sangradetextonormal"/>
        <w:ind w:left="709" w:right="-284"/>
      </w:pPr>
      <w:r>
        <w:t xml:space="preserve">Una </w:t>
      </w:r>
      <w:r w:rsidRPr="00A40D67">
        <w:t>vez que es analizado y agotado</w:t>
      </w:r>
      <w:r>
        <w:t>s</w:t>
      </w:r>
      <w:r w:rsidRPr="00A40D67">
        <w:t xml:space="preserve"> los comentarios al respecto el suscrito LIC. LUIS ZÚÑIGA ZÚÑIGA Secretario General pone a consideración del H. Cuerpo Edilicio la </w:t>
      </w:r>
      <w:r>
        <w:t xml:space="preserve">propuesta del Presidente Municipal </w:t>
      </w:r>
      <w:r w:rsidRPr="00A40D67">
        <w:t xml:space="preserve">quedando </w:t>
      </w:r>
      <w:r>
        <w:rPr>
          <w:b/>
        </w:rPr>
        <w:t>aprobada</w:t>
      </w:r>
      <w:r w:rsidRPr="00A40D67">
        <w:rPr>
          <w:b/>
        </w:rPr>
        <w:t xml:space="preserve"> por unanimidad, </w:t>
      </w:r>
      <w:r>
        <w:t xml:space="preserve">ordenándose girar los oficios correspondientes al Director de Catastro Municipal, al Director Jurídico de Pensiones del Estado así como a la Primera Sala Unitaria, </w:t>
      </w:r>
      <w:r w:rsidRPr="00A40D67">
        <w:t>agotándose el presente punto del orden del día.</w:t>
      </w:r>
    </w:p>
    <w:p w:rsidR="00511FE9" w:rsidRDefault="00511FE9" w:rsidP="003A4000">
      <w:pPr>
        <w:pStyle w:val="Sangradetextonormal"/>
        <w:ind w:left="709" w:right="-284"/>
      </w:pPr>
    </w:p>
    <w:p w:rsidR="00D82A44" w:rsidRDefault="00A56F9B" w:rsidP="003A4000">
      <w:pPr>
        <w:pStyle w:val="Sangradetextonormal"/>
        <w:ind w:left="709" w:right="-284"/>
      </w:pPr>
      <w:r>
        <w:rPr>
          <w:b/>
        </w:rPr>
        <w:t xml:space="preserve">4.- </w:t>
      </w:r>
      <w:r w:rsidR="00D82A44">
        <w:t>En uso de la voz el Presidente Municipal pone a consideración de los C.C. Regidores la aprobación de las cuotas de agua potable para el Municipio de Tizapán el Alto, Jalisco las cuales se transcriben a continuación:</w:t>
      </w:r>
    </w:p>
    <w:p w:rsidR="00D82A44" w:rsidRDefault="00D82A44" w:rsidP="003A4000">
      <w:pPr>
        <w:pStyle w:val="Sangradetextonormal"/>
        <w:ind w:left="0" w:right="139"/>
      </w:pPr>
    </w:p>
    <w:tbl>
      <w:tblPr>
        <w:tblW w:w="9313" w:type="dxa"/>
        <w:tblInd w:w="597" w:type="dxa"/>
        <w:tblLayout w:type="fixed"/>
        <w:tblCellMar>
          <w:left w:w="30" w:type="dxa"/>
          <w:right w:w="30" w:type="dxa"/>
        </w:tblCellMar>
        <w:tblLook w:val="0000"/>
      </w:tblPr>
      <w:tblGrid>
        <w:gridCol w:w="2328"/>
        <w:gridCol w:w="1357"/>
        <w:gridCol w:w="1165"/>
        <w:gridCol w:w="1164"/>
        <w:gridCol w:w="1165"/>
        <w:gridCol w:w="969"/>
        <w:gridCol w:w="1165"/>
      </w:tblGrid>
      <w:tr w:rsidR="00A56F9B" w:rsidRPr="00A56F9B" w:rsidTr="003A4000">
        <w:trPr>
          <w:trHeight w:val="402"/>
        </w:trPr>
        <w:tc>
          <w:tcPr>
            <w:tcW w:w="2328" w:type="dxa"/>
            <w:tcBorders>
              <w:top w:val="single" w:sz="6" w:space="0" w:color="auto"/>
              <w:left w:val="single" w:sz="6" w:space="0" w:color="auto"/>
              <w:bottom w:val="single" w:sz="6" w:space="0" w:color="auto"/>
              <w:right w:val="nil"/>
            </w:tcBorders>
          </w:tcPr>
          <w:p w:rsidR="00A56F9B" w:rsidRPr="00A56F9B" w:rsidRDefault="00A56F9B" w:rsidP="003A4000">
            <w:pPr>
              <w:autoSpaceDE w:val="0"/>
              <w:autoSpaceDN w:val="0"/>
              <w:adjustRightInd w:val="0"/>
              <w:ind w:right="139"/>
              <w:jc w:val="right"/>
              <w:rPr>
                <w:rFonts w:ascii="Calibri" w:hAnsi="Calibri" w:cs="Calibri"/>
                <w:b/>
                <w:bCs/>
                <w:color w:val="000000"/>
                <w:lang w:val="es-ES" w:eastAsia="es-ES"/>
              </w:rPr>
            </w:pPr>
            <w:r w:rsidRPr="00A56F9B">
              <w:rPr>
                <w:rFonts w:ascii="Calibri" w:hAnsi="Calibri" w:cs="Calibri"/>
                <w:b/>
                <w:bCs/>
                <w:color w:val="000000"/>
                <w:lang w:val="es-ES" w:eastAsia="es-ES"/>
              </w:rPr>
              <w:t>CUOTA ANUAL</w:t>
            </w:r>
          </w:p>
        </w:tc>
        <w:tc>
          <w:tcPr>
            <w:tcW w:w="1357" w:type="dxa"/>
            <w:tcBorders>
              <w:top w:val="single" w:sz="6" w:space="0" w:color="auto"/>
              <w:left w:val="nil"/>
              <w:bottom w:val="single" w:sz="6" w:space="0" w:color="auto"/>
              <w:right w:val="nil"/>
            </w:tcBorders>
          </w:tcPr>
          <w:p w:rsidR="00A56F9B" w:rsidRPr="00A56F9B" w:rsidRDefault="00A56F9B" w:rsidP="003A4000">
            <w:pPr>
              <w:autoSpaceDE w:val="0"/>
              <w:autoSpaceDN w:val="0"/>
              <w:adjustRightInd w:val="0"/>
              <w:ind w:right="139"/>
              <w:jc w:val="center"/>
              <w:rPr>
                <w:rFonts w:ascii="Calibri" w:hAnsi="Calibri" w:cs="Calibri"/>
                <w:b/>
                <w:bCs/>
                <w:color w:val="000000"/>
                <w:lang w:val="es-ES" w:eastAsia="es-ES"/>
              </w:rPr>
            </w:pPr>
          </w:p>
        </w:tc>
        <w:tc>
          <w:tcPr>
            <w:tcW w:w="1165" w:type="dxa"/>
            <w:tcBorders>
              <w:top w:val="single" w:sz="6" w:space="0" w:color="auto"/>
              <w:left w:val="nil"/>
              <w:bottom w:val="single" w:sz="6" w:space="0" w:color="auto"/>
              <w:right w:val="nil"/>
            </w:tcBorders>
          </w:tcPr>
          <w:p w:rsidR="00A56F9B" w:rsidRPr="00A56F9B" w:rsidRDefault="00A56F9B" w:rsidP="003A4000">
            <w:pPr>
              <w:autoSpaceDE w:val="0"/>
              <w:autoSpaceDN w:val="0"/>
              <w:adjustRightInd w:val="0"/>
              <w:ind w:right="139"/>
              <w:rPr>
                <w:rFonts w:ascii="Calibri" w:hAnsi="Calibri" w:cs="Calibri"/>
                <w:b/>
                <w:bCs/>
                <w:color w:val="000000"/>
                <w:lang w:val="es-ES" w:eastAsia="es-ES"/>
              </w:rPr>
            </w:pPr>
          </w:p>
        </w:tc>
        <w:tc>
          <w:tcPr>
            <w:tcW w:w="1164" w:type="dxa"/>
            <w:tcBorders>
              <w:top w:val="single" w:sz="6" w:space="0" w:color="auto"/>
              <w:left w:val="nil"/>
              <w:bottom w:val="single" w:sz="6" w:space="0" w:color="auto"/>
              <w:right w:val="nil"/>
            </w:tcBorders>
          </w:tcPr>
          <w:p w:rsidR="00A56F9B" w:rsidRPr="00A56F9B" w:rsidRDefault="00A56F9B" w:rsidP="003A4000">
            <w:pPr>
              <w:autoSpaceDE w:val="0"/>
              <w:autoSpaceDN w:val="0"/>
              <w:adjustRightInd w:val="0"/>
              <w:ind w:right="139"/>
              <w:jc w:val="center"/>
              <w:rPr>
                <w:rFonts w:ascii="Calibri" w:hAnsi="Calibri" w:cs="Calibri"/>
                <w:b/>
                <w:bCs/>
                <w:color w:val="000000"/>
                <w:lang w:val="es-ES" w:eastAsia="es-ES"/>
              </w:rPr>
            </w:pPr>
          </w:p>
        </w:tc>
        <w:tc>
          <w:tcPr>
            <w:tcW w:w="1165" w:type="dxa"/>
            <w:tcBorders>
              <w:top w:val="single" w:sz="6" w:space="0" w:color="auto"/>
              <w:left w:val="nil"/>
              <w:bottom w:val="single" w:sz="6" w:space="0" w:color="auto"/>
              <w:right w:val="nil"/>
            </w:tcBorders>
          </w:tcPr>
          <w:p w:rsidR="00A56F9B" w:rsidRPr="00A56F9B" w:rsidRDefault="00A56F9B" w:rsidP="003A4000">
            <w:pPr>
              <w:autoSpaceDE w:val="0"/>
              <w:autoSpaceDN w:val="0"/>
              <w:adjustRightInd w:val="0"/>
              <w:ind w:right="139"/>
              <w:jc w:val="center"/>
              <w:rPr>
                <w:rFonts w:ascii="Calibri" w:hAnsi="Calibri" w:cs="Calibri"/>
                <w:b/>
                <w:bCs/>
                <w:color w:val="000000"/>
                <w:lang w:val="es-ES" w:eastAsia="es-ES"/>
              </w:rPr>
            </w:pPr>
          </w:p>
        </w:tc>
        <w:tc>
          <w:tcPr>
            <w:tcW w:w="969" w:type="dxa"/>
            <w:tcBorders>
              <w:top w:val="single" w:sz="6" w:space="0" w:color="auto"/>
              <w:left w:val="nil"/>
              <w:bottom w:val="single" w:sz="6" w:space="0" w:color="auto"/>
              <w:right w:val="nil"/>
            </w:tcBorders>
          </w:tcPr>
          <w:p w:rsidR="00A56F9B" w:rsidRPr="00A56F9B" w:rsidRDefault="00A56F9B" w:rsidP="003A4000">
            <w:pPr>
              <w:autoSpaceDE w:val="0"/>
              <w:autoSpaceDN w:val="0"/>
              <w:adjustRightInd w:val="0"/>
              <w:ind w:right="139"/>
              <w:jc w:val="center"/>
              <w:rPr>
                <w:rFonts w:ascii="Calibri" w:hAnsi="Calibri" w:cs="Calibri"/>
                <w:b/>
                <w:bCs/>
                <w:color w:val="000000"/>
                <w:lang w:val="es-ES" w:eastAsia="es-ES"/>
              </w:rPr>
            </w:pPr>
          </w:p>
        </w:tc>
        <w:tc>
          <w:tcPr>
            <w:tcW w:w="1165" w:type="dxa"/>
            <w:tcBorders>
              <w:top w:val="single" w:sz="6" w:space="0" w:color="auto"/>
              <w:left w:val="nil"/>
              <w:bottom w:val="single" w:sz="6" w:space="0" w:color="auto"/>
              <w:right w:val="single" w:sz="6" w:space="0" w:color="auto"/>
            </w:tcBorders>
          </w:tcPr>
          <w:p w:rsidR="00A56F9B" w:rsidRPr="00A56F9B" w:rsidRDefault="00A56F9B" w:rsidP="003A4000">
            <w:pPr>
              <w:autoSpaceDE w:val="0"/>
              <w:autoSpaceDN w:val="0"/>
              <w:adjustRightInd w:val="0"/>
              <w:ind w:right="139"/>
              <w:jc w:val="center"/>
              <w:rPr>
                <w:rFonts w:ascii="Calibri" w:hAnsi="Calibri" w:cs="Calibri"/>
                <w:b/>
                <w:bCs/>
                <w:color w:val="000000"/>
                <w:lang w:val="es-ES" w:eastAsia="es-ES"/>
              </w:rPr>
            </w:pPr>
          </w:p>
        </w:tc>
      </w:tr>
      <w:tr w:rsidR="00A56F9B" w:rsidRPr="00A56F9B" w:rsidTr="003A4000">
        <w:trPr>
          <w:trHeight w:val="402"/>
        </w:trPr>
        <w:tc>
          <w:tcPr>
            <w:tcW w:w="2328"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jc w:val="right"/>
              <w:rPr>
                <w:rFonts w:ascii="Calibri" w:hAnsi="Calibri" w:cs="Calibri"/>
                <w:b/>
                <w:bCs/>
                <w:color w:val="000000"/>
                <w:lang w:val="es-ES" w:eastAsia="es-ES"/>
              </w:rPr>
            </w:pPr>
          </w:p>
        </w:tc>
        <w:tc>
          <w:tcPr>
            <w:tcW w:w="1357"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jc w:val="center"/>
              <w:rPr>
                <w:rFonts w:ascii="Calibri" w:hAnsi="Calibri" w:cs="Calibri"/>
                <w:b/>
                <w:bCs/>
                <w:color w:val="000000"/>
                <w:lang w:val="es-ES" w:eastAsia="es-ES"/>
              </w:rPr>
            </w:pPr>
            <w:r w:rsidRPr="00A56F9B">
              <w:rPr>
                <w:rFonts w:ascii="Calibri" w:hAnsi="Calibri" w:cs="Calibri"/>
                <w:b/>
                <w:bCs/>
                <w:color w:val="000000"/>
                <w:lang w:val="es-ES" w:eastAsia="es-ES"/>
              </w:rPr>
              <w:t>TARIFA</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jc w:val="center"/>
              <w:rPr>
                <w:rFonts w:ascii="Calibri" w:hAnsi="Calibri" w:cs="Calibri"/>
                <w:b/>
                <w:bCs/>
                <w:color w:val="000000"/>
                <w:lang w:val="es-ES" w:eastAsia="es-ES"/>
              </w:rPr>
            </w:pPr>
            <w:r w:rsidRPr="00A56F9B">
              <w:rPr>
                <w:rFonts w:ascii="Calibri" w:hAnsi="Calibri" w:cs="Calibri"/>
                <w:b/>
                <w:bCs/>
                <w:color w:val="000000"/>
                <w:lang w:val="es-ES" w:eastAsia="es-ES"/>
              </w:rPr>
              <w:t>15%</w:t>
            </w:r>
          </w:p>
        </w:tc>
        <w:tc>
          <w:tcPr>
            <w:tcW w:w="1164"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jc w:val="right"/>
              <w:rPr>
                <w:rFonts w:ascii="Calibri" w:hAnsi="Calibri" w:cs="Calibri"/>
                <w:b/>
                <w:bCs/>
                <w:color w:val="000000"/>
                <w:lang w:val="es-ES" w:eastAsia="es-ES"/>
              </w:rPr>
            </w:pP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jc w:val="center"/>
              <w:rPr>
                <w:rFonts w:ascii="Calibri" w:hAnsi="Calibri" w:cs="Calibri"/>
                <w:b/>
                <w:bCs/>
                <w:color w:val="000000"/>
                <w:lang w:val="es-ES" w:eastAsia="es-ES"/>
              </w:rPr>
            </w:pPr>
            <w:r w:rsidRPr="00A56F9B">
              <w:rPr>
                <w:rFonts w:ascii="Calibri" w:hAnsi="Calibri" w:cs="Calibri"/>
                <w:b/>
                <w:bCs/>
                <w:color w:val="000000"/>
                <w:lang w:val="es-ES" w:eastAsia="es-ES"/>
              </w:rPr>
              <w:t>20%</w:t>
            </w:r>
          </w:p>
        </w:tc>
        <w:tc>
          <w:tcPr>
            <w:tcW w:w="969"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jc w:val="center"/>
              <w:rPr>
                <w:rFonts w:ascii="Calibri" w:hAnsi="Calibri" w:cs="Calibri"/>
                <w:b/>
                <w:bCs/>
                <w:color w:val="000000"/>
                <w:lang w:val="es-ES" w:eastAsia="es-ES"/>
              </w:rPr>
            </w:pPr>
            <w:r w:rsidRPr="00A56F9B">
              <w:rPr>
                <w:rFonts w:ascii="Calibri" w:hAnsi="Calibri" w:cs="Calibri"/>
                <w:b/>
                <w:bCs/>
                <w:color w:val="000000"/>
                <w:lang w:val="es-ES" w:eastAsia="es-ES"/>
              </w:rPr>
              <w:t>3%</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jc w:val="center"/>
              <w:rPr>
                <w:rFonts w:ascii="Calibri" w:hAnsi="Calibri" w:cs="Calibri"/>
                <w:b/>
                <w:bCs/>
                <w:color w:val="000000"/>
                <w:lang w:val="es-ES" w:eastAsia="es-ES"/>
              </w:rPr>
            </w:pPr>
            <w:r w:rsidRPr="00A56F9B">
              <w:rPr>
                <w:rFonts w:ascii="Calibri" w:hAnsi="Calibri" w:cs="Calibri"/>
                <w:b/>
                <w:bCs/>
                <w:color w:val="000000"/>
                <w:lang w:val="es-ES" w:eastAsia="es-ES"/>
              </w:rPr>
              <w:t>TOTAL</w:t>
            </w:r>
          </w:p>
        </w:tc>
      </w:tr>
      <w:tr w:rsidR="00A56F9B" w:rsidRPr="00A56F9B" w:rsidTr="003A4000">
        <w:trPr>
          <w:trHeight w:val="402"/>
        </w:trPr>
        <w:tc>
          <w:tcPr>
            <w:tcW w:w="2328"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rPr>
                <w:rFonts w:ascii="Calibri" w:hAnsi="Calibri" w:cs="Calibri"/>
                <w:b/>
                <w:bCs/>
                <w:color w:val="000000"/>
                <w:sz w:val="22"/>
                <w:szCs w:val="22"/>
                <w:lang w:val="es-ES" w:eastAsia="es-ES"/>
              </w:rPr>
            </w:pPr>
            <w:r w:rsidRPr="00A56F9B">
              <w:rPr>
                <w:rFonts w:ascii="Calibri" w:hAnsi="Calibri" w:cs="Calibri"/>
                <w:b/>
                <w:bCs/>
                <w:color w:val="000000"/>
                <w:sz w:val="22"/>
                <w:szCs w:val="22"/>
                <w:lang w:val="es-ES" w:eastAsia="es-ES"/>
              </w:rPr>
              <w:t>TIZAPAN</w:t>
            </w:r>
          </w:p>
        </w:tc>
        <w:tc>
          <w:tcPr>
            <w:tcW w:w="1357"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1,152.</w:t>
            </w:r>
            <w:r w:rsidR="00A56F9B" w:rsidRPr="00A56F9B">
              <w:rPr>
                <w:rFonts w:ascii="Calibri" w:hAnsi="Calibri" w:cs="Calibri"/>
                <w:color w:val="000000"/>
                <w:sz w:val="22"/>
                <w:szCs w:val="22"/>
                <w:lang w:val="es-ES" w:eastAsia="es-ES"/>
              </w:rPr>
              <w:t>00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172.</w:t>
            </w:r>
            <w:r w:rsidR="00A56F9B" w:rsidRPr="00A56F9B">
              <w:rPr>
                <w:rFonts w:ascii="Calibri" w:hAnsi="Calibri" w:cs="Calibri"/>
                <w:color w:val="000000"/>
                <w:sz w:val="22"/>
                <w:szCs w:val="22"/>
                <w:lang w:val="es-ES" w:eastAsia="es-ES"/>
              </w:rPr>
              <w:t>80</w:t>
            </w:r>
          </w:p>
        </w:tc>
        <w:tc>
          <w:tcPr>
            <w:tcW w:w="1164"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979.</w:t>
            </w:r>
            <w:r w:rsidR="00A56F9B" w:rsidRPr="00A56F9B">
              <w:rPr>
                <w:rFonts w:ascii="Calibri" w:hAnsi="Calibri" w:cs="Calibri"/>
                <w:color w:val="000000"/>
                <w:sz w:val="22"/>
                <w:szCs w:val="22"/>
                <w:lang w:val="es-ES" w:eastAsia="es-ES"/>
              </w:rPr>
              <w:t>20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195.</w:t>
            </w:r>
            <w:r w:rsidR="00A56F9B" w:rsidRPr="00A56F9B">
              <w:rPr>
                <w:rFonts w:ascii="Calibri" w:hAnsi="Calibri" w:cs="Calibri"/>
                <w:color w:val="000000"/>
                <w:sz w:val="22"/>
                <w:szCs w:val="22"/>
                <w:lang w:val="es-ES" w:eastAsia="es-ES"/>
              </w:rPr>
              <w:t>84</w:t>
            </w:r>
          </w:p>
        </w:tc>
        <w:tc>
          <w:tcPr>
            <w:tcW w:w="969"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35.</w:t>
            </w:r>
            <w:r w:rsidR="00A56F9B" w:rsidRPr="00A56F9B">
              <w:rPr>
                <w:rFonts w:ascii="Calibri" w:hAnsi="Calibri" w:cs="Calibri"/>
                <w:color w:val="000000"/>
                <w:sz w:val="22"/>
                <w:szCs w:val="22"/>
                <w:lang w:val="es-ES" w:eastAsia="es-ES"/>
              </w:rPr>
              <w:t>25</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w:t>
            </w:r>
            <w:r w:rsidR="00A56F9B" w:rsidRPr="00A56F9B">
              <w:rPr>
                <w:rFonts w:ascii="Calibri" w:hAnsi="Calibri" w:cs="Calibri"/>
                <w:color w:val="000000"/>
                <w:sz w:val="22"/>
                <w:szCs w:val="22"/>
                <w:lang w:val="es-ES" w:eastAsia="es-ES"/>
              </w:rPr>
              <w:t>210</w:t>
            </w:r>
            <w:r>
              <w:rPr>
                <w:rFonts w:ascii="Calibri" w:hAnsi="Calibri" w:cs="Calibri"/>
                <w:color w:val="000000"/>
                <w:sz w:val="22"/>
                <w:szCs w:val="22"/>
                <w:lang w:val="es-ES" w:eastAsia="es-ES"/>
              </w:rPr>
              <w:t>.</w:t>
            </w:r>
            <w:r w:rsidR="00A56F9B" w:rsidRPr="00A56F9B">
              <w:rPr>
                <w:rFonts w:ascii="Calibri" w:hAnsi="Calibri" w:cs="Calibri"/>
                <w:color w:val="000000"/>
                <w:sz w:val="22"/>
                <w:szCs w:val="22"/>
                <w:lang w:val="es-ES" w:eastAsia="es-ES"/>
              </w:rPr>
              <w:t>00</w:t>
            </w:r>
          </w:p>
        </w:tc>
      </w:tr>
      <w:tr w:rsidR="00A56F9B" w:rsidRPr="00A56F9B" w:rsidTr="003A4000">
        <w:trPr>
          <w:trHeight w:val="402"/>
        </w:trPr>
        <w:tc>
          <w:tcPr>
            <w:tcW w:w="2328"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rPr>
                <w:rFonts w:ascii="Calibri" w:hAnsi="Calibri" w:cs="Calibri"/>
                <w:b/>
                <w:bCs/>
                <w:color w:val="000000"/>
                <w:sz w:val="22"/>
                <w:szCs w:val="22"/>
                <w:lang w:val="es-ES" w:eastAsia="es-ES"/>
              </w:rPr>
            </w:pPr>
            <w:r w:rsidRPr="00A56F9B">
              <w:rPr>
                <w:rFonts w:ascii="Calibri" w:hAnsi="Calibri" w:cs="Calibri"/>
                <w:b/>
                <w:bCs/>
                <w:color w:val="000000"/>
                <w:sz w:val="22"/>
                <w:szCs w:val="22"/>
                <w:lang w:val="es-ES" w:eastAsia="es-ES"/>
              </w:rPr>
              <w:t>EJIDO MODELO</w:t>
            </w:r>
          </w:p>
        </w:tc>
        <w:tc>
          <w:tcPr>
            <w:tcW w:w="1357"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jc w:val="center"/>
              <w:rPr>
                <w:rFonts w:ascii="Calibri" w:hAnsi="Calibri" w:cs="Calibri"/>
                <w:color w:val="000000"/>
                <w:sz w:val="22"/>
                <w:szCs w:val="22"/>
                <w:lang w:val="es-ES" w:eastAsia="es-ES"/>
              </w:rPr>
            </w:pPr>
            <w:r w:rsidRPr="00A56F9B">
              <w:rPr>
                <w:rFonts w:ascii="Calibri" w:hAnsi="Calibri" w:cs="Calibri"/>
                <w:color w:val="000000"/>
                <w:sz w:val="22"/>
                <w:szCs w:val="22"/>
                <w:lang w:val="es-ES" w:eastAsia="es-ES"/>
              </w:rPr>
              <w:t>924</w:t>
            </w:r>
            <w:r w:rsidR="00F03696">
              <w:rPr>
                <w:rFonts w:ascii="Calibri" w:hAnsi="Calibri" w:cs="Calibri"/>
                <w:color w:val="000000"/>
                <w:sz w:val="22"/>
                <w:szCs w:val="22"/>
                <w:lang w:val="es-ES" w:eastAsia="es-ES"/>
              </w:rPr>
              <w:t>.</w:t>
            </w:r>
            <w:r w:rsidRPr="00A56F9B">
              <w:rPr>
                <w:rFonts w:ascii="Calibri" w:hAnsi="Calibri" w:cs="Calibri"/>
                <w:color w:val="000000"/>
                <w:sz w:val="22"/>
                <w:szCs w:val="22"/>
                <w:lang w:val="es-ES" w:eastAsia="es-ES"/>
              </w:rPr>
              <w:t>00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138.</w:t>
            </w:r>
            <w:r w:rsidR="00A56F9B" w:rsidRPr="00A56F9B">
              <w:rPr>
                <w:rFonts w:ascii="Calibri" w:hAnsi="Calibri" w:cs="Calibri"/>
                <w:color w:val="000000"/>
                <w:sz w:val="22"/>
                <w:szCs w:val="22"/>
                <w:lang w:val="es-ES" w:eastAsia="es-ES"/>
              </w:rPr>
              <w:t>60</w:t>
            </w:r>
          </w:p>
        </w:tc>
        <w:tc>
          <w:tcPr>
            <w:tcW w:w="1164"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785.</w:t>
            </w:r>
            <w:r w:rsidR="00A56F9B" w:rsidRPr="00A56F9B">
              <w:rPr>
                <w:rFonts w:ascii="Calibri" w:hAnsi="Calibri" w:cs="Calibri"/>
                <w:color w:val="000000"/>
                <w:sz w:val="22"/>
                <w:szCs w:val="22"/>
                <w:lang w:val="es-ES" w:eastAsia="es-ES"/>
              </w:rPr>
              <w:t>40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157.</w:t>
            </w:r>
            <w:r w:rsidR="00A56F9B" w:rsidRPr="00A56F9B">
              <w:rPr>
                <w:rFonts w:ascii="Calibri" w:hAnsi="Calibri" w:cs="Calibri"/>
                <w:color w:val="000000"/>
                <w:sz w:val="22"/>
                <w:szCs w:val="22"/>
                <w:lang w:val="es-ES" w:eastAsia="es-ES"/>
              </w:rPr>
              <w:t>08</w:t>
            </w:r>
          </w:p>
        </w:tc>
        <w:tc>
          <w:tcPr>
            <w:tcW w:w="969"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28.</w:t>
            </w:r>
            <w:r w:rsidR="00A56F9B" w:rsidRPr="00A56F9B">
              <w:rPr>
                <w:rFonts w:ascii="Calibri" w:hAnsi="Calibri" w:cs="Calibri"/>
                <w:color w:val="000000"/>
                <w:sz w:val="22"/>
                <w:szCs w:val="22"/>
                <w:lang w:val="es-ES" w:eastAsia="es-ES"/>
              </w:rPr>
              <w:t>27</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jc w:val="center"/>
              <w:rPr>
                <w:rFonts w:ascii="Calibri" w:hAnsi="Calibri" w:cs="Calibri"/>
                <w:color w:val="000000"/>
                <w:sz w:val="22"/>
                <w:szCs w:val="22"/>
                <w:lang w:val="es-ES" w:eastAsia="es-ES"/>
              </w:rPr>
            </w:pPr>
            <w:r w:rsidRPr="00A56F9B">
              <w:rPr>
                <w:rFonts w:ascii="Calibri" w:hAnsi="Calibri" w:cs="Calibri"/>
                <w:color w:val="000000"/>
                <w:sz w:val="22"/>
                <w:szCs w:val="22"/>
                <w:lang w:val="es-ES" w:eastAsia="es-ES"/>
              </w:rPr>
              <w:t>971</w:t>
            </w:r>
            <w:r w:rsidR="00F03696">
              <w:rPr>
                <w:rFonts w:ascii="Calibri" w:hAnsi="Calibri" w:cs="Calibri"/>
                <w:color w:val="000000"/>
                <w:sz w:val="22"/>
                <w:szCs w:val="22"/>
                <w:lang w:val="es-ES" w:eastAsia="es-ES"/>
              </w:rPr>
              <w:t>.</w:t>
            </w:r>
            <w:r w:rsidRPr="00A56F9B">
              <w:rPr>
                <w:rFonts w:ascii="Calibri" w:hAnsi="Calibri" w:cs="Calibri"/>
                <w:color w:val="000000"/>
                <w:sz w:val="22"/>
                <w:szCs w:val="22"/>
                <w:lang w:val="es-ES" w:eastAsia="es-ES"/>
              </w:rPr>
              <w:t>00</w:t>
            </w:r>
          </w:p>
        </w:tc>
      </w:tr>
      <w:tr w:rsidR="00A56F9B" w:rsidRPr="00A56F9B" w:rsidTr="003A4000">
        <w:trPr>
          <w:trHeight w:val="402"/>
        </w:trPr>
        <w:tc>
          <w:tcPr>
            <w:tcW w:w="2328"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rPr>
                <w:rFonts w:ascii="Calibri" w:hAnsi="Calibri" w:cs="Calibri"/>
                <w:b/>
                <w:bCs/>
                <w:color w:val="000000"/>
                <w:sz w:val="22"/>
                <w:szCs w:val="22"/>
                <w:lang w:val="es-ES" w:eastAsia="es-ES"/>
              </w:rPr>
            </w:pPr>
            <w:r w:rsidRPr="00A56F9B">
              <w:rPr>
                <w:rFonts w:ascii="Calibri" w:hAnsi="Calibri" w:cs="Calibri"/>
                <w:b/>
                <w:bCs/>
                <w:color w:val="000000"/>
                <w:sz w:val="22"/>
                <w:szCs w:val="22"/>
                <w:lang w:val="es-ES" w:eastAsia="es-ES"/>
              </w:rPr>
              <w:t>VOLANTIN</w:t>
            </w:r>
          </w:p>
        </w:tc>
        <w:tc>
          <w:tcPr>
            <w:tcW w:w="1357"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876.</w:t>
            </w:r>
            <w:r w:rsidR="00A56F9B" w:rsidRPr="00A56F9B">
              <w:rPr>
                <w:rFonts w:ascii="Calibri" w:hAnsi="Calibri" w:cs="Calibri"/>
                <w:color w:val="000000"/>
                <w:sz w:val="22"/>
                <w:szCs w:val="22"/>
                <w:lang w:val="es-ES" w:eastAsia="es-ES"/>
              </w:rPr>
              <w:t>00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131.</w:t>
            </w:r>
            <w:r w:rsidR="00A56F9B" w:rsidRPr="00A56F9B">
              <w:rPr>
                <w:rFonts w:ascii="Calibri" w:hAnsi="Calibri" w:cs="Calibri"/>
                <w:color w:val="000000"/>
                <w:sz w:val="22"/>
                <w:szCs w:val="22"/>
                <w:lang w:val="es-ES" w:eastAsia="es-ES"/>
              </w:rPr>
              <w:t>40</w:t>
            </w:r>
          </w:p>
        </w:tc>
        <w:tc>
          <w:tcPr>
            <w:tcW w:w="1164"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744.</w:t>
            </w:r>
            <w:r w:rsidR="00A56F9B" w:rsidRPr="00A56F9B">
              <w:rPr>
                <w:rFonts w:ascii="Calibri" w:hAnsi="Calibri" w:cs="Calibri"/>
                <w:color w:val="000000"/>
                <w:sz w:val="22"/>
                <w:szCs w:val="22"/>
                <w:lang w:val="es-ES" w:eastAsia="es-ES"/>
              </w:rPr>
              <w:t>60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148.</w:t>
            </w:r>
            <w:r w:rsidR="00A56F9B" w:rsidRPr="00A56F9B">
              <w:rPr>
                <w:rFonts w:ascii="Calibri" w:hAnsi="Calibri" w:cs="Calibri"/>
                <w:color w:val="000000"/>
                <w:sz w:val="22"/>
                <w:szCs w:val="22"/>
                <w:lang w:val="es-ES" w:eastAsia="es-ES"/>
              </w:rPr>
              <w:t>92</w:t>
            </w:r>
          </w:p>
        </w:tc>
        <w:tc>
          <w:tcPr>
            <w:tcW w:w="969"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26.</w:t>
            </w:r>
            <w:r w:rsidR="00A56F9B" w:rsidRPr="00A56F9B">
              <w:rPr>
                <w:rFonts w:ascii="Calibri" w:hAnsi="Calibri" w:cs="Calibri"/>
                <w:color w:val="000000"/>
                <w:sz w:val="22"/>
                <w:szCs w:val="22"/>
                <w:lang w:val="es-ES" w:eastAsia="es-ES"/>
              </w:rPr>
              <w:t>81</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920.</w:t>
            </w:r>
            <w:r w:rsidR="00A56F9B" w:rsidRPr="00A56F9B">
              <w:rPr>
                <w:rFonts w:ascii="Calibri" w:hAnsi="Calibri" w:cs="Calibri"/>
                <w:color w:val="000000"/>
                <w:sz w:val="22"/>
                <w:szCs w:val="22"/>
                <w:lang w:val="es-ES" w:eastAsia="es-ES"/>
              </w:rPr>
              <w:t>00</w:t>
            </w:r>
          </w:p>
        </w:tc>
      </w:tr>
      <w:tr w:rsidR="00A56F9B" w:rsidRPr="00A56F9B" w:rsidTr="003A4000">
        <w:trPr>
          <w:trHeight w:val="402"/>
        </w:trPr>
        <w:tc>
          <w:tcPr>
            <w:tcW w:w="2328"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rPr>
                <w:rFonts w:ascii="Calibri" w:hAnsi="Calibri" w:cs="Calibri"/>
                <w:b/>
                <w:bCs/>
                <w:color w:val="000000"/>
                <w:sz w:val="22"/>
                <w:szCs w:val="22"/>
                <w:lang w:val="es-ES" w:eastAsia="es-ES"/>
              </w:rPr>
            </w:pPr>
            <w:r w:rsidRPr="00A56F9B">
              <w:rPr>
                <w:rFonts w:ascii="Calibri" w:hAnsi="Calibri" w:cs="Calibri"/>
                <w:b/>
                <w:bCs/>
                <w:color w:val="000000"/>
                <w:sz w:val="22"/>
                <w:szCs w:val="22"/>
                <w:lang w:val="es-ES" w:eastAsia="es-ES"/>
              </w:rPr>
              <w:t>MISMALOYA</w:t>
            </w:r>
          </w:p>
        </w:tc>
        <w:tc>
          <w:tcPr>
            <w:tcW w:w="1357"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840.</w:t>
            </w:r>
            <w:r w:rsidR="00A56F9B" w:rsidRPr="00A56F9B">
              <w:rPr>
                <w:rFonts w:ascii="Calibri" w:hAnsi="Calibri" w:cs="Calibri"/>
                <w:color w:val="000000"/>
                <w:sz w:val="22"/>
                <w:szCs w:val="22"/>
                <w:lang w:val="es-ES" w:eastAsia="es-ES"/>
              </w:rPr>
              <w:t>00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126.</w:t>
            </w:r>
            <w:r w:rsidR="00A56F9B" w:rsidRPr="00A56F9B">
              <w:rPr>
                <w:rFonts w:ascii="Calibri" w:hAnsi="Calibri" w:cs="Calibri"/>
                <w:color w:val="000000"/>
                <w:sz w:val="22"/>
                <w:szCs w:val="22"/>
                <w:lang w:val="es-ES" w:eastAsia="es-ES"/>
              </w:rPr>
              <w:t>00</w:t>
            </w:r>
          </w:p>
        </w:tc>
        <w:tc>
          <w:tcPr>
            <w:tcW w:w="1164"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714.</w:t>
            </w:r>
            <w:r w:rsidR="00A56F9B" w:rsidRPr="00A56F9B">
              <w:rPr>
                <w:rFonts w:ascii="Calibri" w:hAnsi="Calibri" w:cs="Calibri"/>
                <w:color w:val="000000"/>
                <w:sz w:val="22"/>
                <w:szCs w:val="22"/>
                <w:lang w:val="es-ES" w:eastAsia="es-ES"/>
              </w:rPr>
              <w:t>00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142.</w:t>
            </w:r>
            <w:r w:rsidR="00A56F9B" w:rsidRPr="00A56F9B">
              <w:rPr>
                <w:rFonts w:ascii="Calibri" w:hAnsi="Calibri" w:cs="Calibri"/>
                <w:color w:val="000000"/>
                <w:sz w:val="22"/>
                <w:szCs w:val="22"/>
                <w:lang w:val="es-ES" w:eastAsia="es-ES"/>
              </w:rPr>
              <w:t>80</w:t>
            </w:r>
          </w:p>
        </w:tc>
        <w:tc>
          <w:tcPr>
            <w:tcW w:w="969"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25.</w:t>
            </w:r>
            <w:r w:rsidR="00A56F9B" w:rsidRPr="00A56F9B">
              <w:rPr>
                <w:rFonts w:ascii="Calibri" w:hAnsi="Calibri" w:cs="Calibri"/>
                <w:color w:val="000000"/>
                <w:sz w:val="22"/>
                <w:szCs w:val="22"/>
                <w:lang w:val="es-ES" w:eastAsia="es-ES"/>
              </w:rPr>
              <w:t>70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883.</w:t>
            </w:r>
            <w:r w:rsidR="00A56F9B" w:rsidRPr="00A56F9B">
              <w:rPr>
                <w:rFonts w:ascii="Calibri" w:hAnsi="Calibri" w:cs="Calibri"/>
                <w:color w:val="000000"/>
                <w:sz w:val="22"/>
                <w:szCs w:val="22"/>
                <w:lang w:val="es-ES" w:eastAsia="es-ES"/>
              </w:rPr>
              <w:t>00</w:t>
            </w:r>
          </w:p>
        </w:tc>
      </w:tr>
      <w:tr w:rsidR="00A56F9B" w:rsidRPr="00A56F9B" w:rsidTr="003A4000">
        <w:trPr>
          <w:trHeight w:val="402"/>
        </w:trPr>
        <w:tc>
          <w:tcPr>
            <w:tcW w:w="2328"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rPr>
                <w:rFonts w:ascii="Calibri" w:hAnsi="Calibri" w:cs="Calibri"/>
                <w:b/>
                <w:bCs/>
                <w:color w:val="000000"/>
                <w:sz w:val="22"/>
                <w:szCs w:val="22"/>
                <w:lang w:val="es-ES" w:eastAsia="es-ES"/>
              </w:rPr>
            </w:pPr>
            <w:r w:rsidRPr="00A56F9B">
              <w:rPr>
                <w:rFonts w:ascii="Calibri" w:hAnsi="Calibri" w:cs="Calibri"/>
                <w:b/>
                <w:bCs/>
                <w:color w:val="000000"/>
                <w:sz w:val="22"/>
                <w:szCs w:val="22"/>
                <w:lang w:val="es-ES" w:eastAsia="es-ES"/>
              </w:rPr>
              <w:t>CHURINTZIO</w:t>
            </w:r>
          </w:p>
        </w:tc>
        <w:tc>
          <w:tcPr>
            <w:tcW w:w="1357"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840.</w:t>
            </w:r>
            <w:r w:rsidR="00A56F9B" w:rsidRPr="00A56F9B">
              <w:rPr>
                <w:rFonts w:ascii="Calibri" w:hAnsi="Calibri" w:cs="Calibri"/>
                <w:color w:val="000000"/>
                <w:sz w:val="22"/>
                <w:szCs w:val="22"/>
                <w:lang w:val="es-ES" w:eastAsia="es-ES"/>
              </w:rPr>
              <w:t>00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126.</w:t>
            </w:r>
            <w:r w:rsidR="00A56F9B" w:rsidRPr="00A56F9B">
              <w:rPr>
                <w:rFonts w:ascii="Calibri" w:hAnsi="Calibri" w:cs="Calibri"/>
                <w:color w:val="000000"/>
                <w:sz w:val="22"/>
                <w:szCs w:val="22"/>
                <w:lang w:val="es-ES" w:eastAsia="es-ES"/>
              </w:rPr>
              <w:t>00</w:t>
            </w:r>
          </w:p>
        </w:tc>
        <w:tc>
          <w:tcPr>
            <w:tcW w:w="1164"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714.</w:t>
            </w:r>
            <w:r w:rsidR="00A56F9B" w:rsidRPr="00A56F9B">
              <w:rPr>
                <w:rFonts w:ascii="Calibri" w:hAnsi="Calibri" w:cs="Calibri"/>
                <w:color w:val="000000"/>
                <w:sz w:val="22"/>
                <w:szCs w:val="22"/>
                <w:lang w:val="es-ES" w:eastAsia="es-ES"/>
              </w:rPr>
              <w:t>00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142.</w:t>
            </w:r>
            <w:r w:rsidR="00A56F9B" w:rsidRPr="00A56F9B">
              <w:rPr>
                <w:rFonts w:ascii="Calibri" w:hAnsi="Calibri" w:cs="Calibri"/>
                <w:color w:val="000000"/>
                <w:sz w:val="22"/>
                <w:szCs w:val="22"/>
                <w:lang w:val="es-ES" w:eastAsia="es-ES"/>
              </w:rPr>
              <w:t>80</w:t>
            </w:r>
          </w:p>
        </w:tc>
        <w:tc>
          <w:tcPr>
            <w:tcW w:w="969"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25.</w:t>
            </w:r>
            <w:r w:rsidR="00A56F9B" w:rsidRPr="00A56F9B">
              <w:rPr>
                <w:rFonts w:ascii="Calibri" w:hAnsi="Calibri" w:cs="Calibri"/>
                <w:color w:val="000000"/>
                <w:sz w:val="22"/>
                <w:szCs w:val="22"/>
                <w:lang w:val="es-ES" w:eastAsia="es-ES"/>
              </w:rPr>
              <w:t>70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883.</w:t>
            </w:r>
            <w:r w:rsidR="00A56F9B" w:rsidRPr="00A56F9B">
              <w:rPr>
                <w:rFonts w:ascii="Calibri" w:hAnsi="Calibri" w:cs="Calibri"/>
                <w:color w:val="000000"/>
                <w:sz w:val="22"/>
                <w:szCs w:val="22"/>
                <w:lang w:val="es-ES" w:eastAsia="es-ES"/>
              </w:rPr>
              <w:t>00</w:t>
            </w:r>
          </w:p>
        </w:tc>
      </w:tr>
      <w:tr w:rsidR="00A56F9B" w:rsidRPr="00A56F9B" w:rsidTr="003A4000">
        <w:trPr>
          <w:trHeight w:val="402"/>
        </w:trPr>
        <w:tc>
          <w:tcPr>
            <w:tcW w:w="2328"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rPr>
                <w:rFonts w:ascii="Calibri" w:hAnsi="Calibri" w:cs="Calibri"/>
                <w:b/>
                <w:bCs/>
                <w:color w:val="000000"/>
                <w:sz w:val="22"/>
                <w:szCs w:val="22"/>
                <w:lang w:val="es-ES" w:eastAsia="es-ES"/>
              </w:rPr>
            </w:pPr>
            <w:r w:rsidRPr="00A56F9B">
              <w:rPr>
                <w:rFonts w:ascii="Calibri" w:hAnsi="Calibri" w:cs="Calibri"/>
                <w:b/>
                <w:bCs/>
                <w:color w:val="000000"/>
                <w:sz w:val="22"/>
                <w:szCs w:val="22"/>
                <w:lang w:val="es-ES" w:eastAsia="es-ES"/>
              </w:rPr>
              <w:t>REFUGIO</w:t>
            </w:r>
          </w:p>
        </w:tc>
        <w:tc>
          <w:tcPr>
            <w:tcW w:w="1357"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840.</w:t>
            </w:r>
            <w:r w:rsidR="00A56F9B" w:rsidRPr="00A56F9B">
              <w:rPr>
                <w:rFonts w:ascii="Calibri" w:hAnsi="Calibri" w:cs="Calibri"/>
                <w:color w:val="000000"/>
                <w:sz w:val="22"/>
                <w:szCs w:val="22"/>
                <w:lang w:val="es-ES" w:eastAsia="es-ES"/>
              </w:rPr>
              <w:t>00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126.</w:t>
            </w:r>
            <w:r w:rsidR="00A56F9B" w:rsidRPr="00A56F9B">
              <w:rPr>
                <w:rFonts w:ascii="Calibri" w:hAnsi="Calibri" w:cs="Calibri"/>
                <w:color w:val="000000"/>
                <w:sz w:val="22"/>
                <w:szCs w:val="22"/>
                <w:lang w:val="es-ES" w:eastAsia="es-ES"/>
              </w:rPr>
              <w:t>00</w:t>
            </w:r>
          </w:p>
        </w:tc>
        <w:tc>
          <w:tcPr>
            <w:tcW w:w="1164"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714.</w:t>
            </w:r>
            <w:r w:rsidR="00A56F9B" w:rsidRPr="00A56F9B">
              <w:rPr>
                <w:rFonts w:ascii="Calibri" w:hAnsi="Calibri" w:cs="Calibri"/>
                <w:color w:val="000000"/>
                <w:sz w:val="22"/>
                <w:szCs w:val="22"/>
                <w:lang w:val="es-ES" w:eastAsia="es-ES"/>
              </w:rPr>
              <w:t>00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142.</w:t>
            </w:r>
            <w:r w:rsidR="00A56F9B" w:rsidRPr="00A56F9B">
              <w:rPr>
                <w:rFonts w:ascii="Calibri" w:hAnsi="Calibri" w:cs="Calibri"/>
                <w:color w:val="000000"/>
                <w:sz w:val="22"/>
                <w:szCs w:val="22"/>
                <w:lang w:val="es-ES" w:eastAsia="es-ES"/>
              </w:rPr>
              <w:t>80</w:t>
            </w:r>
          </w:p>
        </w:tc>
        <w:tc>
          <w:tcPr>
            <w:tcW w:w="969"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25.</w:t>
            </w:r>
            <w:r w:rsidR="00A56F9B" w:rsidRPr="00A56F9B">
              <w:rPr>
                <w:rFonts w:ascii="Calibri" w:hAnsi="Calibri" w:cs="Calibri"/>
                <w:color w:val="000000"/>
                <w:sz w:val="22"/>
                <w:szCs w:val="22"/>
                <w:lang w:val="es-ES" w:eastAsia="es-ES"/>
              </w:rPr>
              <w:t>70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883.</w:t>
            </w:r>
            <w:r w:rsidR="00A56F9B" w:rsidRPr="00A56F9B">
              <w:rPr>
                <w:rFonts w:ascii="Calibri" w:hAnsi="Calibri" w:cs="Calibri"/>
                <w:color w:val="000000"/>
                <w:sz w:val="22"/>
                <w:szCs w:val="22"/>
                <w:lang w:val="es-ES" w:eastAsia="es-ES"/>
              </w:rPr>
              <w:t>00</w:t>
            </w:r>
          </w:p>
        </w:tc>
      </w:tr>
      <w:tr w:rsidR="00A56F9B" w:rsidRPr="00A56F9B" w:rsidTr="003A4000">
        <w:trPr>
          <w:trHeight w:val="402"/>
        </w:trPr>
        <w:tc>
          <w:tcPr>
            <w:tcW w:w="2328"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rPr>
                <w:rFonts w:ascii="Calibri" w:hAnsi="Calibri" w:cs="Calibri"/>
                <w:b/>
                <w:bCs/>
                <w:color w:val="000000"/>
                <w:sz w:val="22"/>
                <w:szCs w:val="22"/>
                <w:lang w:val="es-ES" w:eastAsia="es-ES"/>
              </w:rPr>
            </w:pPr>
            <w:r w:rsidRPr="00A56F9B">
              <w:rPr>
                <w:rFonts w:ascii="Calibri" w:hAnsi="Calibri" w:cs="Calibri"/>
                <w:b/>
                <w:bCs/>
                <w:color w:val="000000"/>
                <w:sz w:val="22"/>
                <w:szCs w:val="22"/>
                <w:lang w:val="es-ES" w:eastAsia="es-ES"/>
              </w:rPr>
              <w:t>ROSA AMARILLA</w:t>
            </w:r>
          </w:p>
        </w:tc>
        <w:tc>
          <w:tcPr>
            <w:tcW w:w="1357"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840.</w:t>
            </w:r>
            <w:r w:rsidR="00A56F9B" w:rsidRPr="00A56F9B">
              <w:rPr>
                <w:rFonts w:ascii="Calibri" w:hAnsi="Calibri" w:cs="Calibri"/>
                <w:color w:val="000000"/>
                <w:sz w:val="22"/>
                <w:szCs w:val="22"/>
                <w:lang w:val="es-ES" w:eastAsia="es-ES"/>
              </w:rPr>
              <w:t>00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126.</w:t>
            </w:r>
            <w:r w:rsidR="00A56F9B" w:rsidRPr="00A56F9B">
              <w:rPr>
                <w:rFonts w:ascii="Calibri" w:hAnsi="Calibri" w:cs="Calibri"/>
                <w:color w:val="000000"/>
                <w:sz w:val="22"/>
                <w:szCs w:val="22"/>
                <w:lang w:val="es-ES" w:eastAsia="es-ES"/>
              </w:rPr>
              <w:t>00</w:t>
            </w:r>
          </w:p>
        </w:tc>
        <w:tc>
          <w:tcPr>
            <w:tcW w:w="1164"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714.</w:t>
            </w:r>
            <w:r w:rsidR="00A56F9B" w:rsidRPr="00A56F9B">
              <w:rPr>
                <w:rFonts w:ascii="Calibri" w:hAnsi="Calibri" w:cs="Calibri"/>
                <w:color w:val="000000"/>
                <w:sz w:val="22"/>
                <w:szCs w:val="22"/>
                <w:lang w:val="es-ES" w:eastAsia="es-ES"/>
              </w:rPr>
              <w:t>00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142.</w:t>
            </w:r>
            <w:r w:rsidR="00A56F9B" w:rsidRPr="00A56F9B">
              <w:rPr>
                <w:rFonts w:ascii="Calibri" w:hAnsi="Calibri" w:cs="Calibri"/>
                <w:color w:val="000000"/>
                <w:sz w:val="22"/>
                <w:szCs w:val="22"/>
                <w:lang w:val="es-ES" w:eastAsia="es-ES"/>
              </w:rPr>
              <w:t>80</w:t>
            </w:r>
          </w:p>
        </w:tc>
        <w:tc>
          <w:tcPr>
            <w:tcW w:w="969"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25.</w:t>
            </w:r>
            <w:r w:rsidR="00A56F9B" w:rsidRPr="00A56F9B">
              <w:rPr>
                <w:rFonts w:ascii="Calibri" w:hAnsi="Calibri" w:cs="Calibri"/>
                <w:color w:val="000000"/>
                <w:sz w:val="22"/>
                <w:szCs w:val="22"/>
                <w:lang w:val="es-ES" w:eastAsia="es-ES"/>
              </w:rPr>
              <w:t>70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883.</w:t>
            </w:r>
            <w:r w:rsidR="00A56F9B" w:rsidRPr="00A56F9B">
              <w:rPr>
                <w:rFonts w:ascii="Calibri" w:hAnsi="Calibri" w:cs="Calibri"/>
                <w:color w:val="000000"/>
                <w:sz w:val="22"/>
                <w:szCs w:val="22"/>
                <w:lang w:val="es-ES" w:eastAsia="es-ES"/>
              </w:rPr>
              <w:t>00</w:t>
            </w:r>
          </w:p>
        </w:tc>
      </w:tr>
      <w:tr w:rsidR="00A56F9B" w:rsidRPr="00A56F9B" w:rsidTr="003A4000">
        <w:trPr>
          <w:trHeight w:val="402"/>
        </w:trPr>
        <w:tc>
          <w:tcPr>
            <w:tcW w:w="2328"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rPr>
                <w:rFonts w:ascii="Calibri" w:hAnsi="Calibri" w:cs="Calibri"/>
                <w:b/>
                <w:bCs/>
                <w:color w:val="000000"/>
                <w:sz w:val="22"/>
                <w:szCs w:val="22"/>
                <w:lang w:val="es-ES" w:eastAsia="es-ES"/>
              </w:rPr>
            </w:pPr>
            <w:r w:rsidRPr="00A56F9B">
              <w:rPr>
                <w:rFonts w:ascii="Calibri" w:hAnsi="Calibri" w:cs="Calibri"/>
                <w:b/>
                <w:bCs/>
                <w:color w:val="000000"/>
                <w:sz w:val="22"/>
                <w:szCs w:val="22"/>
                <w:lang w:val="es-ES" w:eastAsia="es-ES"/>
              </w:rPr>
              <w:t>COLONIA MADERO</w:t>
            </w:r>
          </w:p>
        </w:tc>
        <w:tc>
          <w:tcPr>
            <w:tcW w:w="1357"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816.</w:t>
            </w:r>
            <w:r w:rsidR="00A56F9B" w:rsidRPr="00A56F9B">
              <w:rPr>
                <w:rFonts w:ascii="Calibri" w:hAnsi="Calibri" w:cs="Calibri"/>
                <w:color w:val="000000"/>
                <w:sz w:val="22"/>
                <w:szCs w:val="22"/>
                <w:lang w:val="es-ES" w:eastAsia="es-ES"/>
              </w:rPr>
              <w:t>00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122.</w:t>
            </w:r>
            <w:r w:rsidR="00A56F9B" w:rsidRPr="00A56F9B">
              <w:rPr>
                <w:rFonts w:ascii="Calibri" w:hAnsi="Calibri" w:cs="Calibri"/>
                <w:color w:val="000000"/>
                <w:sz w:val="22"/>
                <w:szCs w:val="22"/>
                <w:lang w:val="es-ES" w:eastAsia="es-ES"/>
              </w:rPr>
              <w:t>40</w:t>
            </w:r>
          </w:p>
        </w:tc>
        <w:tc>
          <w:tcPr>
            <w:tcW w:w="1164"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693.</w:t>
            </w:r>
            <w:r w:rsidR="00A56F9B" w:rsidRPr="00A56F9B">
              <w:rPr>
                <w:rFonts w:ascii="Calibri" w:hAnsi="Calibri" w:cs="Calibri"/>
                <w:color w:val="000000"/>
                <w:sz w:val="22"/>
                <w:szCs w:val="22"/>
                <w:lang w:val="es-ES" w:eastAsia="es-ES"/>
              </w:rPr>
              <w:t>60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138.</w:t>
            </w:r>
            <w:r w:rsidR="00A56F9B" w:rsidRPr="00A56F9B">
              <w:rPr>
                <w:rFonts w:ascii="Calibri" w:hAnsi="Calibri" w:cs="Calibri"/>
                <w:color w:val="000000"/>
                <w:sz w:val="22"/>
                <w:szCs w:val="22"/>
                <w:lang w:val="es-ES" w:eastAsia="es-ES"/>
              </w:rPr>
              <w:t>72</w:t>
            </w:r>
          </w:p>
        </w:tc>
        <w:tc>
          <w:tcPr>
            <w:tcW w:w="969"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24.</w:t>
            </w:r>
            <w:r w:rsidR="00A56F9B" w:rsidRPr="00A56F9B">
              <w:rPr>
                <w:rFonts w:ascii="Calibri" w:hAnsi="Calibri" w:cs="Calibri"/>
                <w:color w:val="000000"/>
                <w:sz w:val="22"/>
                <w:szCs w:val="22"/>
                <w:lang w:val="es-ES" w:eastAsia="es-ES"/>
              </w:rPr>
              <w:t>97</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857.</w:t>
            </w:r>
            <w:r w:rsidR="00A56F9B" w:rsidRPr="00A56F9B">
              <w:rPr>
                <w:rFonts w:ascii="Calibri" w:hAnsi="Calibri" w:cs="Calibri"/>
                <w:color w:val="000000"/>
                <w:sz w:val="22"/>
                <w:szCs w:val="22"/>
                <w:lang w:val="es-ES" w:eastAsia="es-ES"/>
              </w:rPr>
              <w:t>00</w:t>
            </w:r>
          </w:p>
        </w:tc>
      </w:tr>
      <w:tr w:rsidR="00A56F9B" w:rsidRPr="00A56F9B" w:rsidTr="003A4000">
        <w:trPr>
          <w:trHeight w:val="402"/>
        </w:trPr>
        <w:tc>
          <w:tcPr>
            <w:tcW w:w="2328"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rPr>
                <w:rFonts w:ascii="Calibri" w:hAnsi="Calibri" w:cs="Calibri"/>
                <w:b/>
                <w:bCs/>
                <w:color w:val="000000"/>
                <w:sz w:val="22"/>
                <w:szCs w:val="22"/>
                <w:lang w:val="es-ES" w:eastAsia="es-ES"/>
              </w:rPr>
            </w:pPr>
            <w:r w:rsidRPr="00A56F9B">
              <w:rPr>
                <w:rFonts w:ascii="Calibri" w:hAnsi="Calibri" w:cs="Calibri"/>
                <w:b/>
                <w:bCs/>
                <w:color w:val="000000"/>
                <w:sz w:val="22"/>
                <w:szCs w:val="22"/>
                <w:lang w:val="es-ES" w:eastAsia="es-ES"/>
              </w:rPr>
              <w:t>SAUCES</w:t>
            </w:r>
          </w:p>
        </w:tc>
        <w:tc>
          <w:tcPr>
            <w:tcW w:w="1357"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744.</w:t>
            </w:r>
            <w:r w:rsidR="00A56F9B" w:rsidRPr="00A56F9B">
              <w:rPr>
                <w:rFonts w:ascii="Calibri" w:hAnsi="Calibri" w:cs="Calibri"/>
                <w:color w:val="000000"/>
                <w:sz w:val="22"/>
                <w:szCs w:val="22"/>
                <w:lang w:val="es-ES" w:eastAsia="es-ES"/>
              </w:rPr>
              <w:t>00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111.</w:t>
            </w:r>
            <w:r w:rsidR="00A56F9B" w:rsidRPr="00A56F9B">
              <w:rPr>
                <w:rFonts w:ascii="Calibri" w:hAnsi="Calibri" w:cs="Calibri"/>
                <w:color w:val="000000"/>
                <w:sz w:val="22"/>
                <w:szCs w:val="22"/>
                <w:lang w:val="es-ES" w:eastAsia="es-ES"/>
              </w:rPr>
              <w:t>60</w:t>
            </w:r>
          </w:p>
        </w:tc>
        <w:tc>
          <w:tcPr>
            <w:tcW w:w="1164"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632.</w:t>
            </w:r>
            <w:r w:rsidR="00A56F9B" w:rsidRPr="00A56F9B">
              <w:rPr>
                <w:rFonts w:ascii="Calibri" w:hAnsi="Calibri" w:cs="Calibri"/>
                <w:color w:val="000000"/>
                <w:sz w:val="22"/>
                <w:szCs w:val="22"/>
                <w:lang w:val="es-ES" w:eastAsia="es-ES"/>
              </w:rPr>
              <w:t>40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126.</w:t>
            </w:r>
            <w:r w:rsidR="00A56F9B" w:rsidRPr="00A56F9B">
              <w:rPr>
                <w:rFonts w:ascii="Calibri" w:hAnsi="Calibri" w:cs="Calibri"/>
                <w:color w:val="000000"/>
                <w:sz w:val="22"/>
                <w:szCs w:val="22"/>
                <w:lang w:val="es-ES" w:eastAsia="es-ES"/>
              </w:rPr>
              <w:t>48</w:t>
            </w:r>
          </w:p>
        </w:tc>
        <w:tc>
          <w:tcPr>
            <w:tcW w:w="969"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22.</w:t>
            </w:r>
            <w:r w:rsidR="00A56F9B" w:rsidRPr="00A56F9B">
              <w:rPr>
                <w:rFonts w:ascii="Calibri" w:hAnsi="Calibri" w:cs="Calibri"/>
                <w:color w:val="000000"/>
                <w:sz w:val="22"/>
                <w:szCs w:val="22"/>
                <w:lang w:val="es-ES" w:eastAsia="es-ES"/>
              </w:rPr>
              <w:t>77</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782.</w:t>
            </w:r>
            <w:r w:rsidR="00A56F9B" w:rsidRPr="00A56F9B">
              <w:rPr>
                <w:rFonts w:ascii="Calibri" w:hAnsi="Calibri" w:cs="Calibri"/>
                <w:color w:val="000000"/>
                <w:sz w:val="22"/>
                <w:szCs w:val="22"/>
                <w:lang w:val="es-ES" w:eastAsia="es-ES"/>
              </w:rPr>
              <w:t>00</w:t>
            </w:r>
          </w:p>
        </w:tc>
      </w:tr>
      <w:tr w:rsidR="00A56F9B" w:rsidRPr="00A56F9B" w:rsidTr="003A4000">
        <w:trPr>
          <w:trHeight w:val="402"/>
        </w:trPr>
        <w:tc>
          <w:tcPr>
            <w:tcW w:w="2328" w:type="dxa"/>
            <w:tcBorders>
              <w:top w:val="single" w:sz="6" w:space="0" w:color="auto"/>
              <w:left w:val="single" w:sz="6" w:space="0" w:color="auto"/>
              <w:bottom w:val="single" w:sz="6" w:space="0" w:color="auto"/>
              <w:right w:val="single" w:sz="6" w:space="0" w:color="auto"/>
            </w:tcBorders>
          </w:tcPr>
          <w:p w:rsidR="00A56F9B" w:rsidRPr="00A56F9B" w:rsidRDefault="00A56F9B" w:rsidP="003A4000">
            <w:pPr>
              <w:autoSpaceDE w:val="0"/>
              <w:autoSpaceDN w:val="0"/>
              <w:adjustRightInd w:val="0"/>
              <w:ind w:right="139"/>
              <w:rPr>
                <w:rFonts w:ascii="Calibri" w:hAnsi="Calibri" w:cs="Calibri"/>
                <w:b/>
                <w:bCs/>
                <w:color w:val="000000"/>
                <w:sz w:val="22"/>
                <w:szCs w:val="22"/>
                <w:lang w:val="es-ES" w:eastAsia="es-ES"/>
              </w:rPr>
            </w:pPr>
            <w:r w:rsidRPr="00A56F9B">
              <w:rPr>
                <w:rFonts w:ascii="Calibri" w:hAnsi="Calibri" w:cs="Calibri"/>
                <w:b/>
                <w:bCs/>
                <w:color w:val="000000"/>
                <w:sz w:val="22"/>
                <w:szCs w:val="22"/>
                <w:lang w:val="es-ES" w:eastAsia="es-ES"/>
              </w:rPr>
              <w:t>ZAPOTE</w:t>
            </w:r>
          </w:p>
        </w:tc>
        <w:tc>
          <w:tcPr>
            <w:tcW w:w="1357"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804.</w:t>
            </w:r>
            <w:r w:rsidR="00A56F9B" w:rsidRPr="00A56F9B">
              <w:rPr>
                <w:rFonts w:ascii="Calibri" w:hAnsi="Calibri" w:cs="Calibri"/>
                <w:color w:val="000000"/>
                <w:sz w:val="22"/>
                <w:szCs w:val="22"/>
                <w:lang w:val="es-ES" w:eastAsia="es-ES"/>
              </w:rPr>
              <w:t>00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120.</w:t>
            </w:r>
            <w:r w:rsidR="00A56F9B" w:rsidRPr="00A56F9B">
              <w:rPr>
                <w:rFonts w:ascii="Calibri" w:hAnsi="Calibri" w:cs="Calibri"/>
                <w:color w:val="000000"/>
                <w:sz w:val="22"/>
                <w:szCs w:val="22"/>
                <w:lang w:val="es-ES" w:eastAsia="es-ES"/>
              </w:rPr>
              <w:t>60</w:t>
            </w:r>
          </w:p>
        </w:tc>
        <w:tc>
          <w:tcPr>
            <w:tcW w:w="1164"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683.</w:t>
            </w:r>
            <w:r w:rsidR="00A56F9B" w:rsidRPr="00A56F9B">
              <w:rPr>
                <w:rFonts w:ascii="Calibri" w:hAnsi="Calibri" w:cs="Calibri"/>
                <w:color w:val="000000"/>
                <w:sz w:val="22"/>
                <w:szCs w:val="22"/>
                <w:lang w:val="es-ES" w:eastAsia="es-ES"/>
              </w:rPr>
              <w:t>40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136.</w:t>
            </w:r>
            <w:r w:rsidR="00A56F9B" w:rsidRPr="00A56F9B">
              <w:rPr>
                <w:rFonts w:ascii="Calibri" w:hAnsi="Calibri" w:cs="Calibri"/>
                <w:color w:val="000000"/>
                <w:sz w:val="22"/>
                <w:szCs w:val="22"/>
                <w:lang w:val="es-ES" w:eastAsia="es-ES"/>
              </w:rPr>
              <w:t>68</w:t>
            </w:r>
          </w:p>
        </w:tc>
        <w:tc>
          <w:tcPr>
            <w:tcW w:w="969"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24.</w:t>
            </w:r>
            <w:r w:rsidR="00A56F9B" w:rsidRPr="00A56F9B">
              <w:rPr>
                <w:rFonts w:ascii="Calibri" w:hAnsi="Calibri" w:cs="Calibri"/>
                <w:color w:val="000000"/>
                <w:sz w:val="22"/>
                <w:szCs w:val="22"/>
                <w:lang w:val="es-ES" w:eastAsia="es-ES"/>
              </w:rPr>
              <w:t>60</w:t>
            </w:r>
          </w:p>
        </w:tc>
        <w:tc>
          <w:tcPr>
            <w:tcW w:w="1165" w:type="dxa"/>
            <w:tcBorders>
              <w:top w:val="single" w:sz="6" w:space="0" w:color="auto"/>
              <w:left w:val="single" w:sz="6" w:space="0" w:color="auto"/>
              <w:bottom w:val="single" w:sz="6" w:space="0" w:color="auto"/>
              <w:right w:val="single" w:sz="6" w:space="0" w:color="auto"/>
            </w:tcBorders>
          </w:tcPr>
          <w:p w:rsidR="00A56F9B" w:rsidRPr="00A56F9B" w:rsidRDefault="00F03696" w:rsidP="003A4000">
            <w:pPr>
              <w:autoSpaceDE w:val="0"/>
              <w:autoSpaceDN w:val="0"/>
              <w:adjustRightInd w:val="0"/>
              <w:ind w:right="139"/>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845.</w:t>
            </w:r>
            <w:r w:rsidR="00A56F9B" w:rsidRPr="00A56F9B">
              <w:rPr>
                <w:rFonts w:ascii="Calibri" w:hAnsi="Calibri" w:cs="Calibri"/>
                <w:color w:val="000000"/>
                <w:sz w:val="22"/>
                <w:szCs w:val="22"/>
                <w:lang w:val="es-ES" w:eastAsia="es-ES"/>
              </w:rPr>
              <w:t>00</w:t>
            </w:r>
          </w:p>
        </w:tc>
      </w:tr>
    </w:tbl>
    <w:p w:rsidR="00D82A44" w:rsidRDefault="00D82A44" w:rsidP="003A4000">
      <w:pPr>
        <w:pStyle w:val="Sangradetextonormal"/>
        <w:ind w:left="0" w:right="139"/>
      </w:pPr>
    </w:p>
    <w:p w:rsidR="00D82A44" w:rsidRPr="005D24D2" w:rsidRDefault="00D82A44" w:rsidP="003A4000">
      <w:pPr>
        <w:pStyle w:val="Sangradetextonormal"/>
        <w:ind w:left="709" w:right="-284"/>
      </w:pPr>
      <w:r>
        <w:t xml:space="preserve">Una vez que fue analizada </w:t>
      </w:r>
      <w:r w:rsidR="00336474">
        <w:t>la propuesta del Primer Edil</w:t>
      </w:r>
      <w:r w:rsidR="005D24D2">
        <w:t xml:space="preserve"> por el H. Cuerpo Edilicio, el suscrito Secretario General pone a consideración de los C.C. Regidores la propuesta del Primer Edil siendo </w:t>
      </w:r>
      <w:r w:rsidR="005D24D2">
        <w:rPr>
          <w:b/>
        </w:rPr>
        <w:t xml:space="preserve">aprobada por unanimidad </w:t>
      </w:r>
      <w:r w:rsidR="005D24D2">
        <w:t xml:space="preserve"> por lo que se girarán los oficios correspondientes, agotándose el presente punto del orden del día.</w:t>
      </w:r>
    </w:p>
    <w:p w:rsidR="00511FE9" w:rsidRDefault="00511FE9" w:rsidP="003A4000">
      <w:pPr>
        <w:pStyle w:val="Sangradetextonormal"/>
        <w:ind w:left="709" w:right="-284"/>
        <w:rPr>
          <w:b/>
        </w:rPr>
      </w:pPr>
    </w:p>
    <w:p w:rsidR="00CE2446" w:rsidRPr="00511FE9" w:rsidRDefault="005D24D2" w:rsidP="003A4000">
      <w:pPr>
        <w:pStyle w:val="Sangradetextonormal"/>
        <w:ind w:left="709" w:right="-284"/>
        <w:rPr>
          <w:b/>
        </w:rPr>
      </w:pPr>
      <w:r>
        <w:rPr>
          <w:b/>
        </w:rPr>
        <w:t xml:space="preserve">5.- </w:t>
      </w:r>
      <w:r w:rsidR="00511FE9">
        <w:rPr>
          <w:b/>
        </w:rPr>
        <w:t>ASUNTOS GENERALES.-</w:t>
      </w:r>
    </w:p>
    <w:p w:rsidR="00336474" w:rsidRPr="000B4A78" w:rsidRDefault="00336474" w:rsidP="003A4000">
      <w:pPr>
        <w:pStyle w:val="Sangradetextonormal"/>
        <w:ind w:left="709" w:right="-284"/>
        <w:rPr>
          <w:rFonts w:cs="Arial"/>
          <w:color w:val="000000"/>
        </w:rPr>
      </w:pPr>
      <w:r w:rsidRPr="000B4A78">
        <w:rPr>
          <w:rFonts w:cs="Arial"/>
          <w:color w:val="000000"/>
        </w:rPr>
        <w:t xml:space="preserve"> </w:t>
      </w:r>
    </w:p>
    <w:p w:rsidR="00511FE9" w:rsidRDefault="00511FE9" w:rsidP="003A4000">
      <w:pPr>
        <w:pStyle w:val="Sangradetextonormal"/>
        <w:ind w:left="709" w:right="-284"/>
        <w:rPr>
          <w:rFonts w:cs="Arial"/>
          <w:color w:val="000000"/>
        </w:rPr>
      </w:pPr>
      <w:r>
        <w:rPr>
          <w:b/>
        </w:rPr>
        <w:t>a).-</w:t>
      </w:r>
      <w:r>
        <w:rPr>
          <w:rFonts w:cs="Arial"/>
          <w:b/>
        </w:rPr>
        <w:t xml:space="preserve"> </w:t>
      </w:r>
      <w:r w:rsidRPr="000B4A78">
        <w:rPr>
          <w:rFonts w:cs="Arial"/>
          <w:color w:val="000000"/>
        </w:rPr>
        <w:t xml:space="preserve">En uso de la voz el C. </w:t>
      </w:r>
      <w:r>
        <w:rPr>
          <w:rFonts w:cs="Arial"/>
          <w:color w:val="000000"/>
        </w:rPr>
        <w:t xml:space="preserve">RAMON MARTINEZ MORFIN </w:t>
      </w:r>
      <w:r w:rsidRPr="000B4A78">
        <w:rPr>
          <w:rFonts w:cs="Arial"/>
          <w:color w:val="000000"/>
        </w:rPr>
        <w:t xml:space="preserve">Presidente Municipal informa a los C.C. Regidores que las obras que se </w:t>
      </w:r>
      <w:r>
        <w:rPr>
          <w:rFonts w:cs="Arial"/>
          <w:color w:val="000000"/>
        </w:rPr>
        <w:t>proponen para r</w:t>
      </w:r>
      <w:r w:rsidRPr="000B4A78">
        <w:rPr>
          <w:rFonts w:cs="Arial"/>
          <w:color w:val="000000"/>
        </w:rPr>
        <w:t xml:space="preserve">ealizar dentro del Programa </w:t>
      </w:r>
      <w:r>
        <w:rPr>
          <w:rFonts w:cs="Arial"/>
          <w:color w:val="000000"/>
        </w:rPr>
        <w:t xml:space="preserve">de </w:t>
      </w:r>
      <w:r w:rsidRPr="000B4A78">
        <w:rPr>
          <w:rFonts w:cs="Arial"/>
          <w:color w:val="000000"/>
        </w:rPr>
        <w:t xml:space="preserve">3x1 </w:t>
      </w:r>
      <w:r>
        <w:rPr>
          <w:rFonts w:cs="Arial"/>
          <w:color w:val="000000"/>
        </w:rPr>
        <w:t>para migrantes 2014 s</w:t>
      </w:r>
      <w:r w:rsidRPr="000B4A78">
        <w:rPr>
          <w:rFonts w:cs="Arial"/>
          <w:color w:val="000000"/>
        </w:rPr>
        <w:t>on las siguientes:</w:t>
      </w:r>
    </w:p>
    <w:p w:rsidR="00336474" w:rsidRPr="00336474" w:rsidRDefault="00336474" w:rsidP="003A4000">
      <w:pPr>
        <w:pStyle w:val="Sangradetextonormal"/>
        <w:ind w:left="142" w:right="139"/>
        <w:rPr>
          <w:rFonts w:cs="Arial"/>
          <w:color w:val="000000"/>
          <w:sz w:val="22"/>
          <w:szCs w:val="22"/>
        </w:rPr>
      </w:pPr>
    </w:p>
    <w:tbl>
      <w:tblPr>
        <w:tblW w:w="9426" w:type="dxa"/>
        <w:tblInd w:w="496" w:type="dxa"/>
        <w:tblCellMar>
          <w:left w:w="70" w:type="dxa"/>
          <w:right w:w="70" w:type="dxa"/>
        </w:tblCellMar>
        <w:tblLook w:val="04A0"/>
      </w:tblPr>
      <w:tblGrid>
        <w:gridCol w:w="1144"/>
        <w:gridCol w:w="4789"/>
        <w:gridCol w:w="1798"/>
        <w:gridCol w:w="1695"/>
      </w:tblGrid>
      <w:tr w:rsidR="00336474" w:rsidRPr="00336474" w:rsidTr="003A4000">
        <w:trPr>
          <w:trHeight w:val="30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474" w:rsidRPr="00336474" w:rsidRDefault="00336474" w:rsidP="003A4000">
            <w:pPr>
              <w:ind w:left="142" w:right="139"/>
              <w:jc w:val="center"/>
              <w:rPr>
                <w:rFonts w:ascii="Arial" w:hAnsi="Arial" w:cs="Arial"/>
                <w:b/>
                <w:bCs/>
                <w:color w:val="000000"/>
                <w:sz w:val="20"/>
                <w:szCs w:val="20"/>
                <w:lang w:eastAsia="es-ES"/>
              </w:rPr>
            </w:pPr>
            <w:r w:rsidRPr="00336474">
              <w:rPr>
                <w:rFonts w:ascii="Arial" w:hAnsi="Arial" w:cs="Arial"/>
                <w:b/>
                <w:bCs/>
                <w:color w:val="000000"/>
                <w:sz w:val="20"/>
                <w:szCs w:val="20"/>
                <w:lang w:eastAsia="es-ES"/>
              </w:rPr>
              <w:lastRenderedPageBreak/>
              <w:t>ORDEN</w:t>
            </w:r>
          </w:p>
        </w:tc>
        <w:tc>
          <w:tcPr>
            <w:tcW w:w="4789" w:type="dxa"/>
            <w:tcBorders>
              <w:top w:val="single" w:sz="4" w:space="0" w:color="auto"/>
              <w:left w:val="nil"/>
              <w:bottom w:val="single" w:sz="4" w:space="0" w:color="auto"/>
              <w:right w:val="single" w:sz="4" w:space="0" w:color="auto"/>
            </w:tcBorders>
            <w:shd w:val="clear" w:color="auto" w:fill="auto"/>
            <w:noWrap/>
            <w:vAlign w:val="bottom"/>
            <w:hideMark/>
          </w:tcPr>
          <w:p w:rsidR="00336474" w:rsidRPr="00336474" w:rsidRDefault="00336474" w:rsidP="003A4000">
            <w:pPr>
              <w:ind w:left="142" w:right="139"/>
              <w:jc w:val="center"/>
              <w:rPr>
                <w:rFonts w:ascii="Arial" w:hAnsi="Arial" w:cs="Arial"/>
                <w:b/>
                <w:bCs/>
                <w:color w:val="000000"/>
                <w:sz w:val="20"/>
                <w:szCs w:val="20"/>
                <w:lang w:eastAsia="es-ES"/>
              </w:rPr>
            </w:pPr>
            <w:r w:rsidRPr="00336474">
              <w:rPr>
                <w:rFonts w:ascii="Arial" w:hAnsi="Arial" w:cs="Arial"/>
                <w:b/>
                <w:bCs/>
                <w:color w:val="000000"/>
                <w:sz w:val="20"/>
                <w:szCs w:val="20"/>
                <w:lang w:eastAsia="es-ES"/>
              </w:rPr>
              <w:t>DESCRIPCIÓN</w:t>
            </w:r>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rsidR="00336474" w:rsidRPr="00336474" w:rsidRDefault="00336474" w:rsidP="003A4000">
            <w:pPr>
              <w:ind w:left="142" w:right="139"/>
              <w:jc w:val="center"/>
              <w:rPr>
                <w:rFonts w:ascii="Arial" w:hAnsi="Arial" w:cs="Arial"/>
                <w:b/>
                <w:bCs/>
                <w:color w:val="000000"/>
                <w:sz w:val="20"/>
                <w:szCs w:val="20"/>
                <w:lang w:eastAsia="es-ES"/>
              </w:rPr>
            </w:pPr>
            <w:r w:rsidRPr="00336474">
              <w:rPr>
                <w:rFonts w:ascii="Arial" w:hAnsi="Arial" w:cs="Arial"/>
                <w:b/>
                <w:bCs/>
                <w:color w:val="000000"/>
                <w:sz w:val="20"/>
                <w:szCs w:val="20"/>
                <w:lang w:eastAsia="es-ES"/>
              </w:rPr>
              <w:t>LOCALIDAD</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336474" w:rsidRPr="00336474" w:rsidRDefault="00336474" w:rsidP="003A4000">
            <w:pPr>
              <w:ind w:left="142" w:right="139"/>
              <w:jc w:val="center"/>
              <w:rPr>
                <w:rFonts w:ascii="Arial" w:hAnsi="Arial" w:cs="Arial"/>
                <w:b/>
                <w:bCs/>
                <w:color w:val="000000"/>
                <w:sz w:val="20"/>
                <w:szCs w:val="20"/>
                <w:lang w:eastAsia="es-ES"/>
              </w:rPr>
            </w:pPr>
            <w:r w:rsidRPr="00336474">
              <w:rPr>
                <w:rFonts w:ascii="Arial" w:hAnsi="Arial" w:cs="Arial"/>
                <w:b/>
                <w:bCs/>
                <w:color w:val="000000"/>
                <w:sz w:val="20"/>
                <w:szCs w:val="20"/>
                <w:lang w:eastAsia="es-ES"/>
              </w:rPr>
              <w:t>IMPORTE</w:t>
            </w:r>
          </w:p>
        </w:tc>
      </w:tr>
      <w:tr w:rsidR="00336474" w:rsidRPr="00336474" w:rsidTr="003A4000">
        <w:trPr>
          <w:trHeight w:val="687"/>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336474" w:rsidRPr="00336474" w:rsidRDefault="00336474" w:rsidP="003A4000">
            <w:pPr>
              <w:ind w:left="142" w:right="139"/>
              <w:jc w:val="center"/>
              <w:rPr>
                <w:rFonts w:ascii="Arial" w:hAnsi="Arial" w:cs="Arial"/>
                <w:color w:val="000000"/>
                <w:sz w:val="20"/>
                <w:szCs w:val="20"/>
                <w:lang w:eastAsia="es-ES"/>
              </w:rPr>
            </w:pPr>
            <w:r w:rsidRPr="00336474">
              <w:rPr>
                <w:rFonts w:ascii="Arial" w:hAnsi="Arial" w:cs="Arial"/>
                <w:color w:val="000000"/>
                <w:sz w:val="20"/>
                <w:szCs w:val="20"/>
                <w:lang w:eastAsia="es-ES"/>
              </w:rPr>
              <w:t>1</w:t>
            </w:r>
          </w:p>
        </w:tc>
        <w:tc>
          <w:tcPr>
            <w:tcW w:w="4789" w:type="dxa"/>
            <w:tcBorders>
              <w:top w:val="nil"/>
              <w:left w:val="nil"/>
              <w:bottom w:val="single" w:sz="4" w:space="0" w:color="auto"/>
              <w:right w:val="single" w:sz="4" w:space="0" w:color="auto"/>
            </w:tcBorders>
            <w:shd w:val="clear" w:color="auto" w:fill="auto"/>
            <w:vAlign w:val="center"/>
            <w:hideMark/>
          </w:tcPr>
          <w:p w:rsidR="00336474" w:rsidRPr="00336474" w:rsidRDefault="00336474" w:rsidP="003A4000">
            <w:pPr>
              <w:ind w:left="142" w:right="139"/>
              <w:rPr>
                <w:rFonts w:ascii="Arial" w:hAnsi="Arial" w:cs="Arial"/>
                <w:color w:val="000000"/>
                <w:sz w:val="20"/>
                <w:szCs w:val="20"/>
                <w:lang w:eastAsia="es-ES"/>
              </w:rPr>
            </w:pPr>
            <w:r w:rsidRPr="00336474">
              <w:rPr>
                <w:rFonts w:ascii="Arial" w:hAnsi="Arial" w:cs="Arial"/>
                <w:color w:val="000000"/>
                <w:sz w:val="20"/>
                <w:szCs w:val="20"/>
                <w:lang w:eastAsia="es-ES"/>
              </w:rPr>
              <w:t>PAVIMENTO DE CONCRETO HIDRAULICO PARA LA CALLE DEL CAMPO</w:t>
            </w:r>
          </w:p>
        </w:tc>
        <w:tc>
          <w:tcPr>
            <w:tcW w:w="1798" w:type="dxa"/>
            <w:tcBorders>
              <w:top w:val="nil"/>
              <w:left w:val="nil"/>
              <w:bottom w:val="single" w:sz="4" w:space="0" w:color="auto"/>
              <w:right w:val="single" w:sz="4" w:space="0" w:color="auto"/>
            </w:tcBorders>
            <w:shd w:val="clear" w:color="auto" w:fill="auto"/>
            <w:noWrap/>
            <w:vAlign w:val="center"/>
            <w:hideMark/>
          </w:tcPr>
          <w:p w:rsidR="00336474" w:rsidRPr="00336474" w:rsidRDefault="00336474" w:rsidP="003A4000">
            <w:pPr>
              <w:ind w:left="142" w:right="139"/>
              <w:rPr>
                <w:rFonts w:ascii="Arial" w:hAnsi="Arial" w:cs="Arial"/>
                <w:color w:val="000000"/>
                <w:sz w:val="20"/>
                <w:szCs w:val="20"/>
                <w:lang w:eastAsia="es-ES"/>
              </w:rPr>
            </w:pPr>
            <w:r w:rsidRPr="00336474">
              <w:rPr>
                <w:rFonts w:ascii="Arial" w:hAnsi="Arial" w:cs="Arial"/>
                <w:color w:val="000000"/>
                <w:sz w:val="20"/>
                <w:szCs w:val="20"/>
                <w:lang w:eastAsia="es-ES"/>
              </w:rPr>
              <w:t>EL REFUGIO</w:t>
            </w:r>
          </w:p>
        </w:tc>
        <w:tc>
          <w:tcPr>
            <w:tcW w:w="1695" w:type="dxa"/>
            <w:tcBorders>
              <w:top w:val="nil"/>
              <w:left w:val="nil"/>
              <w:bottom w:val="single" w:sz="4" w:space="0" w:color="auto"/>
              <w:right w:val="single" w:sz="4" w:space="0" w:color="auto"/>
            </w:tcBorders>
            <w:shd w:val="clear" w:color="auto" w:fill="auto"/>
            <w:noWrap/>
            <w:vAlign w:val="center"/>
            <w:hideMark/>
          </w:tcPr>
          <w:p w:rsidR="00336474" w:rsidRPr="00336474" w:rsidRDefault="00336474" w:rsidP="003A4000">
            <w:pPr>
              <w:ind w:left="142" w:right="139"/>
              <w:jc w:val="right"/>
              <w:rPr>
                <w:rFonts w:ascii="Arial" w:hAnsi="Arial" w:cs="Arial"/>
                <w:color w:val="000000"/>
                <w:sz w:val="20"/>
                <w:szCs w:val="20"/>
                <w:lang w:eastAsia="es-ES"/>
              </w:rPr>
            </w:pPr>
            <w:r w:rsidRPr="00336474">
              <w:rPr>
                <w:rFonts w:ascii="Arial" w:hAnsi="Arial" w:cs="Arial"/>
                <w:color w:val="000000"/>
                <w:sz w:val="20"/>
                <w:szCs w:val="20"/>
                <w:lang w:eastAsia="es-ES"/>
              </w:rPr>
              <w:t>$1'661,672.00</w:t>
            </w:r>
          </w:p>
        </w:tc>
      </w:tr>
      <w:tr w:rsidR="00336474" w:rsidRPr="00336474" w:rsidTr="003A4000">
        <w:trPr>
          <w:trHeight w:val="718"/>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336474" w:rsidRPr="00336474" w:rsidRDefault="00336474" w:rsidP="003A4000">
            <w:pPr>
              <w:ind w:left="142" w:right="139"/>
              <w:jc w:val="center"/>
              <w:rPr>
                <w:rFonts w:ascii="Arial" w:hAnsi="Arial" w:cs="Arial"/>
                <w:color w:val="000000"/>
                <w:sz w:val="20"/>
                <w:szCs w:val="20"/>
                <w:lang w:eastAsia="es-ES"/>
              </w:rPr>
            </w:pPr>
            <w:r w:rsidRPr="00336474">
              <w:rPr>
                <w:rFonts w:ascii="Arial" w:hAnsi="Arial" w:cs="Arial"/>
                <w:color w:val="000000"/>
                <w:sz w:val="20"/>
                <w:szCs w:val="20"/>
                <w:lang w:eastAsia="es-ES"/>
              </w:rPr>
              <w:t>2</w:t>
            </w:r>
          </w:p>
        </w:tc>
        <w:tc>
          <w:tcPr>
            <w:tcW w:w="4789" w:type="dxa"/>
            <w:tcBorders>
              <w:top w:val="nil"/>
              <w:left w:val="nil"/>
              <w:bottom w:val="single" w:sz="4" w:space="0" w:color="auto"/>
              <w:right w:val="single" w:sz="4" w:space="0" w:color="auto"/>
            </w:tcBorders>
            <w:shd w:val="clear" w:color="auto" w:fill="auto"/>
            <w:vAlign w:val="center"/>
            <w:hideMark/>
          </w:tcPr>
          <w:p w:rsidR="00336474" w:rsidRPr="00336474" w:rsidRDefault="00336474" w:rsidP="003A4000">
            <w:pPr>
              <w:ind w:left="142" w:right="139"/>
              <w:rPr>
                <w:rFonts w:ascii="Arial" w:hAnsi="Arial" w:cs="Arial"/>
                <w:color w:val="000000"/>
                <w:sz w:val="20"/>
                <w:szCs w:val="20"/>
                <w:lang w:eastAsia="es-ES"/>
              </w:rPr>
            </w:pPr>
            <w:r w:rsidRPr="00336474">
              <w:rPr>
                <w:rFonts w:ascii="Arial" w:hAnsi="Arial" w:cs="Arial"/>
                <w:color w:val="000000"/>
                <w:sz w:val="20"/>
                <w:szCs w:val="20"/>
                <w:lang w:eastAsia="es-ES"/>
              </w:rPr>
              <w:t>REHABILITACIÓN DE REDES DE AGUA POTABLE PARA LA CALLE DEL CAMPO</w:t>
            </w:r>
          </w:p>
        </w:tc>
        <w:tc>
          <w:tcPr>
            <w:tcW w:w="1798" w:type="dxa"/>
            <w:tcBorders>
              <w:top w:val="nil"/>
              <w:left w:val="nil"/>
              <w:bottom w:val="single" w:sz="4" w:space="0" w:color="auto"/>
              <w:right w:val="single" w:sz="4" w:space="0" w:color="auto"/>
            </w:tcBorders>
            <w:shd w:val="clear" w:color="auto" w:fill="auto"/>
            <w:noWrap/>
            <w:vAlign w:val="center"/>
            <w:hideMark/>
          </w:tcPr>
          <w:p w:rsidR="00336474" w:rsidRPr="00336474" w:rsidRDefault="00336474" w:rsidP="003A4000">
            <w:pPr>
              <w:ind w:left="142" w:right="139"/>
              <w:rPr>
                <w:rFonts w:ascii="Arial" w:hAnsi="Arial" w:cs="Arial"/>
                <w:color w:val="000000"/>
                <w:sz w:val="20"/>
                <w:szCs w:val="20"/>
                <w:lang w:eastAsia="es-ES"/>
              </w:rPr>
            </w:pPr>
            <w:r w:rsidRPr="00336474">
              <w:rPr>
                <w:rFonts w:ascii="Arial" w:hAnsi="Arial" w:cs="Arial"/>
                <w:color w:val="000000"/>
                <w:sz w:val="20"/>
                <w:szCs w:val="20"/>
                <w:lang w:eastAsia="es-ES"/>
              </w:rPr>
              <w:t>EL REFUGIO</w:t>
            </w:r>
          </w:p>
        </w:tc>
        <w:tc>
          <w:tcPr>
            <w:tcW w:w="1695" w:type="dxa"/>
            <w:tcBorders>
              <w:top w:val="nil"/>
              <w:left w:val="nil"/>
              <w:bottom w:val="single" w:sz="4" w:space="0" w:color="auto"/>
              <w:right w:val="single" w:sz="4" w:space="0" w:color="auto"/>
            </w:tcBorders>
            <w:shd w:val="clear" w:color="auto" w:fill="auto"/>
            <w:noWrap/>
            <w:vAlign w:val="center"/>
            <w:hideMark/>
          </w:tcPr>
          <w:p w:rsidR="00336474" w:rsidRPr="00336474" w:rsidRDefault="00336474" w:rsidP="003A4000">
            <w:pPr>
              <w:ind w:left="142" w:right="139"/>
              <w:jc w:val="right"/>
              <w:rPr>
                <w:rFonts w:ascii="Arial" w:hAnsi="Arial" w:cs="Arial"/>
                <w:color w:val="000000"/>
                <w:sz w:val="20"/>
                <w:szCs w:val="20"/>
                <w:lang w:eastAsia="es-ES"/>
              </w:rPr>
            </w:pPr>
            <w:r w:rsidRPr="00336474">
              <w:rPr>
                <w:rFonts w:ascii="Arial" w:hAnsi="Arial" w:cs="Arial"/>
                <w:color w:val="000000"/>
                <w:sz w:val="20"/>
                <w:szCs w:val="20"/>
                <w:lang w:eastAsia="es-ES"/>
              </w:rPr>
              <w:t>$189,560.00</w:t>
            </w:r>
          </w:p>
        </w:tc>
      </w:tr>
      <w:tr w:rsidR="00336474" w:rsidRPr="00336474" w:rsidTr="003A4000">
        <w:trPr>
          <w:trHeight w:val="702"/>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336474" w:rsidRPr="00336474" w:rsidRDefault="00336474" w:rsidP="003A4000">
            <w:pPr>
              <w:ind w:left="142" w:right="139"/>
              <w:jc w:val="center"/>
              <w:rPr>
                <w:rFonts w:ascii="Arial" w:hAnsi="Arial" w:cs="Arial"/>
                <w:color w:val="000000"/>
                <w:sz w:val="20"/>
                <w:szCs w:val="20"/>
                <w:lang w:eastAsia="es-ES"/>
              </w:rPr>
            </w:pPr>
            <w:r w:rsidRPr="00336474">
              <w:rPr>
                <w:rFonts w:ascii="Arial" w:hAnsi="Arial" w:cs="Arial"/>
                <w:color w:val="000000"/>
                <w:sz w:val="20"/>
                <w:szCs w:val="20"/>
                <w:lang w:eastAsia="es-ES"/>
              </w:rPr>
              <w:t>3</w:t>
            </w:r>
          </w:p>
        </w:tc>
        <w:tc>
          <w:tcPr>
            <w:tcW w:w="4789" w:type="dxa"/>
            <w:tcBorders>
              <w:top w:val="nil"/>
              <w:left w:val="nil"/>
              <w:bottom w:val="single" w:sz="4" w:space="0" w:color="auto"/>
              <w:right w:val="single" w:sz="4" w:space="0" w:color="auto"/>
            </w:tcBorders>
            <w:shd w:val="clear" w:color="auto" w:fill="auto"/>
            <w:vAlign w:val="center"/>
            <w:hideMark/>
          </w:tcPr>
          <w:p w:rsidR="00336474" w:rsidRPr="00336474" w:rsidRDefault="00336474" w:rsidP="003A4000">
            <w:pPr>
              <w:ind w:left="142" w:right="139"/>
              <w:rPr>
                <w:rFonts w:ascii="Arial" w:hAnsi="Arial" w:cs="Arial"/>
                <w:color w:val="000000"/>
                <w:sz w:val="20"/>
                <w:szCs w:val="20"/>
                <w:lang w:eastAsia="es-ES"/>
              </w:rPr>
            </w:pPr>
            <w:r w:rsidRPr="00336474">
              <w:rPr>
                <w:rFonts w:ascii="Arial" w:hAnsi="Arial" w:cs="Arial"/>
                <w:color w:val="000000"/>
                <w:sz w:val="20"/>
                <w:szCs w:val="20"/>
                <w:lang w:eastAsia="es-ES"/>
              </w:rPr>
              <w:t>PAVIMENTO DE CONCRETO HIDRAULICO PARA LA CALLE LIBERTAD</w:t>
            </w:r>
          </w:p>
        </w:tc>
        <w:tc>
          <w:tcPr>
            <w:tcW w:w="1798" w:type="dxa"/>
            <w:tcBorders>
              <w:top w:val="nil"/>
              <w:left w:val="nil"/>
              <w:bottom w:val="single" w:sz="4" w:space="0" w:color="auto"/>
              <w:right w:val="single" w:sz="4" w:space="0" w:color="auto"/>
            </w:tcBorders>
            <w:shd w:val="clear" w:color="auto" w:fill="auto"/>
            <w:noWrap/>
            <w:vAlign w:val="center"/>
            <w:hideMark/>
          </w:tcPr>
          <w:p w:rsidR="00336474" w:rsidRPr="00336474" w:rsidRDefault="00336474" w:rsidP="003A4000">
            <w:pPr>
              <w:ind w:left="142" w:right="139"/>
              <w:rPr>
                <w:rFonts w:ascii="Arial" w:hAnsi="Arial" w:cs="Arial"/>
                <w:color w:val="000000"/>
                <w:sz w:val="20"/>
                <w:szCs w:val="20"/>
                <w:lang w:eastAsia="es-ES"/>
              </w:rPr>
            </w:pPr>
            <w:r w:rsidRPr="00336474">
              <w:rPr>
                <w:rFonts w:ascii="Arial" w:hAnsi="Arial" w:cs="Arial"/>
                <w:color w:val="000000"/>
                <w:sz w:val="20"/>
                <w:szCs w:val="20"/>
                <w:lang w:eastAsia="es-ES"/>
              </w:rPr>
              <w:t>LA ROSA AMARILLA</w:t>
            </w:r>
          </w:p>
        </w:tc>
        <w:tc>
          <w:tcPr>
            <w:tcW w:w="1695" w:type="dxa"/>
            <w:tcBorders>
              <w:top w:val="nil"/>
              <w:left w:val="nil"/>
              <w:bottom w:val="single" w:sz="4" w:space="0" w:color="auto"/>
              <w:right w:val="single" w:sz="4" w:space="0" w:color="auto"/>
            </w:tcBorders>
            <w:shd w:val="clear" w:color="auto" w:fill="auto"/>
            <w:noWrap/>
            <w:vAlign w:val="center"/>
            <w:hideMark/>
          </w:tcPr>
          <w:p w:rsidR="00336474" w:rsidRPr="00336474" w:rsidRDefault="00336474" w:rsidP="003A4000">
            <w:pPr>
              <w:ind w:left="142" w:right="139"/>
              <w:jc w:val="right"/>
              <w:rPr>
                <w:rFonts w:ascii="Arial" w:hAnsi="Arial" w:cs="Arial"/>
                <w:color w:val="000000"/>
                <w:sz w:val="20"/>
                <w:szCs w:val="20"/>
                <w:lang w:eastAsia="es-ES"/>
              </w:rPr>
            </w:pPr>
            <w:r w:rsidRPr="00336474">
              <w:rPr>
                <w:rFonts w:ascii="Arial" w:hAnsi="Arial" w:cs="Arial"/>
                <w:color w:val="000000"/>
                <w:sz w:val="20"/>
                <w:szCs w:val="20"/>
                <w:lang w:eastAsia="es-ES"/>
              </w:rPr>
              <w:t>$645,692.00</w:t>
            </w:r>
          </w:p>
        </w:tc>
      </w:tr>
      <w:tr w:rsidR="00336474" w:rsidRPr="00336474" w:rsidTr="003A4000">
        <w:trPr>
          <w:trHeight w:val="610"/>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336474" w:rsidRPr="00336474" w:rsidRDefault="00336474" w:rsidP="003A4000">
            <w:pPr>
              <w:ind w:left="142" w:right="139"/>
              <w:jc w:val="center"/>
              <w:rPr>
                <w:rFonts w:ascii="Arial" w:hAnsi="Arial" w:cs="Arial"/>
                <w:color w:val="000000"/>
                <w:sz w:val="20"/>
                <w:szCs w:val="20"/>
                <w:lang w:eastAsia="es-ES"/>
              </w:rPr>
            </w:pPr>
            <w:r w:rsidRPr="00336474">
              <w:rPr>
                <w:rFonts w:ascii="Arial" w:hAnsi="Arial" w:cs="Arial"/>
                <w:color w:val="000000"/>
                <w:sz w:val="20"/>
                <w:szCs w:val="20"/>
                <w:lang w:eastAsia="es-ES"/>
              </w:rPr>
              <w:t>4</w:t>
            </w:r>
          </w:p>
        </w:tc>
        <w:tc>
          <w:tcPr>
            <w:tcW w:w="4789" w:type="dxa"/>
            <w:tcBorders>
              <w:top w:val="nil"/>
              <w:left w:val="nil"/>
              <w:bottom w:val="single" w:sz="4" w:space="0" w:color="auto"/>
              <w:right w:val="single" w:sz="4" w:space="0" w:color="auto"/>
            </w:tcBorders>
            <w:shd w:val="clear" w:color="auto" w:fill="auto"/>
            <w:vAlign w:val="center"/>
            <w:hideMark/>
          </w:tcPr>
          <w:p w:rsidR="00336474" w:rsidRPr="00336474" w:rsidRDefault="00336474" w:rsidP="003A4000">
            <w:pPr>
              <w:ind w:left="142" w:right="139"/>
              <w:rPr>
                <w:rFonts w:ascii="Arial" w:hAnsi="Arial" w:cs="Arial"/>
                <w:color w:val="000000"/>
                <w:sz w:val="20"/>
                <w:szCs w:val="20"/>
                <w:lang w:eastAsia="es-ES"/>
              </w:rPr>
            </w:pPr>
            <w:r w:rsidRPr="00336474">
              <w:rPr>
                <w:rFonts w:ascii="Arial" w:hAnsi="Arial" w:cs="Arial"/>
                <w:color w:val="000000"/>
                <w:sz w:val="20"/>
                <w:szCs w:val="20"/>
                <w:lang w:eastAsia="es-ES"/>
              </w:rPr>
              <w:t>REHABILITACIÓN DE REDES DE AGUA POTABLE PARA LA CALLE LIBERTAD</w:t>
            </w:r>
          </w:p>
        </w:tc>
        <w:tc>
          <w:tcPr>
            <w:tcW w:w="1798" w:type="dxa"/>
            <w:tcBorders>
              <w:top w:val="nil"/>
              <w:left w:val="nil"/>
              <w:bottom w:val="single" w:sz="4" w:space="0" w:color="auto"/>
              <w:right w:val="single" w:sz="4" w:space="0" w:color="auto"/>
            </w:tcBorders>
            <w:shd w:val="clear" w:color="auto" w:fill="auto"/>
            <w:noWrap/>
            <w:vAlign w:val="center"/>
            <w:hideMark/>
          </w:tcPr>
          <w:p w:rsidR="00336474" w:rsidRPr="00336474" w:rsidRDefault="00336474" w:rsidP="003A4000">
            <w:pPr>
              <w:ind w:left="142" w:right="139"/>
              <w:rPr>
                <w:rFonts w:ascii="Arial" w:hAnsi="Arial" w:cs="Arial"/>
                <w:color w:val="000000"/>
                <w:sz w:val="20"/>
                <w:szCs w:val="20"/>
                <w:lang w:eastAsia="es-ES"/>
              </w:rPr>
            </w:pPr>
            <w:r w:rsidRPr="00336474">
              <w:rPr>
                <w:rFonts w:ascii="Arial" w:hAnsi="Arial" w:cs="Arial"/>
                <w:color w:val="000000"/>
                <w:sz w:val="20"/>
                <w:szCs w:val="20"/>
                <w:lang w:eastAsia="es-ES"/>
              </w:rPr>
              <w:t>LA ROSA AMARILLA</w:t>
            </w:r>
          </w:p>
        </w:tc>
        <w:tc>
          <w:tcPr>
            <w:tcW w:w="1695" w:type="dxa"/>
            <w:tcBorders>
              <w:top w:val="nil"/>
              <w:left w:val="nil"/>
              <w:bottom w:val="single" w:sz="4" w:space="0" w:color="auto"/>
              <w:right w:val="single" w:sz="4" w:space="0" w:color="auto"/>
            </w:tcBorders>
            <w:shd w:val="clear" w:color="auto" w:fill="auto"/>
            <w:noWrap/>
            <w:vAlign w:val="center"/>
            <w:hideMark/>
          </w:tcPr>
          <w:p w:rsidR="00336474" w:rsidRPr="00336474" w:rsidRDefault="00336474" w:rsidP="003A4000">
            <w:pPr>
              <w:ind w:left="142" w:right="139"/>
              <w:jc w:val="right"/>
              <w:rPr>
                <w:rFonts w:ascii="Arial" w:hAnsi="Arial" w:cs="Arial"/>
                <w:color w:val="000000"/>
                <w:sz w:val="20"/>
                <w:szCs w:val="20"/>
                <w:lang w:eastAsia="es-ES"/>
              </w:rPr>
            </w:pPr>
            <w:r w:rsidRPr="00336474">
              <w:rPr>
                <w:rFonts w:ascii="Arial" w:hAnsi="Arial" w:cs="Arial"/>
                <w:color w:val="000000"/>
                <w:sz w:val="20"/>
                <w:szCs w:val="20"/>
                <w:lang w:eastAsia="es-ES"/>
              </w:rPr>
              <w:t>$89,324.00</w:t>
            </w:r>
          </w:p>
        </w:tc>
      </w:tr>
      <w:tr w:rsidR="00336474" w:rsidRPr="00336474" w:rsidTr="003A4000">
        <w:trPr>
          <w:trHeight w:val="748"/>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336474" w:rsidRPr="00336474" w:rsidRDefault="00336474" w:rsidP="003A4000">
            <w:pPr>
              <w:ind w:left="142" w:right="139"/>
              <w:jc w:val="center"/>
              <w:rPr>
                <w:rFonts w:ascii="Arial" w:hAnsi="Arial" w:cs="Arial"/>
                <w:color w:val="000000"/>
                <w:sz w:val="20"/>
                <w:szCs w:val="20"/>
                <w:lang w:eastAsia="es-ES"/>
              </w:rPr>
            </w:pPr>
            <w:r w:rsidRPr="00336474">
              <w:rPr>
                <w:rFonts w:ascii="Arial" w:hAnsi="Arial" w:cs="Arial"/>
                <w:color w:val="000000"/>
                <w:sz w:val="20"/>
                <w:szCs w:val="20"/>
                <w:lang w:eastAsia="es-ES"/>
              </w:rPr>
              <w:t>5</w:t>
            </w:r>
          </w:p>
        </w:tc>
        <w:tc>
          <w:tcPr>
            <w:tcW w:w="4789" w:type="dxa"/>
            <w:tcBorders>
              <w:top w:val="nil"/>
              <w:left w:val="nil"/>
              <w:bottom w:val="single" w:sz="4" w:space="0" w:color="auto"/>
              <w:right w:val="single" w:sz="4" w:space="0" w:color="auto"/>
            </w:tcBorders>
            <w:shd w:val="clear" w:color="auto" w:fill="auto"/>
            <w:vAlign w:val="center"/>
            <w:hideMark/>
          </w:tcPr>
          <w:p w:rsidR="00336474" w:rsidRPr="00336474" w:rsidRDefault="00336474" w:rsidP="003A4000">
            <w:pPr>
              <w:ind w:left="142" w:right="139"/>
              <w:rPr>
                <w:rFonts w:ascii="Arial" w:hAnsi="Arial" w:cs="Arial"/>
                <w:color w:val="000000"/>
                <w:sz w:val="20"/>
                <w:szCs w:val="20"/>
                <w:lang w:eastAsia="es-ES"/>
              </w:rPr>
            </w:pPr>
            <w:r w:rsidRPr="00336474">
              <w:rPr>
                <w:rFonts w:ascii="Arial" w:hAnsi="Arial" w:cs="Arial"/>
                <w:color w:val="000000"/>
                <w:sz w:val="20"/>
                <w:szCs w:val="20"/>
                <w:lang w:eastAsia="es-ES"/>
              </w:rPr>
              <w:t>PAVIMENTO DE CONCRETO HIDRAULICO PARA LA CALLE FRESNO</w:t>
            </w:r>
          </w:p>
        </w:tc>
        <w:tc>
          <w:tcPr>
            <w:tcW w:w="1798" w:type="dxa"/>
            <w:tcBorders>
              <w:top w:val="nil"/>
              <w:left w:val="nil"/>
              <w:bottom w:val="single" w:sz="4" w:space="0" w:color="auto"/>
              <w:right w:val="single" w:sz="4" w:space="0" w:color="auto"/>
            </w:tcBorders>
            <w:shd w:val="clear" w:color="auto" w:fill="auto"/>
            <w:noWrap/>
            <w:vAlign w:val="center"/>
            <w:hideMark/>
          </w:tcPr>
          <w:p w:rsidR="00336474" w:rsidRPr="00336474" w:rsidRDefault="00336474" w:rsidP="003A4000">
            <w:pPr>
              <w:ind w:left="142" w:right="139"/>
              <w:rPr>
                <w:rFonts w:ascii="Arial" w:hAnsi="Arial" w:cs="Arial"/>
                <w:color w:val="000000"/>
                <w:sz w:val="20"/>
                <w:szCs w:val="20"/>
                <w:lang w:eastAsia="es-ES"/>
              </w:rPr>
            </w:pPr>
            <w:r w:rsidRPr="00336474">
              <w:rPr>
                <w:rFonts w:ascii="Arial" w:hAnsi="Arial" w:cs="Arial"/>
                <w:color w:val="000000"/>
                <w:sz w:val="20"/>
                <w:szCs w:val="20"/>
                <w:lang w:eastAsia="es-ES"/>
              </w:rPr>
              <w:t>LA ROSA AMARILLA</w:t>
            </w:r>
          </w:p>
        </w:tc>
        <w:tc>
          <w:tcPr>
            <w:tcW w:w="1695" w:type="dxa"/>
            <w:tcBorders>
              <w:top w:val="nil"/>
              <w:left w:val="nil"/>
              <w:bottom w:val="single" w:sz="4" w:space="0" w:color="auto"/>
              <w:right w:val="single" w:sz="4" w:space="0" w:color="auto"/>
            </w:tcBorders>
            <w:shd w:val="clear" w:color="auto" w:fill="auto"/>
            <w:noWrap/>
            <w:vAlign w:val="center"/>
            <w:hideMark/>
          </w:tcPr>
          <w:p w:rsidR="00336474" w:rsidRPr="00336474" w:rsidRDefault="00336474" w:rsidP="003A4000">
            <w:pPr>
              <w:ind w:left="142" w:right="139"/>
              <w:jc w:val="right"/>
              <w:rPr>
                <w:rFonts w:ascii="Arial" w:hAnsi="Arial" w:cs="Arial"/>
                <w:color w:val="000000"/>
                <w:sz w:val="20"/>
                <w:szCs w:val="20"/>
                <w:lang w:eastAsia="es-ES"/>
              </w:rPr>
            </w:pPr>
            <w:r w:rsidRPr="00336474">
              <w:rPr>
                <w:rFonts w:ascii="Arial" w:hAnsi="Arial" w:cs="Arial"/>
                <w:color w:val="000000"/>
                <w:sz w:val="20"/>
                <w:szCs w:val="20"/>
                <w:lang w:eastAsia="es-ES"/>
              </w:rPr>
              <w:t>$602,196.00</w:t>
            </w:r>
          </w:p>
        </w:tc>
      </w:tr>
      <w:tr w:rsidR="00336474" w:rsidRPr="00336474" w:rsidTr="003A4000">
        <w:trPr>
          <w:trHeight w:val="702"/>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336474" w:rsidRPr="00336474" w:rsidRDefault="00336474" w:rsidP="003A4000">
            <w:pPr>
              <w:ind w:left="142" w:right="139"/>
              <w:jc w:val="center"/>
              <w:rPr>
                <w:rFonts w:ascii="Arial" w:hAnsi="Arial" w:cs="Arial"/>
                <w:color w:val="000000"/>
                <w:sz w:val="20"/>
                <w:szCs w:val="20"/>
                <w:lang w:eastAsia="es-ES"/>
              </w:rPr>
            </w:pPr>
            <w:r w:rsidRPr="00336474">
              <w:rPr>
                <w:rFonts w:ascii="Arial" w:hAnsi="Arial" w:cs="Arial"/>
                <w:color w:val="000000"/>
                <w:sz w:val="20"/>
                <w:szCs w:val="20"/>
                <w:lang w:eastAsia="es-ES"/>
              </w:rPr>
              <w:t>6</w:t>
            </w:r>
          </w:p>
        </w:tc>
        <w:tc>
          <w:tcPr>
            <w:tcW w:w="4789" w:type="dxa"/>
            <w:tcBorders>
              <w:top w:val="nil"/>
              <w:left w:val="nil"/>
              <w:bottom w:val="single" w:sz="4" w:space="0" w:color="auto"/>
              <w:right w:val="single" w:sz="4" w:space="0" w:color="auto"/>
            </w:tcBorders>
            <w:shd w:val="clear" w:color="auto" w:fill="auto"/>
            <w:vAlign w:val="center"/>
            <w:hideMark/>
          </w:tcPr>
          <w:p w:rsidR="00336474" w:rsidRPr="00336474" w:rsidRDefault="00336474" w:rsidP="003A4000">
            <w:pPr>
              <w:ind w:left="142" w:right="139"/>
              <w:rPr>
                <w:rFonts w:ascii="Arial" w:hAnsi="Arial" w:cs="Arial"/>
                <w:color w:val="000000"/>
                <w:sz w:val="20"/>
                <w:szCs w:val="20"/>
                <w:lang w:eastAsia="es-ES"/>
              </w:rPr>
            </w:pPr>
            <w:r w:rsidRPr="00336474">
              <w:rPr>
                <w:rFonts w:ascii="Arial" w:hAnsi="Arial" w:cs="Arial"/>
                <w:color w:val="000000"/>
                <w:sz w:val="20"/>
                <w:szCs w:val="20"/>
                <w:lang w:eastAsia="es-ES"/>
              </w:rPr>
              <w:t>REHABILITACIÓN DE REDES AGUA POTABLE PARA LA CALLE FRESNO</w:t>
            </w:r>
          </w:p>
        </w:tc>
        <w:tc>
          <w:tcPr>
            <w:tcW w:w="1798" w:type="dxa"/>
            <w:tcBorders>
              <w:top w:val="nil"/>
              <w:left w:val="nil"/>
              <w:bottom w:val="single" w:sz="4" w:space="0" w:color="auto"/>
              <w:right w:val="single" w:sz="4" w:space="0" w:color="auto"/>
            </w:tcBorders>
            <w:shd w:val="clear" w:color="auto" w:fill="auto"/>
            <w:noWrap/>
            <w:vAlign w:val="center"/>
            <w:hideMark/>
          </w:tcPr>
          <w:p w:rsidR="00336474" w:rsidRPr="00336474" w:rsidRDefault="00336474" w:rsidP="003A4000">
            <w:pPr>
              <w:ind w:left="142" w:right="139"/>
              <w:rPr>
                <w:rFonts w:ascii="Arial" w:hAnsi="Arial" w:cs="Arial"/>
                <w:color w:val="000000"/>
                <w:sz w:val="20"/>
                <w:szCs w:val="20"/>
                <w:lang w:eastAsia="es-ES"/>
              </w:rPr>
            </w:pPr>
            <w:r w:rsidRPr="00336474">
              <w:rPr>
                <w:rFonts w:ascii="Arial" w:hAnsi="Arial" w:cs="Arial"/>
                <w:color w:val="000000"/>
                <w:sz w:val="20"/>
                <w:szCs w:val="20"/>
                <w:lang w:eastAsia="es-ES"/>
              </w:rPr>
              <w:t>LA ROSA AMARILLA</w:t>
            </w:r>
          </w:p>
        </w:tc>
        <w:tc>
          <w:tcPr>
            <w:tcW w:w="1695" w:type="dxa"/>
            <w:tcBorders>
              <w:top w:val="nil"/>
              <w:left w:val="nil"/>
              <w:bottom w:val="single" w:sz="4" w:space="0" w:color="auto"/>
              <w:right w:val="single" w:sz="4" w:space="0" w:color="auto"/>
            </w:tcBorders>
            <w:shd w:val="clear" w:color="auto" w:fill="auto"/>
            <w:noWrap/>
            <w:vAlign w:val="center"/>
            <w:hideMark/>
          </w:tcPr>
          <w:p w:rsidR="00336474" w:rsidRPr="00336474" w:rsidRDefault="00336474" w:rsidP="003A4000">
            <w:pPr>
              <w:ind w:left="142" w:right="139"/>
              <w:jc w:val="right"/>
              <w:rPr>
                <w:rFonts w:ascii="Arial" w:hAnsi="Arial" w:cs="Arial"/>
                <w:color w:val="000000"/>
                <w:sz w:val="20"/>
                <w:szCs w:val="20"/>
                <w:lang w:eastAsia="es-ES"/>
              </w:rPr>
            </w:pPr>
            <w:r w:rsidRPr="00336474">
              <w:rPr>
                <w:rFonts w:ascii="Arial" w:hAnsi="Arial" w:cs="Arial"/>
                <w:color w:val="000000"/>
                <w:sz w:val="20"/>
                <w:szCs w:val="20"/>
                <w:lang w:eastAsia="es-ES"/>
              </w:rPr>
              <w:t>$82,548.00</w:t>
            </w:r>
          </w:p>
        </w:tc>
      </w:tr>
      <w:tr w:rsidR="00336474" w:rsidRPr="00336474" w:rsidTr="003A4000">
        <w:trPr>
          <w:trHeight w:val="687"/>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336474" w:rsidRPr="00336474" w:rsidRDefault="00336474" w:rsidP="003A4000">
            <w:pPr>
              <w:ind w:left="142" w:right="139"/>
              <w:jc w:val="center"/>
              <w:rPr>
                <w:rFonts w:ascii="Arial" w:hAnsi="Arial" w:cs="Arial"/>
                <w:color w:val="000000"/>
                <w:sz w:val="20"/>
                <w:szCs w:val="20"/>
                <w:lang w:eastAsia="es-ES"/>
              </w:rPr>
            </w:pPr>
            <w:r w:rsidRPr="00336474">
              <w:rPr>
                <w:rFonts w:ascii="Arial" w:hAnsi="Arial" w:cs="Arial"/>
                <w:color w:val="000000"/>
                <w:sz w:val="20"/>
                <w:szCs w:val="20"/>
                <w:lang w:eastAsia="es-ES"/>
              </w:rPr>
              <w:t>7</w:t>
            </w:r>
          </w:p>
        </w:tc>
        <w:tc>
          <w:tcPr>
            <w:tcW w:w="4789" w:type="dxa"/>
            <w:tcBorders>
              <w:top w:val="nil"/>
              <w:left w:val="nil"/>
              <w:bottom w:val="single" w:sz="4" w:space="0" w:color="auto"/>
              <w:right w:val="single" w:sz="4" w:space="0" w:color="auto"/>
            </w:tcBorders>
            <w:shd w:val="clear" w:color="auto" w:fill="auto"/>
            <w:vAlign w:val="center"/>
            <w:hideMark/>
          </w:tcPr>
          <w:p w:rsidR="00336474" w:rsidRPr="00336474" w:rsidRDefault="00336474" w:rsidP="003A4000">
            <w:pPr>
              <w:ind w:left="142" w:right="139"/>
              <w:rPr>
                <w:rFonts w:ascii="Arial" w:hAnsi="Arial" w:cs="Arial"/>
                <w:color w:val="000000"/>
                <w:sz w:val="20"/>
                <w:szCs w:val="20"/>
                <w:lang w:eastAsia="es-ES"/>
              </w:rPr>
            </w:pPr>
            <w:r w:rsidRPr="00336474">
              <w:rPr>
                <w:rFonts w:ascii="Arial" w:hAnsi="Arial" w:cs="Arial"/>
                <w:color w:val="000000"/>
                <w:sz w:val="20"/>
                <w:szCs w:val="20"/>
                <w:lang w:eastAsia="es-ES"/>
              </w:rPr>
              <w:t>PAVIMENTO DE CONCRETO HIDRAULICO PARA LA CALLE FRANCISCO VILLA</w:t>
            </w:r>
          </w:p>
        </w:tc>
        <w:tc>
          <w:tcPr>
            <w:tcW w:w="1798" w:type="dxa"/>
            <w:tcBorders>
              <w:top w:val="nil"/>
              <w:left w:val="nil"/>
              <w:bottom w:val="single" w:sz="4" w:space="0" w:color="auto"/>
              <w:right w:val="single" w:sz="4" w:space="0" w:color="auto"/>
            </w:tcBorders>
            <w:shd w:val="clear" w:color="auto" w:fill="auto"/>
            <w:noWrap/>
            <w:vAlign w:val="center"/>
            <w:hideMark/>
          </w:tcPr>
          <w:p w:rsidR="00336474" w:rsidRPr="00336474" w:rsidRDefault="00336474" w:rsidP="003A4000">
            <w:pPr>
              <w:ind w:left="142" w:right="139"/>
              <w:rPr>
                <w:rFonts w:ascii="Arial" w:hAnsi="Arial" w:cs="Arial"/>
                <w:color w:val="000000"/>
                <w:sz w:val="20"/>
                <w:szCs w:val="20"/>
                <w:lang w:eastAsia="es-ES"/>
              </w:rPr>
            </w:pPr>
            <w:r w:rsidRPr="00336474">
              <w:rPr>
                <w:rFonts w:ascii="Arial" w:hAnsi="Arial" w:cs="Arial"/>
                <w:color w:val="000000"/>
                <w:sz w:val="20"/>
                <w:szCs w:val="20"/>
                <w:lang w:eastAsia="es-ES"/>
              </w:rPr>
              <w:t>EL VOLANTIN</w:t>
            </w:r>
          </w:p>
        </w:tc>
        <w:tc>
          <w:tcPr>
            <w:tcW w:w="1695" w:type="dxa"/>
            <w:tcBorders>
              <w:top w:val="nil"/>
              <w:left w:val="nil"/>
              <w:bottom w:val="single" w:sz="4" w:space="0" w:color="auto"/>
              <w:right w:val="single" w:sz="4" w:space="0" w:color="auto"/>
            </w:tcBorders>
            <w:shd w:val="clear" w:color="auto" w:fill="auto"/>
            <w:noWrap/>
            <w:vAlign w:val="center"/>
            <w:hideMark/>
          </w:tcPr>
          <w:p w:rsidR="00336474" w:rsidRPr="00336474" w:rsidRDefault="00336474" w:rsidP="003A4000">
            <w:pPr>
              <w:ind w:left="142" w:right="139"/>
              <w:jc w:val="right"/>
              <w:rPr>
                <w:rFonts w:ascii="Arial" w:hAnsi="Arial" w:cs="Arial"/>
                <w:color w:val="000000"/>
                <w:sz w:val="20"/>
                <w:szCs w:val="20"/>
                <w:lang w:eastAsia="es-ES"/>
              </w:rPr>
            </w:pPr>
            <w:r w:rsidRPr="00336474">
              <w:rPr>
                <w:rFonts w:ascii="Arial" w:hAnsi="Arial" w:cs="Arial"/>
                <w:color w:val="000000"/>
                <w:sz w:val="20"/>
                <w:szCs w:val="20"/>
                <w:lang w:eastAsia="es-ES"/>
              </w:rPr>
              <w:t>$2’715,680.00</w:t>
            </w:r>
          </w:p>
        </w:tc>
      </w:tr>
      <w:tr w:rsidR="00336474" w:rsidRPr="00336474" w:rsidTr="003A4000">
        <w:trPr>
          <w:trHeight w:val="687"/>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336474" w:rsidRPr="00336474" w:rsidRDefault="00336474" w:rsidP="003A4000">
            <w:pPr>
              <w:ind w:left="142" w:right="139"/>
              <w:jc w:val="center"/>
              <w:rPr>
                <w:rFonts w:ascii="Arial" w:hAnsi="Arial" w:cs="Arial"/>
                <w:color w:val="000000"/>
                <w:sz w:val="20"/>
                <w:szCs w:val="20"/>
                <w:lang w:eastAsia="es-ES"/>
              </w:rPr>
            </w:pPr>
            <w:r w:rsidRPr="00336474">
              <w:rPr>
                <w:rFonts w:ascii="Arial" w:hAnsi="Arial" w:cs="Arial"/>
                <w:color w:val="000000"/>
                <w:sz w:val="20"/>
                <w:szCs w:val="20"/>
                <w:lang w:eastAsia="es-ES"/>
              </w:rPr>
              <w:t>8</w:t>
            </w:r>
          </w:p>
        </w:tc>
        <w:tc>
          <w:tcPr>
            <w:tcW w:w="4789" w:type="dxa"/>
            <w:tcBorders>
              <w:top w:val="nil"/>
              <w:left w:val="nil"/>
              <w:bottom w:val="single" w:sz="4" w:space="0" w:color="auto"/>
              <w:right w:val="single" w:sz="4" w:space="0" w:color="auto"/>
            </w:tcBorders>
            <w:shd w:val="clear" w:color="auto" w:fill="auto"/>
            <w:vAlign w:val="center"/>
            <w:hideMark/>
          </w:tcPr>
          <w:p w:rsidR="00336474" w:rsidRPr="00336474" w:rsidRDefault="00336474" w:rsidP="003A4000">
            <w:pPr>
              <w:ind w:left="142" w:right="139"/>
              <w:rPr>
                <w:rFonts w:ascii="Arial" w:hAnsi="Arial" w:cs="Arial"/>
                <w:color w:val="000000"/>
                <w:sz w:val="20"/>
                <w:szCs w:val="20"/>
                <w:lang w:eastAsia="es-ES"/>
              </w:rPr>
            </w:pPr>
            <w:r w:rsidRPr="00336474">
              <w:rPr>
                <w:rFonts w:ascii="Arial" w:hAnsi="Arial" w:cs="Arial"/>
                <w:color w:val="000000"/>
                <w:sz w:val="20"/>
                <w:szCs w:val="20"/>
                <w:lang w:eastAsia="es-ES"/>
              </w:rPr>
              <w:t>REHABILITACIÓN DE REDES DE AGUA POTABLE PARA LA CALLE FRANCISCO VILLA</w:t>
            </w:r>
          </w:p>
        </w:tc>
        <w:tc>
          <w:tcPr>
            <w:tcW w:w="1798" w:type="dxa"/>
            <w:tcBorders>
              <w:top w:val="nil"/>
              <w:left w:val="nil"/>
              <w:bottom w:val="single" w:sz="4" w:space="0" w:color="auto"/>
              <w:right w:val="single" w:sz="4" w:space="0" w:color="auto"/>
            </w:tcBorders>
            <w:shd w:val="clear" w:color="auto" w:fill="auto"/>
            <w:noWrap/>
            <w:vAlign w:val="center"/>
            <w:hideMark/>
          </w:tcPr>
          <w:p w:rsidR="00336474" w:rsidRPr="00336474" w:rsidRDefault="00336474" w:rsidP="003A4000">
            <w:pPr>
              <w:ind w:left="142" w:right="139"/>
              <w:rPr>
                <w:rFonts w:ascii="Arial" w:hAnsi="Arial" w:cs="Arial"/>
                <w:color w:val="000000"/>
                <w:sz w:val="20"/>
                <w:szCs w:val="20"/>
                <w:lang w:eastAsia="es-ES"/>
              </w:rPr>
            </w:pPr>
            <w:r w:rsidRPr="00336474">
              <w:rPr>
                <w:rFonts w:ascii="Arial" w:hAnsi="Arial" w:cs="Arial"/>
                <w:color w:val="000000"/>
                <w:sz w:val="20"/>
                <w:szCs w:val="20"/>
                <w:lang w:eastAsia="es-ES"/>
              </w:rPr>
              <w:t>EL VOLANTIN</w:t>
            </w:r>
          </w:p>
        </w:tc>
        <w:tc>
          <w:tcPr>
            <w:tcW w:w="1695" w:type="dxa"/>
            <w:tcBorders>
              <w:top w:val="nil"/>
              <w:left w:val="nil"/>
              <w:bottom w:val="single" w:sz="4" w:space="0" w:color="auto"/>
              <w:right w:val="single" w:sz="4" w:space="0" w:color="auto"/>
            </w:tcBorders>
            <w:shd w:val="clear" w:color="auto" w:fill="auto"/>
            <w:noWrap/>
            <w:vAlign w:val="center"/>
            <w:hideMark/>
          </w:tcPr>
          <w:p w:rsidR="00336474" w:rsidRPr="00336474" w:rsidRDefault="00336474" w:rsidP="003A4000">
            <w:pPr>
              <w:ind w:left="142" w:right="139"/>
              <w:jc w:val="right"/>
              <w:rPr>
                <w:rFonts w:ascii="Arial" w:hAnsi="Arial" w:cs="Arial"/>
                <w:color w:val="000000"/>
                <w:sz w:val="20"/>
                <w:szCs w:val="20"/>
                <w:lang w:eastAsia="es-ES"/>
              </w:rPr>
            </w:pPr>
            <w:r w:rsidRPr="00336474">
              <w:rPr>
                <w:rFonts w:ascii="Arial" w:hAnsi="Arial" w:cs="Arial"/>
                <w:color w:val="000000"/>
                <w:sz w:val="20"/>
                <w:szCs w:val="20"/>
                <w:lang w:eastAsia="es-ES"/>
              </w:rPr>
              <w:t>$216,760.00</w:t>
            </w:r>
          </w:p>
        </w:tc>
      </w:tr>
    </w:tbl>
    <w:p w:rsidR="00156DC9" w:rsidRPr="00336474" w:rsidRDefault="00156DC9" w:rsidP="003A4000">
      <w:pPr>
        <w:pStyle w:val="Sangradetextonormal"/>
        <w:ind w:left="142" w:right="139"/>
        <w:rPr>
          <w:rFonts w:cs="Arial"/>
          <w:color w:val="000000"/>
          <w:sz w:val="22"/>
          <w:szCs w:val="22"/>
        </w:rPr>
      </w:pPr>
    </w:p>
    <w:p w:rsidR="00511FE9" w:rsidRDefault="00511FE9" w:rsidP="003A4000">
      <w:pPr>
        <w:pStyle w:val="Sangradetextonormal"/>
        <w:ind w:left="709" w:right="-284"/>
        <w:rPr>
          <w:rFonts w:cs="Arial"/>
          <w:color w:val="000000"/>
        </w:rPr>
      </w:pPr>
      <w:r w:rsidRPr="000B4A78">
        <w:rPr>
          <w:rFonts w:cs="Arial"/>
          <w:color w:val="000000"/>
        </w:rPr>
        <w:t xml:space="preserve">Una vez que se agotaron los comentarios al respecto </w:t>
      </w:r>
      <w:r>
        <w:rPr>
          <w:rFonts w:cs="Arial"/>
          <w:color w:val="000000"/>
        </w:rPr>
        <w:t>e</w:t>
      </w:r>
      <w:r w:rsidRPr="000B4A78">
        <w:rPr>
          <w:rFonts w:cs="Arial"/>
          <w:color w:val="000000"/>
        </w:rPr>
        <w:t>l suscrit</w:t>
      </w:r>
      <w:r>
        <w:rPr>
          <w:rFonts w:cs="Arial"/>
          <w:color w:val="000000"/>
        </w:rPr>
        <w:t>o</w:t>
      </w:r>
      <w:r w:rsidRPr="000B4A78">
        <w:rPr>
          <w:rFonts w:cs="Arial"/>
          <w:color w:val="000000"/>
        </w:rPr>
        <w:t xml:space="preserve"> Secretario General pone a consideración de los C.C. Regidores la propuesta presentada por el Presidente Municipal quedando </w:t>
      </w:r>
      <w:r w:rsidRPr="00C2040B">
        <w:rPr>
          <w:rFonts w:cs="Arial"/>
          <w:b/>
          <w:color w:val="000000"/>
        </w:rPr>
        <w:t>aprobada</w:t>
      </w:r>
      <w:r>
        <w:rPr>
          <w:rFonts w:cs="Arial"/>
          <w:b/>
          <w:color w:val="000000"/>
        </w:rPr>
        <w:t xml:space="preserve"> por unanimidad</w:t>
      </w:r>
      <w:r w:rsidRPr="000B4A78">
        <w:rPr>
          <w:rFonts w:cs="Arial"/>
          <w:b/>
          <w:color w:val="000000"/>
        </w:rPr>
        <w:t xml:space="preserve">, </w:t>
      </w:r>
      <w:r w:rsidRPr="000B4A78">
        <w:rPr>
          <w:rFonts w:cs="Arial"/>
          <w:color w:val="000000"/>
        </w:rPr>
        <w:t>por lo que se giraran los oficios y certificaciones correspondientes; agotándose el presente punto de</w:t>
      </w:r>
      <w:r>
        <w:rPr>
          <w:rFonts w:cs="Arial"/>
          <w:color w:val="000000"/>
        </w:rPr>
        <w:t xml:space="preserve"> asuntos generales</w:t>
      </w:r>
      <w:r w:rsidRPr="000B4A78">
        <w:rPr>
          <w:rFonts w:cs="Arial"/>
          <w:color w:val="000000"/>
        </w:rPr>
        <w:t xml:space="preserve">. </w:t>
      </w:r>
    </w:p>
    <w:p w:rsidR="00BA242C" w:rsidRDefault="00BA242C" w:rsidP="003A4000">
      <w:pPr>
        <w:pStyle w:val="Sangradetextonormal"/>
        <w:ind w:left="709" w:right="-284"/>
        <w:rPr>
          <w:rFonts w:cs="Arial"/>
          <w:color w:val="000000"/>
        </w:rPr>
      </w:pPr>
    </w:p>
    <w:p w:rsidR="00BA242C" w:rsidRPr="002E5189" w:rsidRDefault="00BA242C" w:rsidP="003A4000">
      <w:pPr>
        <w:pStyle w:val="Sangradetextonormal"/>
        <w:ind w:left="709" w:right="-284"/>
        <w:rPr>
          <w:rFonts w:cs="Arial"/>
          <w:color w:val="000000"/>
        </w:rPr>
      </w:pPr>
      <w:r>
        <w:rPr>
          <w:rFonts w:cs="Arial"/>
          <w:b/>
          <w:color w:val="000000"/>
        </w:rPr>
        <w:t xml:space="preserve">b).- </w:t>
      </w:r>
      <w:r>
        <w:rPr>
          <w:rFonts w:cs="Arial"/>
          <w:color w:val="000000"/>
        </w:rPr>
        <w:t xml:space="preserve">En uso de la voz el </w:t>
      </w:r>
      <w:r w:rsidR="007E03CC">
        <w:rPr>
          <w:rFonts w:cs="Arial"/>
          <w:color w:val="000000"/>
        </w:rPr>
        <w:t xml:space="preserve">C. RAMON MARTINEZ MORFIN, </w:t>
      </w:r>
      <w:r>
        <w:rPr>
          <w:rFonts w:cs="Arial"/>
          <w:color w:val="000000"/>
        </w:rPr>
        <w:t>Presidente Municipal propone al H.</w:t>
      </w:r>
      <w:r w:rsidR="001C490D">
        <w:rPr>
          <w:rFonts w:cs="Arial"/>
          <w:color w:val="000000"/>
        </w:rPr>
        <w:t xml:space="preserve"> Ayuntamiento realizar el gasto para la adquisición </w:t>
      </w:r>
      <w:r w:rsidR="00473AFC">
        <w:rPr>
          <w:rFonts w:cs="Arial"/>
          <w:color w:val="000000"/>
        </w:rPr>
        <w:t xml:space="preserve">y construcción </w:t>
      </w:r>
      <w:r w:rsidR="001C490D">
        <w:rPr>
          <w:rFonts w:cs="Arial"/>
          <w:color w:val="000000"/>
        </w:rPr>
        <w:t xml:space="preserve">del </w:t>
      </w:r>
      <w:r w:rsidR="00473AFC">
        <w:rPr>
          <w:rFonts w:cs="Arial"/>
          <w:color w:val="000000"/>
        </w:rPr>
        <w:t>asta</w:t>
      </w:r>
      <w:r w:rsidR="001C490D">
        <w:rPr>
          <w:rFonts w:cs="Arial"/>
          <w:color w:val="000000"/>
        </w:rPr>
        <w:t xml:space="preserve"> </w:t>
      </w:r>
      <w:r w:rsidR="00FC505F">
        <w:rPr>
          <w:rFonts w:cs="Arial"/>
          <w:color w:val="000000"/>
        </w:rPr>
        <w:t xml:space="preserve">y </w:t>
      </w:r>
      <w:r w:rsidR="001C490D">
        <w:rPr>
          <w:rFonts w:cs="Arial"/>
          <w:color w:val="000000"/>
        </w:rPr>
        <w:t xml:space="preserve">de la bandera </w:t>
      </w:r>
      <w:r w:rsidR="00473AFC">
        <w:rPr>
          <w:rFonts w:cs="Arial"/>
          <w:color w:val="000000"/>
        </w:rPr>
        <w:t xml:space="preserve">la cual </w:t>
      </w:r>
      <w:r w:rsidR="002E5189">
        <w:rPr>
          <w:rFonts w:cs="Arial"/>
          <w:color w:val="000000"/>
        </w:rPr>
        <w:t xml:space="preserve">debe estar </w:t>
      </w:r>
      <w:r w:rsidR="001C490D">
        <w:rPr>
          <w:rFonts w:cs="Arial"/>
          <w:color w:val="000000"/>
        </w:rPr>
        <w:t>instala</w:t>
      </w:r>
      <w:r w:rsidR="002E5189">
        <w:rPr>
          <w:rFonts w:cs="Arial"/>
          <w:color w:val="000000"/>
        </w:rPr>
        <w:t>da</w:t>
      </w:r>
      <w:r w:rsidR="001C490D">
        <w:rPr>
          <w:rFonts w:cs="Arial"/>
          <w:color w:val="000000"/>
        </w:rPr>
        <w:t xml:space="preserve"> en la plaza </w:t>
      </w:r>
      <w:r w:rsidR="00473AFC">
        <w:rPr>
          <w:rFonts w:cs="Arial"/>
          <w:color w:val="000000"/>
        </w:rPr>
        <w:t xml:space="preserve">principal “plaza de armas” de esta municipalidad de Tizapán el Alto, así como en otros municipios que ya cuentan con una asta bandera, y es el motivo por que los exhorto que tengamos nuestro lábaro patrio  ya que es el orgullo de los mexicanos y en esta población de Tizapán si somos mexicanos, </w:t>
      </w:r>
      <w:r w:rsidR="002E5189">
        <w:rPr>
          <w:rFonts w:cs="Arial"/>
          <w:color w:val="000000"/>
        </w:rPr>
        <w:t xml:space="preserve">una vez </w:t>
      </w:r>
      <w:r w:rsidR="00FC505F">
        <w:rPr>
          <w:rFonts w:cs="Arial"/>
          <w:color w:val="000000"/>
        </w:rPr>
        <w:t xml:space="preserve">agotados los comentarios a favor </w:t>
      </w:r>
      <w:r w:rsidR="00945637">
        <w:rPr>
          <w:rFonts w:cs="Arial"/>
          <w:color w:val="000000"/>
        </w:rPr>
        <w:t xml:space="preserve">de la propuesta, </w:t>
      </w:r>
      <w:r w:rsidR="00FC505F">
        <w:rPr>
          <w:rFonts w:cs="Arial"/>
          <w:color w:val="000000"/>
        </w:rPr>
        <w:t xml:space="preserve">el suscrito secretario general </w:t>
      </w:r>
      <w:r w:rsidR="00945637">
        <w:rPr>
          <w:rFonts w:cs="Arial"/>
          <w:color w:val="000000"/>
        </w:rPr>
        <w:t xml:space="preserve">somete </w:t>
      </w:r>
      <w:r w:rsidR="002E5189">
        <w:rPr>
          <w:rFonts w:cs="Arial"/>
          <w:color w:val="000000"/>
        </w:rPr>
        <w:t>a consideración de los C.C. Regidores</w:t>
      </w:r>
      <w:r w:rsidR="00945637">
        <w:rPr>
          <w:rFonts w:cs="Arial"/>
          <w:color w:val="000000"/>
        </w:rPr>
        <w:t xml:space="preserve"> presentes</w:t>
      </w:r>
      <w:r w:rsidR="002E5189">
        <w:rPr>
          <w:rFonts w:cs="Arial"/>
          <w:color w:val="000000"/>
        </w:rPr>
        <w:t xml:space="preserve"> </w:t>
      </w:r>
      <w:r w:rsidR="00FC505F">
        <w:rPr>
          <w:rFonts w:cs="Arial"/>
          <w:color w:val="000000"/>
        </w:rPr>
        <w:t>la propuesta del Primer Edil</w:t>
      </w:r>
      <w:r w:rsidR="00945637">
        <w:rPr>
          <w:rFonts w:cs="Arial"/>
          <w:color w:val="000000"/>
        </w:rPr>
        <w:t>,</w:t>
      </w:r>
      <w:r w:rsidR="00FC505F">
        <w:rPr>
          <w:rFonts w:cs="Arial"/>
          <w:color w:val="000000"/>
        </w:rPr>
        <w:t xml:space="preserve"> quedando </w:t>
      </w:r>
      <w:r w:rsidR="002E5189" w:rsidRPr="002E5189">
        <w:rPr>
          <w:rFonts w:cs="Arial"/>
          <w:b/>
          <w:color w:val="000000"/>
        </w:rPr>
        <w:t>apr</w:t>
      </w:r>
      <w:r w:rsidR="00FC505F">
        <w:rPr>
          <w:rFonts w:cs="Arial"/>
          <w:b/>
          <w:color w:val="000000"/>
        </w:rPr>
        <w:t>obada</w:t>
      </w:r>
      <w:r w:rsidR="002E5189" w:rsidRPr="002E5189">
        <w:rPr>
          <w:rFonts w:cs="Arial"/>
          <w:b/>
          <w:color w:val="000000"/>
        </w:rPr>
        <w:t xml:space="preserve"> por unanimidad </w:t>
      </w:r>
      <w:r w:rsidR="002E5189">
        <w:rPr>
          <w:rFonts w:cs="Arial"/>
          <w:color w:val="000000"/>
        </w:rPr>
        <w:t xml:space="preserve">por lo que se girarán los oficios </w:t>
      </w:r>
      <w:r w:rsidR="00FC505F">
        <w:rPr>
          <w:rFonts w:cs="Arial"/>
          <w:color w:val="000000"/>
        </w:rPr>
        <w:t>correspondientes</w:t>
      </w:r>
      <w:r w:rsidR="00945637">
        <w:rPr>
          <w:rFonts w:cs="Arial"/>
          <w:color w:val="000000"/>
        </w:rPr>
        <w:t>,</w:t>
      </w:r>
      <w:r w:rsidR="00FC505F">
        <w:rPr>
          <w:rFonts w:cs="Arial"/>
          <w:color w:val="000000"/>
        </w:rPr>
        <w:t xml:space="preserve"> </w:t>
      </w:r>
      <w:r w:rsidR="002E5189">
        <w:rPr>
          <w:rFonts w:cs="Arial"/>
          <w:color w:val="000000"/>
        </w:rPr>
        <w:t>agotándose el presente punto de los asuntos generales.</w:t>
      </w:r>
    </w:p>
    <w:p w:rsidR="001C490D" w:rsidRDefault="001C490D" w:rsidP="003A4000">
      <w:pPr>
        <w:pStyle w:val="Sangradetextonormal"/>
        <w:ind w:left="709" w:right="-284"/>
        <w:rPr>
          <w:rFonts w:cs="Arial"/>
          <w:color w:val="000000"/>
        </w:rPr>
      </w:pPr>
    </w:p>
    <w:p w:rsidR="001C490D" w:rsidRDefault="001C490D" w:rsidP="003A4000">
      <w:pPr>
        <w:pStyle w:val="Sangradetextonormal"/>
        <w:ind w:left="709" w:right="-284"/>
        <w:rPr>
          <w:rFonts w:cs="Arial"/>
          <w:color w:val="000000"/>
        </w:rPr>
      </w:pPr>
      <w:r>
        <w:rPr>
          <w:rFonts w:cs="Arial"/>
          <w:b/>
          <w:color w:val="000000"/>
        </w:rPr>
        <w:t xml:space="preserve">c).- </w:t>
      </w:r>
      <w:r>
        <w:rPr>
          <w:rFonts w:cs="Arial"/>
          <w:color w:val="000000"/>
        </w:rPr>
        <w:t xml:space="preserve">En uso de la voz el </w:t>
      </w:r>
      <w:r w:rsidR="00945637">
        <w:rPr>
          <w:rFonts w:cs="Arial"/>
          <w:color w:val="000000"/>
        </w:rPr>
        <w:t xml:space="preserve">Presidente Municipal </w:t>
      </w:r>
      <w:r w:rsidR="00ED65D8">
        <w:rPr>
          <w:rFonts w:cs="Arial"/>
          <w:color w:val="000000"/>
        </w:rPr>
        <w:t xml:space="preserve">C. RAMON MARTINEZ MORFIN </w:t>
      </w:r>
      <w:r w:rsidR="00945637">
        <w:rPr>
          <w:rFonts w:cs="Arial"/>
          <w:color w:val="000000"/>
        </w:rPr>
        <w:t xml:space="preserve">propone a este </w:t>
      </w:r>
      <w:r>
        <w:rPr>
          <w:rFonts w:cs="Arial"/>
          <w:color w:val="000000"/>
        </w:rPr>
        <w:t xml:space="preserve">H. Ayuntamiento </w:t>
      </w:r>
      <w:r w:rsidR="00945637">
        <w:rPr>
          <w:rFonts w:cs="Arial"/>
          <w:color w:val="000000"/>
        </w:rPr>
        <w:t xml:space="preserve">se autorice </w:t>
      </w:r>
      <w:r>
        <w:rPr>
          <w:rFonts w:cs="Arial"/>
          <w:color w:val="000000"/>
        </w:rPr>
        <w:t xml:space="preserve">el gasto </w:t>
      </w:r>
      <w:r w:rsidR="00945637">
        <w:rPr>
          <w:rFonts w:cs="Arial"/>
          <w:color w:val="000000"/>
        </w:rPr>
        <w:t xml:space="preserve">de la remodelación en el edificio que ocupa esta presidencia, </w:t>
      </w:r>
      <w:r>
        <w:rPr>
          <w:rFonts w:cs="Arial"/>
          <w:color w:val="000000"/>
        </w:rPr>
        <w:t xml:space="preserve">para </w:t>
      </w:r>
      <w:r w:rsidR="00945637">
        <w:rPr>
          <w:rFonts w:cs="Arial"/>
          <w:color w:val="000000"/>
        </w:rPr>
        <w:t xml:space="preserve">la adquisición  e </w:t>
      </w:r>
      <w:r w:rsidR="002E5189">
        <w:rPr>
          <w:rFonts w:cs="Arial"/>
          <w:color w:val="000000"/>
        </w:rPr>
        <w:t xml:space="preserve"> instalación d</w:t>
      </w:r>
      <w:r>
        <w:rPr>
          <w:rFonts w:cs="Arial"/>
          <w:color w:val="000000"/>
        </w:rPr>
        <w:t xml:space="preserve">el vitral </w:t>
      </w:r>
      <w:r w:rsidR="002E5189">
        <w:rPr>
          <w:rFonts w:cs="Arial"/>
          <w:color w:val="000000"/>
        </w:rPr>
        <w:t xml:space="preserve">que se tiene contemplado en </w:t>
      </w:r>
      <w:r w:rsidR="00945637">
        <w:rPr>
          <w:rFonts w:cs="Arial"/>
          <w:color w:val="000000"/>
        </w:rPr>
        <w:t xml:space="preserve">el </w:t>
      </w:r>
      <w:r w:rsidR="00ED65D8">
        <w:rPr>
          <w:rFonts w:cs="Arial"/>
          <w:color w:val="000000"/>
        </w:rPr>
        <w:t>ventana</w:t>
      </w:r>
      <w:r w:rsidR="00945637">
        <w:rPr>
          <w:rFonts w:cs="Arial"/>
          <w:color w:val="000000"/>
        </w:rPr>
        <w:t>l</w:t>
      </w:r>
      <w:r w:rsidR="00ED65D8">
        <w:rPr>
          <w:rFonts w:cs="Arial"/>
          <w:color w:val="000000"/>
        </w:rPr>
        <w:t xml:space="preserve"> </w:t>
      </w:r>
      <w:r w:rsidR="002E5189">
        <w:rPr>
          <w:rFonts w:cs="Arial"/>
          <w:color w:val="000000"/>
        </w:rPr>
        <w:t xml:space="preserve">que da al balcón de esta </w:t>
      </w:r>
      <w:r>
        <w:rPr>
          <w:rFonts w:cs="Arial"/>
          <w:color w:val="000000"/>
        </w:rPr>
        <w:t>Presidencia Municipal</w:t>
      </w:r>
      <w:r w:rsidR="002E5189">
        <w:rPr>
          <w:rFonts w:cs="Arial"/>
          <w:color w:val="000000"/>
        </w:rPr>
        <w:t xml:space="preserve">, </w:t>
      </w:r>
      <w:r>
        <w:rPr>
          <w:rFonts w:cs="Arial"/>
          <w:color w:val="000000"/>
        </w:rPr>
        <w:t xml:space="preserve">así </w:t>
      </w:r>
      <w:r w:rsidR="002E5189">
        <w:rPr>
          <w:rFonts w:cs="Arial"/>
          <w:color w:val="000000"/>
        </w:rPr>
        <w:t xml:space="preserve">mismo la obra de </w:t>
      </w:r>
      <w:r w:rsidR="00945637">
        <w:rPr>
          <w:rFonts w:cs="Arial"/>
          <w:color w:val="000000"/>
        </w:rPr>
        <w:t xml:space="preserve">la </w:t>
      </w:r>
      <w:r w:rsidR="002E5189">
        <w:rPr>
          <w:rFonts w:cs="Arial"/>
          <w:color w:val="000000"/>
        </w:rPr>
        <w:t>constru</w:t>
      </w:r>
      <w:r w:rsidR="00ED65D8">
        <w:rPr>
          <w:rFonts w:cs="Arial"/>
          <w:color w:val="000000"/>
        </w:rPr>
        <w:t>cción y modificación del balcón</w:t>
      </w:r>
      <w:r w:rsidR="00945637">
        <w:rPr>
          <w:rFonts w:cs="Arial"/>
          <w:color w:val="000000"/>
        </w:rPr>
        <w:t xml:space="preserve"> que da a la calle independencia</w:t>
      </w:r>
      <w:r w:rsidR="00ED65D8">
        <w:rPr>
          <w:rFonts w:cs="Arial"/>
          <w:color w:val="000000"/>
        </w:rPr>
        <w:t xml:space="preserve">; </w:t>
      </w:r>
      <w:r w:rsidR="002E5189">
        <w:rPr>
          <w:rFonts w:cs="Arial"/>
          <w:color w:val="000000"/>
        </w:rPr>
        <w:t xml:space="preserve"> </w:t>
      </w:r>
      <w:r w:rsidR="00313501">
        <w:rPr>
          <w:rFonts w:cs="Arial"/>
          <w:color w:val="000000"/>
        </w:rPr>
        <w:t xml:space="preserve">esto se realizara </w:t>
      </w:r>
      <w:r w:rsidR="00945637">
        <w:rPr>
          <w:rFonts w:cs="Arial"/>
          <w:color w:val="000000"/>
        </w:rPr>
        <w:t xml:space="preserve">con apoyo del gobierno del </w:t>
      </w:r>
      <w:r w:rsidR="00313501">
        <w:rPr>
          <w:rFonts w:cs="Arial"/>
          <w:color w:val="000000"/>
        </w:rPr>
        <w:t xml:space="preserve">estado, </w:t>
      </w:r>
      <w:r w:rsidR="002E5189">
        <w:rPr>
          <w:rFonts w:cs="Arial"/>
          <w:color w:val="000000"/>
        </w:rPr>
        <w:t xml:space="preserve">una vez </w:t>
      </w:r>
      <w:r w:rsidR="00945637">
        <w:rPr>
          <w:rFonts w:cs="Arial"/>
          <w:color w:val="000000"/>
        </w:rPr>
        <w:t xml:space="preserve">discutido y </w:t>
      </w:r>
      <w:r w:rsidR="00ED65D8">
        <w:rPr>
          <w:rFonts w:cs="Arial"/>
          <w:color w:val="000000"/>
        </w:rPr>
        <w:t xml:space="preserve">que </w:t>
      </w:r>
      <w:r w:rsidR="002E5189">
        <w:rPr>
          <w:rFonts w:cs="Arial"/>
          <w:color w:val="000000"/>
        </w:rPr>
        <w:t xml:space="preserve">analizado por los C.C. Regidores </w:t>
      </w:r>
      <w:r w:rsidR="00945637">
        <w:rPr>
          <w:rFonts w:cs="Arial"/>
          <w:color w:val="000000"/>
        </w:rPr>
        <w:t xml:space="preserve">presentes, </w:t>
      </w:r>
      <w:r w:rsidR="00ED65D8">
        <w:rPr>
          <w:rFonts w:cs="Arial"/>
          <w:color w:val="000000"/>
        </w:rPr>
        <w:t xml:space="preserve">el suscrito Secretario General pone a consideración de los </w:t>
      </w:r>
      <w:r w:rsidR="00945637">
        <w:rPr>
          <w:rFonts w:cs="Arial"/>
          <w:color w:val="000000"/>
        </w:rPr>
        <w:t>legisladores municipales</w:t>
      </w:r>
      <w:r w:rsidR="00ED65D8">
        <w:rPr>
          <w:rFonts w:cs="Arial"/>
          <w:color w:val="000000"/>
        </w:rPr>
        <w:t xml:space="preserve"> la propuesta del presidente</w:t>
      </w:r>
      <w:r w:rsidR="00945637">
        <w:rPr>
          <w:rFonts w:cs="Arial"/>
          <w:color w:val="000000"/>
        </w:rPr>
        <w:t xml:space="preserve"> Municipal,</w:t>
      </w:r>
      <w:r w:rsidR="00ED65D8">
        <w:rPr>
          <w:rFonts w:cs="Arial"/>
          <w:color w:val="000000"/>
        </w:rPr>
        <w:t xml:space="preserve"> la cual </w:t>
      </w:r>
      <w:r w:rsidR="002E5189" w:rsidRPr="00ED65D8">
        <w:rPr>
          <w:rFonts w:cs="Arial"/>
          <w:color w:val="000000"/>
        </w:rPr>
        <w:t>se</w:t>
      </w:r>
      <w:r w:rsidR="002E5189" w:rsidRPr="00ED65D8">
        <w:rPr>
          <w:rFonts w:cs="Arial"/>
          <w:b/>
          <w:color w:val="000000"/>
        </w:rPr>
        <w:t xml:space="preserve"> aprueba por unanimidad</w:t>
      </w:r>
      <w:r w:rsidR="002E5189">
        <w:rPr>
          <w:rFonts w:cs="Arial"/>
          <w:color w:val="000000"/>
        </w:rPr>
        <w:t xml:space="preserve">, por lo que se girarán los oficios y certificaciones correspondientes agotándose el presente punto de los asuntos generales. </w:t>
      </w:r>
    </w:p>
    <w:p w:rsidR="001C490D" w:rsidRDefault="001C490D" w:rsidP="003A4000">
      <w:pPr>
        <w:pStyle w:val="Sangradetextonormal"/>
        <w:ind w:left="709" w:right="-284"/>
        <w:rPr>
          <w:rFonts w:cs="Arial"/>
          <w:color w:val="000000"/>
        </w:rPr>
      </w:pPr>
    </w:p>
    <w:p w:rsidR="001C490D" w:rsidRPr="002E5189" w:rsidRDefault="001C490D" w:rsidP="003A4000">
      <w:pPr>
        <w:pStyle w:val="Sangradetextonormal"/>
        <w:ind w:left="709" w:right="-284"/>
        <w:rPr>
          <w:rFonts w:cs="Arial"/>
          <w:color w:val="000000"/>
        </w:rPr>
      </w:pPr>
      <w:r>
        <w:rPr>
          <w:rFonts w:cs="Arial"/>
          <w:b/>
          <w:color w:val="000000"/>
        </w:rPr>
        <w:t xml:space="preserve">d).- </w:t>
      </w:r>
      <w:r>
        <w:rPr>
          <w:rFonts w:cs="Arial"/>
          <w:color w:val="000000"/>
        </w:rPr>
        <w:t xml:space="preserve">En uso de la voz el </w:t>
      </w:r>
      <w:r w:rsidR="002E5189">
        <w:rPr>
          <w:rFonts w:cs="Arial"/>
          <w:color w:val="000000"/>
        </w:rPr>
        <w:t xml:space="preserve">C. RAMON MARTINEZ MORFIN, </w:t>
      </w:r>
      <w:r>
        <w:rPr>
          <w:rFonts w:cs="Arial"/>
          <w:color w:val="000000"/>
        </w:rPr>
        <w:t xml:space="preserve">Presidente Municipal propone </w:t>
      </w:r>
      <w:r w:rsidR="002E5189">
        <w:rPr>
          <w:rFonts w:cs="Arial"/>
          <w:color w:val="000000"/>
        </w:rPr>
        <w:t xml:space="preserve">al H. Ayuntamiento </w:t>
      </w:r>
      <w:r>
        <w:rPr>
          <w:rFonts w:cs="Arial"/>
          <w:color w:val="000000"/>
        </w:rPr>
        <w:t xml:space="preserve">autorizar el gasto para hacer la </w:t>
      </w:r>
      <w:r w:rsidR="002E5189">
        <w:rPr>
          <w:rFonts w:cs="Arial"/>
          <w:color w:val="000000"/>
        </w:rPr>
        <w:t>construcción y adecuación con mamparas, muros, drenajes y red de agua para los loca</w:t>
      </w:r>
      <w:r w:rsidR="00313501">
        <w:rPr>
          <w:rFonts w:cs="Arial"/>
          <w:color w:val="000000"/>
        </w:rPr>
        <w:t>les</w:t>
      </w:r>
      <w:r w:rsidR="002E5189">
        <w:rPr>
          <w:rFonts w:cs="Arial"/>
          <w:color w:val="000000"/>
        </w:rPr>
        <w:t xml:space="preserve"> que </w:t>
      </w:r>
      <w:r w:rsidR="00313501">
        <w:rPr>
          <w:rFonts w:cs="Arial"/>
          <w:color w:val="000000"/>
        </w:rPr>
        <w:t xml:space="preserve">se </w:t>
      </w:r>
      <w:r w:rsidR="002E5189">
        <w:rPr>
          <w:rFonts w:cs="Arial"/>
          <w:color w:val="000000"/>
        </w:rPr>
        <w:t xml:space="preserve">ocuparán </w:t>
      </w:r>
      <w:r w:rsidR="00313501">
        <w:rPr>
          <w:rFonts w:cs="Arial"/>
          <w:color w:val="000000"/>
        </w:rPr>
        <w:t xml:space="preserve">en </w:t>
      </w:r>
      <w:r w:rsidR="002E5189">
        <w:rPr>
          <w:rFonts w:cs="Arial"/>
          <w:color w:val="000000"/>
        </w:rPr>
        <w:t>el nuevo mercado municipal</w:t>
      </w:r>
      <w:r w:rsidR="00313501">
        <w:rPr>
          <w:rFonts w:cs="Arial"/>
          <w:color w:val="000000"/>
        </w:rPr>
        <w:t>, que antiguamente llevaba el nombre de casino Ruiz, explicando el presidente que varios locatarios ya están acercándose a solicitar un lugar dentro del mismo, para poner su negocio por lo que es necesario que se hagan adecuaciones mínimas para instalar a los comerciantes que así lo requieran, una vez discutido y</w:t>
      </w:r>
      <w:r w:rsidR="00ED65D8">
        <w:rPr>
          <w:rFonts w:cs="Arial"/>
          <w:color w:val="000000"/>
        </w:rPr>
        <w:t xml:space="preserve"> analizado </w:t>
      </w:r>
      <w:r w:rsidR="00313501">
        <w:rPr>
          <w:rFonts w:cs="Arial"/>
          <w:color w:val="000000"/>
        </w:rPr>
        <w:t xml:space="preserve">el proyecto para su rehabilitación y adecuación, </w:t>
      </w:r>
      <w:r w:rsidR="00ED65D8">
        <w:rPr>
          <w:rFonts w:cs="Arial"/>
          <w:color w:val="000000"/>
        </w:rPr>
        <w:t xml:space="preserve">por los </w:t>
      </w:r>
      <w:r w:rsidR="002E5189">
        <w:rPr>
          <w:rFonts w:cs="Arial"/>
          <w:color w:val="000000"/>
        </w:rPr>
        <w:t>C.C. Regidores</w:t>
      </w:r>
      <w:r w:rsidR="00313501">
        <w:rPr>
          <w:rFonts w:cs="Arial"/>
          <w:color w:val="000000"/>
        </w:rPr>
        <w:t xml:space="preserve"> </w:t>
      </w:r>
      <w:r w:rsidR="00156DC9">
        <w:rPr>
          <w:rFonts w:cs="Arial"/>
          <w:color w:val="000000"/>
        </w:rPr>
        <w:t>asistentes,</w:t>
      </w:r>
      <w:r w:rsidR="002E5189">
        <w:rPr>
          <w:rFonts w:cs="Arial"/>
          <w:color w:val="000000"/>
        </w:rPr>
        <w:t xml:space="preserve"> </w:t>
      </w:r>
      <w:r w:rsidR="00FC505F">
        <w:rPr>
          <w:rFonts w:cs="Arial"/>
          <w:color w:val="000000"/>
        </w:rPr>
        <w:t xml:space="preserve">el suscrito Secretario General pone a consideración del H. Cuerpo Edilicio </w:t>
      </w:r>
      <w:r w:rsidR="00156DC9">
        <w:rPr>
          <w:rFonts w:cs="Arial"/>
          <w:color w:val="000000"/>
        </w:rPr>
        <w:t xml:space="preserve">la propuesta del Presidente Ramón </w:t>
      </w:r>
      <w:r w:rsidR="00156DC9">
        <w:rPr>
          <w:rFonts w:cs="Arial"/>
          <w:color w:val="000000"/>
        </w:rPr>
        <w:lastRenderedPageBreak/>
        <w:t xml:space="preserve">Martínez, misma que </w:t>
      </w:r>
      <w:r w:rsidR="002E5189">
        <w:rPr>
          <w:rFonts w:cs="Arial"/>
          <w:color w:val="000000"/>
        </w:rPr>
        <w:t>queda</w:t>
      </w:r>
      <w:r w:rsidR="00FC505F">
        <w:rPr>
          <w:rFonts w:cs="Arial"/>
          <w:color w:val="000000"/>
        </w:rPr>
        <w:t xml:space="preserve"> </w:t>
      </w:r>
      <w:r w:rsidR="002E5189">
        <w:rPr>
          <w:rFonts w:cs="Arial"/>
          <w:b/>
          <w:color w:val="000000"/>
        </w:rPr>
        <w:t>aprobada por unanimidad</w:t>
      </w:r>
      <w:r w:rsidR="002E5189">
        <w:rPr>
          <w:rFonts w:cs="Arial"/>
          <w:color w:val="000000"/>
        </w:rPr>
        <w:t>, por lo que se girarán los oficios y certificaciones correspondientes, agotándose el presente punto de los asuntos generales.</w:t>
      </w:r>
    </w:p>
    <w:p w:rsidR="007E03CC" w:rsidRDefault="007E03CC" w:rsidP="003A4000">
      <w:pPr>
        <w:pStyle w:val="Sangradetextonormal"/>
        <w:ind w:left="709" w:right="-284"/>
        <w:rPr>
          <w:rFonts w:cs="Arial"/>
          <w:color w:val="000000"/>
        </w:rPr>
      </w:pPr>
    </w:p>
    <w:p w:rsidR="004A730C" w:rsidRDefault="007E03CC" w:rsidP="003A4000">
      <w:pPr>
        <w:pStyle w:val="Sangradetextonormal"/>
        <w:ind w:left="709" w:right="-284"/>
        <w:rPr>
          <w:rFonts w:cs="Arial"/>
          <w:color w:val="000000"/>
        </w:rPr>
      </w:pPr>
      <w:r>
        <w:rPr>
          <w:rFonts w:cs="Arial"/>
          <w:b/>
          <w:color w:val="000000"/>
        </w:rPr>
        <w:t xml:space="preserve">e).- </w:t>
      </w:r>
      <w:r w:rsidR="00DE0262">
        <w:rPr>
          <w:rFonts w:cs="Arial"/>
          <w:color w:val="000000"/>
        </w:rPr>
        <w:t xml:space="preserve">En uso de la voz el C. RAMON MARTINEZ MORFIN, Presidente Municipal solicita a los C.C. Regidores la aprobación para suscribir el convenio de colaboración </w:t>
      </w:r>
      <w:r w:rsidR="000C7954">
        <w:rPr>
          <w:rFonts w:cs="Arial"/>
          <w:color w:val="000000"/>
        </w:rPr>
        <w:t xml:space="preserve">con el Gobierno del Estado </w:t>
      </w:r>
      <w:r w:rsidR="00DE0262">
        <w:rPr>
          <w:rFonts w:cs="Arial"/>
          <w:color w:val="000000"/>
        </w:rPr>
        <w:t xml:space="preserve">para participar en el programa </w:t>
      </w:r>
      <w:r>
        <w:rPr>
          <w:rFonts w:cs="Arial"/>
          <w:color w:val="000000"/>
        </w:rPr>
        <w:t>3x1 federal</w:t>
      </w:r>
      <w:r w:rsidR="00DE0EE6">
        <w:rPr>
          <w:rFonts w:cs="Arial"/>
          <w:color w:val="000000"/>
        </w:rPr>
        <w:t xml:space="preserve"> 2013</w:t>
      </w:r>
      <w:r w:rsidR="00DE0262">
        <w:rPr>
          <w:rFonts w:cs="Arial"/>
          <w:color w:val="000000"/>
        </w:rPr>
        <w:t xml:space="preserve"> en donde se</w:t>
      </w:r>
      <w:r w:rsidR="00DE0EE6">
        <w:rPr>
          <w:rFonts w:cs="Arial"/>
          <w:color w:val="000000"/>
        </w:rPr>
        <w:t xml:space="preserve"> realizará la obra pavimento de empedrado ahogado en una capa de concreto para el camino de ingreso al panteón </w:t>
      </w:r>
      <w:r w:rsidR="00DE0262">
        <w:rPr>
          <w:rFonts w:cs="Arial"/>
          <w:color w:val="000000"/>
        </w:rPr>
        <w:t>de la localidad de</w:t>
      </w:r>
      <w:r w:rsidR="00DE0EE6">
        <w:rPr>
          <w:rFonts w:cs="Arial"/>
          <w:color w:val="000000"/>
        </w:rPr>
        <w:t xml:space="preserve"> Ejido Modelo Villa Emiliano Zapata </w:t>
      </w:r>
      <w:r w:rsidR="00DE0262">
        <w:rPr>
          <w:rFonts w:cs="Arial"/>
          <w:color w:val="000000"/>
        </w:rPr>
        <w:t xml:space="preserve"> de este Municipio</w:t>
      </w:r>
      <w:r w:rsidR="00DE0EE6">
        <w:rPr>
          <w:rFonts w:cs="Arial"/>
          <w:color w:val="000000"/>
        </w:rPr>
        <w:t xml:space="preserve"> de Tizapán el Alto, Jalisco.</w:t>
      </w:r>
    </w:p>
    <w:p w:rsidR="001B0FA4" w:rsidRDefault="001B0FA4" w:rsidP="003A4000">
      <w:pPr>
        <w:pStyle w:val="Sangradetextonormal"/>
        <w:ind w:left="709" w:right="-284"/>
        <w:rPr>
          <w:rFonts w:cs="Arial"/>
          <w:color w:val="000000"/>
        </w:rPr>
      </w:pPr>
      <w:r>
        <w:rPr>
          <w:rFonts w:cs="Arial"/>
          <w:color w:val="000000"/>
        </w:rPr>
        <w:t xml:space="preserve">Una vez agotados los comentarios a favor de la propuesta el suscrito Secretario General pone a consideración de los C.C. Regidores la propuesta del Primer Edil quedando </w:t>
      </w:r>
      <w:r>
        <w:rPr>
          <w:rFonts w:cs="Arial"/>
          <w:b/>
          <w:color w:val="000000"/>
        </w:rPr>
        <w:t xml:space="preserve">aprobada por unanimidad </w:t>
      </w:r>
      <w:r>
        <w:rPr>
          <w:rFonts w:cs="Arial"/>
          <w:color w:val="000000"/>
        </w:rPr>
        <w:t xml:space="preserve"> por lo que se girarán los oficios y certificaciones correspondientes, agotándose el presente punto de los asuntos generales.</w:t>
      </w:r>
    </w:p>
    <w:p w:rsidR="005A1848" w:rsidRDefault="005A1848" w:rsidP="003A4000">
      <w:pPr>
        <w:pStyle w:val="Sangradetextonormal"/>
        <w:ind w:left="709" w:right="-284"/>
        <w:rPr>
          <w:rFonts w:cs="Arial"/>
          <w:color w:val="000000"/>
        </w:rPr>
      </w:pPr>
    </w:p>
    <w:p w:rsidR="005A1848" w:rsidRDefault="00760C8B" w:rsidP="003A4000">
      <w:pPr>
        <w:autoSpaceDE w:val="0"/>
        <w:autoSpaceDN w:val="0"/>
        <w:adjustRightInd w:val="0"/>
        <w:ind w:left="709" w:right="-284"/>
        <w:jc w:val="both"/>
        <w:rPr>
          <w:rFonts w:ascii="Arial" w:hAnsi="Arial" w:cs="Arial"/>
        </w:rPr>
      </w:pPr>
      <w:r>
        <w:rPr>
          <w:rFonts w:ascii="Arial" w:hAnsi="Arial" w:cs="Arial"/>
          <w:b/>
          <w:lang w:val="es-ES_tradnl"/>
        </w:rPr>
        <w:t>f</w:t>
      </w:r>
      <w:r w:rsidR="005A1848">
        <w:rPr>
          <w:rFonts w:ascii="Arial" w:hAnsi="Arial" w:cs="Arial"/>
          <w:b/>
          <w:lang w:val="es-ES_tradnl"/>
        </w:rPr>
        <w:t>).-</w:t>
      </w:r>
      <w:r w:rsidR="005A1848">
        <w:rPr>
          <w:rFonts w:ascii="Arial" w:hAnsi="Arial" w:cs="Arial"/>
          <w:b/>
        </w:rPr>
        <w:t xml:space="preserve"> </w:t>
      </w:r>
      <w:r w:rsidR="005A1848">
        <w:rPr>
          <w:rFonts w:ascii="Arial" w:hAnsi="Arial" w:cs="Arial"/>
        </w:rPr>
        <w:t>En uso de la voz el suscrito Secretario General LIC. LUIS ZUÑIGA ZÚÑIGA informa al H. Ayuntamiento que recibió del Congreso del Estado los siguientes acuerdos legislativos los cuales se transcribe a continuación:</w:t>
      </w:r>
    </w:p>
    <w:p w:rsidR="005A1848" w:rsidRDefault="005A1848" w:rsidP="003A4000">
      <w:pPr>
        <w:autoSpaceDE w:val="0"/>
        <w:autoSpaceDN w:val="0"/>
        <w:adjustRightInd w:val="0"/>
        <w:ind w:left="709" w:right="-284"/>
        <w:jc w:val="both"/>
        <w:rPr>
          <w:rFonts w:ascii="Arial" w:hAnsi="Arial" w:cs="Arial"/>
        </w:rPr>
      </w:pPr>
    </w:p>
    <w:p w:rsidR="00760C8B" w:rsidRDefault="005A1848" w:rsidP="003A4000">
      <w:pPr>
        <w:autoSpaceDE w:val="0"/>
        <w:autoSpaceDN w:val="0"/>
        <w:adjustRightInd w:val="0"/>
        <w:ind w:left="709" w:right="-284"/>
        <w:jc w:val="both"/>
        <w:rPr>
          <w:rFonts w:ascii="Arial" w:hAnsi="Arial" w:cs="Arial"/>
        </w:rPr>
      </w:pPr>
      <w:r>
        <w:rPr>
          <w:rFonts w:ascii="Arial" w:hAnsi="Arial" w:cs="Arial"/>
          <w:b/>
        </w:rPr>
        <w:t xml:space="preserve">1.- </w:t>
      </w:r>
      <w:r>
        <w:rPr>
          <w:rFonts w:ascii="Arial" w:hAnsi="Arial" w:cs="Arial"/>
        </w:rPr>
        <w:t>Acuerdo Legislativo número 636-LX-13 en el que de manera atenta y respetuosa se exhorta para que en base  a Ley Federal de Juegos y Sorteos, se realicen inspecciones y la debida vigilancia en los establecimientos comerciales de cada municipio del Estado de Jalisco de manera conjunta, para que verifiquen</w:t>
      </w:r>
      <w:r w:rsidR="00760C8B">
        <w:rPr>
          <w:rFonts w:ascii="Arial" w:hAnsi="Arial" w:cs="Arial"/>
        </w:rPr>
        <w:t xml:space="preserve"> quien tiene el uso de las maquinitas tragamonedas y procedan a realizar su retiro correspondiente y en su momento se sancione a los infractores que resulten, así mismo para que actualicen los reglamentos municipales y contemplen medidas de vigilancia, inspección y sanciones por el establecimiento de este tipo de maquinas de juego de azar y apuesta.</w:t>
      </w:r>
    </w:p>
    <w:p w:rsidR="00760C8B" w:rsidRDefault="00760C8B" w:rsidP="003A4000">
      <w:pPr>
        <w:autoSpaceDE w:val="0"/>
        <w:autoSpaceDN w:val="0"/>
        <w:adjustRightInd w:val="0"/>
        <w:ind w:left="709" w:right="-284"/>
        <w:jc w:val="both"/>
        <w:rPr>
          <w:rFonts w:ascii="Arial" w:hAnsi="Arial" w:cs="Arial"/>
        </w:rPr>
      </w:pPr>
    </w:p>
    <w:p w:rsidR="00760C8B" w:rsidRDefault="00760C8B" w:rsidP="003A4000">
      <w:pPr>
        <w:autoSpaceDE w:val="0"/>
        <w:autoSpaceDN w:val="0"/>
        <w:adjustRightInd w:val="0"/>
        <w:ind w:left="709" w:right="-284"/>
        <w:jc w:val="both"/>
        <w:rPr>
          <w:rFonts w:ascii="Arial" w:hAnsi="Arial" w:cs="Arial"/>
        </w:rPr>
      </w:pPr>
      <w:r>
        <w:rPr>
          <w:rFonts w:ascii="Arial" w:hAnsi="Arial" w:cs="Arial"/>
          <w:b/>
        </w:rPr>
        <w:t>2</w:t>
      </w:r>
      <w:r w:rsidR="005A1848">
        <w:rPr>
          <w:rFonts w:ascii="Arial" w:hAnsi="Arial" w:cs="Arial"/>
          <w:b/>
        </w:rPr>
        <w:t xml:space="preserve">.- </w:t>
      </w:r>
      <w:r w:rsidR="005A1848">
        <w:rPr>
          <w:rFonts w:ascii="Arial" w:hAnsi="Arial" w:cs="Arial"/>
        </w:rPr>
        <w:t xml:space="preserve">Acuerdo Legislativo número </w:t>
      </w:r>
      <w:r>
        <w:rPr>
          <w:rFonts w:ascii="Arial" w:hAnsi="Arial" w:cs="Arial"/>
        </w:rPr>
        <w:t>674</w:t>
      </w:r>
      <w:r w:rsidR="005A1848">
        <w:rPr>
          <w:rFonts w:ascii="Arial" w:hAnsi="Arial" w:cs="Arial"/>
        </w:rPr>
        <w:t xml:space="preserve">-LX-13, en el que de manera atenta y respetuosa, se exhorta para </w:t>
      </w:r>
      <w:r>
        <w:rPr>
          <w:rFonts w:ascii="Arial" w:hAnsi="Arial" w:cs="Arial"/>
        </w:rPr>
        <w:t>que se capacite a los elementos de Seguridad Pública del Estado de Jalisco; capacitando a los elementos operativos de seguridad en el protocolo para manejo y presentación de detenidos, así como equipando a las patrullas y unidades de las dependencias de seguridad con equipo de video grabación, comunicación y  localización, con la finalidad de evitar incidentes y excesos relacionados con el uso de la fuerza publica.</w:t>
      </w:r>
    </w:p>
    <w:p w:rsidR="005A1848" w:rsidRDefault="00760C8B" w:rsidP="003A4000">
      <w:pPr>
        <w:autoSpaceDE w:val="0"/>
        <w:autoSpaceDN w:val="0"/>
        <w:adjustRightInd w:val="0"/>
        <w:ind w:left="709" w:right="-284"/>
        <w:jc w:val="both"/>
        <w:rPr>
          <w:rFonts w:ascii="Arial" w:hAnsi="Arial" w:cs="Arial"/>
        </w:rPr>
      </w:pPr>
      <w:r>
        <w:rPr>
          <w:rFonts w:ascii="Arial" w:hAnsi="Arial" w:cs="Arial"/>
        </w:rPr>
        <w:t xml:space="preserve"> </w:t>
      </w:r>
    </w:p>
    <w:p w:rsidR="00D10720" w:rsidRDefault="00D10720" w:rsidP="003A4000">
      <w:pPr>
        <w:autoSpaceDE w:val="0"/>
        <w:autoSpaceDN w:val="0"/>
        <w:adjustRightInd w:val="0"/>
        <w:ind w:left="709" w:right="-284"/>
        <w:jc w:val="both"/>
        <w:rPr>
          <w:rFonts w:ascii="Arial" w:hAnsi="Arial" w:cs="Arial"/>
        </w:rPr>
      </w:pPr>
      <w:r>
        <w:rPr>
          <w:rFonts w:ascii="Arial" w:hAnsi="Arial" w:cs="Arial"/>
          <w:b/>
        </w:rPr>
        <w:t>3</w:t>
      </w:r>
      <w:r w:rsidR="005A1848">
        <w:rPr>
          <w:rFonts w:ascii="Arial" w:hAnsi="Arial" w:cs="Arial"/>
          <w:b/>
        </w:rPr>
        <w:t xml:space="preserve">.- </w:t>
      </w:r>
      <w:r w:rsidR="005A1848">
        <w:rPr>
          <w:rFonts w:ascii="Arial" w:hAnsi="Arial" w:cs="Arial"/>
        </w:rPr>
        <w:t xml:space="preserve">Acuerdo Legislativo número </w:t>
      </w:r>
      <w:r w:rsidR="009170F0">
        <w:rPr>
          <w:rFonts w:ascii="Arial" w:hAnsi="Arial" w:cs="Arial"/>
        </w:rPr>
        <w:t>635</w:t>
      </w:r>
      <w:r w:rsidR="005A1848">
        <w:rPr>
          <w:rFonts w:ascii="Arial" w:hAnsi="Arial" w:cs="Arial"/>
        </w:rPr>
        <w:t xml:space="preserve">-LX-13, en el que de manera atenta y respetuosa, se exhorta para que </w:t>
      </w:r>
      <w:r>
        <w:rPr>
          <w:rFonts w:ascii="Arial" w:hAnsi="Arial" w:cs="Arial"/>
        </w:rPr>
        <w:t>por medio de sus Direcciones de Seguridad Pública así como a la Fiscalía General del Estado de Jalisco, para que de considerarlo viable busquen implementar mayores operativos de vigilancia en vías públicas por donde se ubiquen principalmente las Instituciones Bancarias, todo con el fin de prevenir que se lleguen a cometer delitos en contra de las personas o cuenta habientes que realicen un cobro o retiro de dinero en los Bancos; así mismo y de efectuarse el delito, se pueda actuar y detener a la persona que llegue a cometer la conducta delictiva.</w:t>
      </w:r>
    </w:p>
    <w:p w:rsidR="005A1848" w:rsidRDefault="00D10720" w:rsidP="003A4000">
      <w:pPr>
        <w:autoSpaceDE w:val="0"/>
        <w:autoSpaceDN w:val="0"/>
        <w:adjustRightInd w:val="0"/>
        <w:ind w:left="709" w:right="-284"/>
        <w:jc w:val="both"/>
        <w:rPr>
          <w:rFonts w:ascii="Arial" w:hAnsi="Arial" w:cs="Arial"/>
        </w:rPr>
      </w:pPr>
      <w:r>
        <w:rPr>
          <w:rFonts w:ascii="Arial" w:hAnsi="Arial" w:cs="Arial"/>
        </w:rPr>
        <w:t xml:space="preserve"> </w:t>
      </w:r>
    </w:p>
    <w:p w:rsidR="00986F3E" w:rsidRDefault="00D10720" w:rsidP="003A4000">
      <w:pPr>
        <w:autoSpaceDE w:val="0"/>
        <w:autoSpaceDN w:val="0"/>
        <w:adjustRightInd w:val="0"/>
        <w:ind w:left="709" w:right="-284"/>
        <w:jc w:val="both"/>
        <w:rPr>
          <w:rFonts w:ascii="Arial" w:hAnsi="Arial" w:cs="Arial"/>
        </w:rPr>
      </w:pPr>
      <w:r>
        <w:rPr>
          <w:rFonts w:ascii="Arial" w:hAnsi="Arial" w:cs="Arial"/>
          <w:b/>
        </w:rPr>
        <w:t>4.-</w:t>
      </w:r>
      <w:r w:rsidR="005A1848">
        <w:rPr>
          <w:rFonts w:ascii="Arial" w:hAnsi="Arial" w:cs="Arial"/>
          <w:b/>
        </w:rPr>
        <w:t xml:space="preserve"> </w:t>
      </w:r>
      <w:r w:rsidR="005A1848">
        <w:rPr>
          <w:rFonts w:ascii="Arial" w:hAnsi="Arial" w:cs="Arial"/>
        </w:rPr>
        <w:t xml:space="preserve">Acuerdo Legislativo número </w:t>
      </w:r>
      <w:r w:rsidR="00986F3E">
        <w:rPr>
          <w:rFonts w:ascii="Arial" w:hAnsi="Arial" w:cs="Arial"/>
        </w:rPr>
        <w:t>634</w:t>
      </w:r>
      <w:r w:rsidR="005A1848">
        <w:rPr>
          <w:rFonts w:ascii="Arial" w:hAnsi="Arial" w:cs="Arial"/>
        </w:rPr>
        <w:t xml:space="preserve">-LX-13, en el que de manera atenta y respetuosa, se exhorta para </w:t>
      </w:r>
      <w:r w:rsidR="00986F3E">
        <w:rPr>
          <w:rFonts w:ascii="Arial" w:hAnsi="Arial" w:cs="Arial"/>
        </w:rPr>
        <w:t>que consideren la posibilidad de destinar un espacio en su municipio que funcione como un centro de acopio de los residuos, en donde el ciudadano pueda ir con su basura separada a entregarla a este centro y pueda recibir un pago por su basura y en su momento el Municipio pueda disponer de la misma, para la venta que sea necesaria a las empresas que se dedican al recicle de los residuos; produciendo con esto que la población se involucre en la separación de la basura y obtenga una cantidad económica por su basura y el municipio a la vez pueda vender lo recopilado y en su defecto hacerse llegar de mas recursos económicos para aplicarlos al mantenimiento del centro de acopio en primer termino y en uno segundo para destinarlo a obras publicas en beneficio de la misma población.</w:t>
      </w:r>
    </w:p>
    <w:p w:rsidR="005A1848" w:rsidRDefault="00986F3E" w:rsidP="003A4000">
      <w:pPr>
        <w:autoSpaceDE w:val="0"/>
        <w:autoSpaceDN w:val="0"/>
        <w:adjustRightInd w:val="0"/>
        <w:ind w:left="709" w:right="-284"/>
        <w:jc w:val="both"/>
        <w:rPr>
          <w:rFonts w:ascii="Arial" w:hAnsi="Arial" w:cs="Arial"/>
        </w:rPr>
      </w:pPr>
      <w:r>
        <w:rPr>
          <w:rFonts w:ascii="Arial" w:hAnsi="Arial" w:cs="Arial"/>
        </w:rPr>
        <w:t xml:space="preserve"> </w:t>
      </w:r>
    </w:p>
    <w:p w:rsidR="00986F3E" w:rsidRDefault="00986F3E" w:rsidP="003A4000">
      <w:pPr>
        <w:autoSpaceDE w:val="0"/>
        <w:autoSpaceDN w:val="0"/>
        <w:adjustRightInd w:val="0"/>
        <w:ind w:left="709" w:right="-284"/>
        <w:jc w:val="both"/>
        <w:rPr>
          <w:rFonts w:ascii="Arial" w:hAnsi="Arial" w:cs="Arial"/>
        </w:rPr>
      </w:pPr>
      <w:r>
        <w:rPr>
          <w:rFonts w:ascii="Arial" w:hAnsi="Arial" w:cs="Arial"/>
          <w:b/>
        </w:rPr>
        <w:lastRenderedPageBreak/>
        <w:t xml:space="preserve">5.- </w:t>
      </w:r>
      <w:r>
        <w:rPr>
          <w:rFonts w:ascii="Arial" w:hAnsi="Arial" w:cs="Arial"/>
        </w:rPr>
        <w:t>Acuerdo Legislativo número 631-LX-13, en el que de manera atenta y respetuosa, se exhorta para que inicien las gestiones necesarias a fin de que se instalen centros de acopio para pilas y baterías de desecho en sus comunidades.</w:t>
      </w:r>
    </w:p>
    <w:p w:rsidR="00986F3E" w:rsidRDefault="00986F3E" w:rsidP="003A4000">
      <w:pPr>
        <w:autoSpaceDE w:val="0"/>
        <w:autoSpaceDN w:val="0"/>
        <w:adjustRightInd w:val="0"/>
        <w:ind w:left="709" w:right="-284"/>
        <w:jc w:val="both"/>
        <w:rPr>
          <w:rFonts w:ascii="Arial" w:hAnsi="Arial" w:cs="Arial"/>
        </w:rPr>
      </w:pPr>
      <w:r>
        <w:rPr>
          <w:rFonts w:ascii="Arial" w:hAnsi="Arial" w:cs="Arial"/>
        </w:rPr>
        <w:t xml:space="preserve"> </w:t>
      </w:r>
    </w:p>
    <w:p w:rsidR="00986F3E" w:rsidRDefault="00986F3E" w:rsidP="003A4000">
      <w:pPr>
        <w:autoSpaceDE w:val="0"/>
        <w:autoSpaceDN w:val="0"/>
        <w:adjustRightInd w:val="0"/>
        <w:ind w:left="709" w:right="-284"/>
        <w:jc w:val="both"/>
        <w:rPr>
          <w:rFonts w:ascii="Arial" w:hAnsi="Arial" w:cs="Arial"/>
        </w:rPr>
      </w:pPr>
      <w:r>
        <w:rPr>
          <w:rFonts w:ascii="Arial" w:hAnsi="Arial" w:cs="Arial"/>
          <w:b/>
        </w:rPr>
        <w:t xml:space="preserve">6.- </w:t>
      </w:r>
      <w:r>
        <w:rPr>
          <w:rFonts w:ascii="Arial" w:hAnsi="Arial" w:cs="Arial"/>
        </w:rPr>
        <w:t xml:space="preserve">Acuerdo Legislativo número 629-LX-13, en el que de manera atenta y respetuosa, se exhorta para que a través de sus dependencias y entidades competentes, otorguen especial atención y promuevan las medidas, políticas y programas </w:t>
      </w:r>
      <w:r w:rsidR="00815AB7">
        <w:rPr>
          <w:rFonts w:ascii="Arial" w:hAnsi="Arial" w:cs="Arial"/>
        </w:rPr>
        <w:t>conducentes a fin de prevenir y erradicar el maltrato y el abuso sexual infantil, acorde al marco normativo vigente en Jalisco.</w:t>
      </w:r>
    </w:p>
    <w:p w:rsidR="00815AB7" w:rsidRDefault="00815AB7" w:rsidP="003A4000">
      <w:pPr>
        <w:autoSpaceDE w:val="0"/>
        <w:autoSpaceDN w:val="0"/>
        <w:adjustRightInd w:val="0"/>
        <w:ind w:left="709" w:right="-284"/>
        <w:jc w:val="both"/>
        <w:rPr>
          <w:rFonts w:ascii="Arial" w:hAnsi="Arial" w:cs="Arial"/>
        </w:rPr>
      </w:pPr>
    </w:p>
    <w:p w:rsidR="00986F3E" w:rsidRDefault="00986F3E" w:rsidP="003A4000">
      <w:pPr>
        <w:autoSpaceDE w:val="0"/>
        <w:autoSpaceDN w:val="0"/>
        <w:adjustRightInd w:val="0"/>
        <w:ind w:left="709" w:right="-284"/>
        <w:jc w:val="both"/>
        <w:rPr>
          <w:rFonts w:ascii="Arial" w:hAnsi="Arial" w:cs="Arial"/>
        </w:rPr>
      </w:pPr>
      <w:r>
        <w:rPr>
          <w:rFonts w:ascii="Arial" w:hAnsi="Arial" w:cs="Arial"/>
        </w:rPr>
        <w:t xml:space="preserve"> </w:t>
      </w:r>
      <w:r w:rsidR="00815AB7">
        <w:rPr>
          <w:rFonts w:ascii="Arial" w:hAnsi="Arial" w:cs="Arial"/>
          <w:b/>
        </w:rPr>
        <w:t>7</w:t>
      </w:r>
      <w:r>
        <w:rPr>
          <w:rFonts w:ascii="Arial" w:hAnsi="Arial" w:cs="Arial"/>
          <w:b/>
        </w:rPr>
        <w:t xml:space="preserve">.- </w:t>
      </w:r>
      <w:r>
        <w:rPr>
          <w:rFonts w:ascii="Arial" w:hAnsi="Arial" w:cs="Arial"/>
        </w:rPr>
        <w:t xml:space="preserve">Acuerdo Legislativo número </w:t>
      </w:r>
      <w:r w:rsidR="00815AB7">
        <w:rPr>
          <w:rFonts w:ascii="Arial" w:hAnsi="Arial" w:cs="Arial"/>
        </w:rPr>
        <w:t>615</w:t>
      </w:r>
      <w:r>
        <w:rPr>
          <w:rFonts w:ascii="Arial" w:hAnsi="Arial" w:cs="Arial"/>
        </w:rPr>
        <w:t>-LX-13, en el que de manera atenta y respetuosa, se exhorta para que</w:t>
      </w:r>
      <w:r w:rsidR="00815AB7">
        <w:rPr>
          <w:rFonts w:ascii="Arial" w:hAnsi="Arial" w:cs="Arial"/>
        </w:rPr>
        <w:t xml:space="preserve"> convengan o perfeccionen en su caso un protocolo para la realización de revisiones preventivas y la capacitación de los funcionarios públicos encargados de la Seguridad Pública de sus municipios, garantizando principalmente el respecto de los derechos humanos de los jaliscienses haciendo cumplir la ley en los términos en los que la legislación vigente en la materia así establezca.</w:t>
      </w:r>
      <w:r>
        <w:rPr>
          <w:rFonts w:ascii="Arial" w:hAnsi="Arial" w:cs="Arial"/>
        </w:rPr>
        <w:t xml:space="preserve"> </w:t>
      </w:r>
    </w:p>
    <w:p w:rsidR="00815AB7" w:rsidRDefault="00815AB7" w:rsidP="003A4000">
      <w:pPr>
        <w:autoSpaceDE w:val="0"/>
        <w:autoSpaceDN w:val="0"/>
        <w:adjustRightInd w:val="0"/>
        <w:ind w:left="709" w:right="-284"/>
        <w:jc w:val="both"/>
        <w:rPr>
          <w:rFonts w:ascii="Arial" w:hAnsi="Arial" w:cs="Arial"/>
        </w:rPr>
      </w:pPr>
    </w:p>
    <w:p w:rsidR="00886F4F" w:rsidRDefault="00815AB7" w:rsidP="003A4000">
      <w:pPr>
        <w:autoSpaceDE w:val="0"/>
        <w:autoSpaceDN w:val="0"/>
        <w:adjustRightInd w:val="0"/>
        <w:ind w:left="709" w:right="-284"/>
        <w:jc w:val="both"/>
        <w:rPr>
          <w:rFonts w:ascii="Arial" w:hAnsi="Arial" w:cs="Arial"/>
        </w:rPr>
      </w:pPr>
      <w:r>
        <w:rPr>
          <w:rFonts w:ascii="Arial" w:hAnsi="Arial" w:cs="Arial"/>
          <w:b/>
        </w:rPr>
        <w:t xml:space="preserve">8.- </w:t>
      </w:r>
      <w:r>
        <w:rPr>
          <w:rFonts w:ascii="Arial" w:hAnsi="Arial" w:cs="Arial"/>
        </w:rPr>
        <w:t xml:space="preserve">Acuerdo Legislativo número 654-LX-13 en el que de manera atenta y respetuosa se exhorta para que </w:t>
      </w:r>
      <w:r w:rsidR="00886F4F">
        <w:rPr>
          <w:rFonts w:ascii="Arial" w:hAnsi="Arial" w:cs="Arial"/>
        </w:rPr>
        <w:t>de ser el caso, en el ámbito de sus atribuciones y competencias, procedan a la creación del Reglamento Municipal para prevenir, combatir y erradicar la trata de personas.</w:t>
      </w:r>
    </w:p>
    <w:p w:rsidR="00815AB7" w:rsidRDefault="00886F4F" w:rsidP="003A4000">
      <w:pPr>
        <w:autoSpaceDE w:val="0"/>
        <w:autoSpaceDN w:val="0"/>
        <w:adjustRightInd w:val="0"/>
        <w:ind w:left="709" w:right="-284"/>
        <w:jc w:val="both"/>
        <w:rPr>
          <w:rFonts w:ascii="Arial" w:hAnsi="Arial" w:cs="Arial"/>
        </w:rPr>
      </w:pPr>
      <w:r>
        <w:rPr>
          <w:rFonts w:ascii="Arial" w:hAnsi="Arial" w:cs="Arial"/>
        </w:rPr>
        <w:t xml:space="preserve"> </w:t>
      </w:r>
    </w:p>
    <w:p w:rsidR="00886F4F" w:rsidRDefault="00886F4F" w:rsidP="003A4000">
      <w:pPr>
        <w:autoSpaceDE w:val="0"/>
        <w:autoSpaceDN w:val="0"/>
        <w:adjustRightInd w:val="0"/>
        <w:ind w:left="709" w:right="-284"/>
        <w:jc w:val="both"/>
        <w:rPr>
          <w:rFonts w:ascii="Arial" w:hAnsi="Arial" w:cs="Arial"/>
        </w:rPr>
      </w:pPr>
      <w:r>
        <w:rPr>
          <w:rFonts w:ascii="Arial" w:hAnsi="Arial" w:cs="Arial"/>
          <w:b/>
        </w:rPr>
        <w:t>9</w:t>
      </w:r>
      <w:r w:rsidR="00815AB7">
        <w:rPr>
          <w:rFonts w:ascii="Arial" w:hAnsi="Arial" w:cs="Arial"/>
          <w:b/>
        </w:rPr>
        <w:t xml:space="preserve">.- </w:t>
      </w:r>
      <w:r w:rsidR="00815AB7">
        <w:rPr>
          <w:rFonts w:ascii="Arial" w:hAnsi="Arial" w:cs="Arial"/>
        </w:rPr>
        <w:t>Acuerdo Legislativo número 6</w:t>
      </w:r>
      <w:r>
        <w:rPr>
          <w:rFonts w:ascii="Arial" w:hAnsi="Arial" w:cs="Arial"/>
        </w:rPr>
        <w:t>37</w:t>
      </w:r>
      <w:r w:rsidR="00815AB7">
        <w:rPr>
          <w:rFonts w:ascii="Arial" w:hAnsi="Arial" w:cs="Arial"/>
        </w:rPr>
        <w:t>-LX-13, en el que de manera atenta y respetuosa, se exhorta para que se</w:t>
      </w:r>
      <w:r>
        <w:rPr>
          <w:rFonts w:ascii="Arial" w:hAnsi="Arial" w:cs="Arial"/>
        </w:rPr>
        <w:t xml:space="preserve"> fomente la actividad física, rehabilitación de áreas deportivas y verdes, e instalación de bebederos para mayor disponibilidad de agua potable para evitar el consumo de bebidas azucaradas, para llevar a cabo un combate frontal a la diabetes y reeducación de nuestra sociedad en hábitos alimenticios y de salud.</w:t>
      </w:r>
    </w:p>
    <w:p w:rsidR="00815AB7" w:rsidRDefault="00815AB7" w:rsidP="003A4000">
      <w:pPr>
        <w:autoSpaceDE w:val="0"/>
        <w:autoSpaceDN w:val="0"/>
        <w:adjustRightInd w:val="0"/>
        <w:ind w:left="709" w:right="-284"/>
        <w:jc w:val="both"/>
        <w:rPr>
          <w:rFonts w:ascii="Arial" w:hAnsi="Arial" w:cs="Arial"/>
        </w:rPr>
      </w:pPr>
      <w:r>
        <w:rPr>
          <w:rFonts w:ascii="Arial" w:hAnsi="Arial" w:cs="Arial"/>
        </w:rPr>
        <w:t xml:space="preserve"> </w:t>
      </w:r>
    </w:p>
    <w:p w:rsidR="00886F4F" w:rsidRDefault="00886F4F" w:rsidP="003A4000">
      <w:pPr>
        <w:autoSpaceDE w:val="0"/>
        <w:autoSpaceDN w:val="0"/>
        <w:adjustRightInd w:val="0"/>
        <w:ind w:left="709" w:right="-284"/>
        <w:jc w:val="both"/>
        <w:rPr>
          <w:rFonts w:ascii="Arial" w:hAnsi="Arial" w:cs="Arial"/>
        </w:rPr>
      </w:pPr>
      <w:r>
        <w:rPr>
          <w:rFonts w:ascii="Arial" w:hAnsi="Arial" w:cs="Arial"/>
          <w:b/>
        </w:rPr>
        <w:t>10</w:t>
      </w:r>
      <w:r w:rsidR="00815AB7">
        <w:rPr>
          <w:rFonts w:ascii="Arial" w:hAnsi="Arial" w:cs="Arial"/>
          <w:b/>
        </w:rPr>
        <w:t xml:space="preserve">.- </w:t>
      </w:r>
      <w:r w:rsidR="00815AB7">
        <w:rPr>
          <w:rFonts w:ascii="Arial" w:hAnsi="Arial" w:cs="Arial"/>
        </w:rPr>
        <w:t>Acuerdo Legislativo número 6</w:t>
      </w:r>
      <w:r>
        <w:rPr>
          <w:rFonts w:ascii="Arial" w:hAnsi="Arial" w:cs="Arial"/>
        </w:rPr>
        <w:t>69</w:t>
      </w:r>
      <w:r w:rsidR="00815AB7">
        <w:rPr>
          <w:rFonts w:ascii="Arial" w:hAnsi="Arial" w:cs="Arial"/>
        </w:rPr>
        <w:t>-LX-13, en el que de manera atenta y respetuosa, se exhorta para que</w:t>
      </w:r>
      <w:r>
        <w:rPr>
          <w:rFonts w:ascii="Arial" w:hAnsi="Arial" w:cs="Arial"/>
        </w:rPr>
        <w:t xml:space="preserve"> en función de nuestra capacidad presupuestal y lo establecido en el artículo 58 de la Ley del Sistema de Seguridad Pública para el Estado de Jalisco, equipen las unidades y patrullas de los cuerpos de seguridad pública con equipo de video grabación permanente, a efecto de garantizar por los miembros policiacos el cumplimiento de los protocolos de detención.</w:t>
      </w:r>
    </w:p>
    <w:p w:rsidR="00815AB7" w:rsidRDefault="00815AB7" w:rsidP="003A4000">
      <w:pPr>
        <w:autoSpaceDE w:val="0"/>
        <w:autoSpaceDN w:val="0"/>
        <w:adjustRightInd w:val="0"/>
        <w:ind w:left="709" w:right="-284"/>
        <w:jc w:val="both"/>
        <w:rPr>
          <w:rFonts w:ascii="Arial" w:hAnsi="Arial" w:cs="Arial"/>
        </w:rPr>
      </w:pPr>
      <w:r>
        <w:rPr>
          <w:rFonts w:ascii="Arial" w:hAnsi="Arial" w:cs="Arial"/>
        </w:rPr>
        <w:t xml:space="preserve"> </w:t>
      </w:r>
    </w:p>
    <w:p w:rsidR="00815AB7" w:rsidRDefault="00886F4F" w:rsidP="003A4000">
      <w:pPr>
        <w:autoSpaceDE w:val="0"/>
        <w:autoSpaceDN w:val="0"/>
        <w:adjustRightInd w:val="0"/>
        <w:ind w:left="709" w:right="-284"/>
        <w:jc w:val="both"/>
        <w:rPr>
          <w:rFonts w:ascii="Arial" w:hAnsi="Arial" w:cs="Arial"/>
        </w:rPr>
      </w:pPr>
      <w:r>
        <w:rPr>
          <w:rFonts w:ascii="Arial" w:hAnsi="Arial" w:cs="Arial"/>
          <w:b/>
        </w:rPr>
        <w:t>11</w:t>
      </w:r>
      <w:r w:rsidR="00815AB7">
        <w:rPr>
          <w:rFonts w:ascii="Arial" w:hAnsi="Arial" w:cs="Arial"/>
          <w:b/>
        </w:rPr>
        <w:t xml:space="preserve">.- </w:t>
      </w:r>
      <w:r w:rsidR="00815AB7">
        <w:rPr>
          <w:rFonts w:ascii="Arial" w:hAnsi="Arial" w:cs="Arial"/>
        </w:rPr>
        <w:t>Acuerdo Legislativo número 6</w:t>
      </w:r>
      <w:r>
        <w:rPr>
          <w:rFonts w:ascii="Arial" w:hAnsi="Arial" w:cs="Arial"/>
        </w:rPr>
        <w:t>70</w:t>
      </w:r>
      <w:r w:rsidR="00815AB7">
        <w:rPr>
          <w:rFonts w:ascii="Arial" w:hAnsi="Arial" w:cs="Arial"/>
        </w:rPr>
        <w:t xml:space="preserve">-LX-13, en el que de manera atenta y respetuosa, se exhorta para que </w:t>
      </w:r>
      <w:r>
        <w:rPr>
          <w:rFonts w:ascii="Arial" w:hAnsi="Arial" w:cs="Arial"/>
        </w:rPr>
        <w:t>aumenten la vigilancia para inhibir y en su caso perseguir del delito de abigeato, de igual manera para instruir a los inspectores en los rastros municipales para que realicen una recepción adecuada de los documentos que acrediten el legal traslado y la propiedad de los animales en el momento de su recepción en los rastros municipales, tales como guías de transito, guías sanitarias y facturas.</w:t>
      </w:r>
    </w:p>
    <w:p w:rsidR="00815AB7" w:rsidRDefault="00815AB7" w:rsidP="003A4000">
      <w:pPr>
        <w:autoSpaceDE w:val="0"/>
        <w:autoSpaceDN w:val="0"/>
        <w:adjustRightInd w:val="0"/>
        <w:ind w:left="709" w:right="-284"/>
        <w:jc w:val="both"/>
        <w:rPr>
          <w:rFonts w:ascii="Arial" w:hAnsi="Arial" w:cs="Arial"/>
        </w:rPr>
      </w:pPr>
      <w:r>
        <w:rPr>
          <w:rFonts w:ascii="Arial" w:hAnsi="Arial" w:cs="Arial"/>
        </w:rPr>
        <w:t xml:space="preserve"> </w:t>
      </w:r>
    </w:p>
    <w:p w:rsidR="00F6592A" w:rsidRDefault="00F6592A" w:rsidP="003A4000">
      <w:pPr>
        <w:autoSpaceDE w:val="0"/>
        <w:autoSpaceDN w:val="0"/>
        <w:adjustRightInd w:val="0"/>
        <w:ind w:left="709" w:right="-284"/>
        <w:jc w:val="both"/>
        <w:rPr>
          <w:rFonts w:ascii="Arial" w:hAnsi="Arial" w:cs="Arial"/>
        </w:rPr>
      </w:pPr>
      <w:r>
        <w:rPr>
          <w:rFonts w:ascii="Arial" w:hAnsi="Arial" w:cs="Arial"/>
          <w:b/>
        </w:rPr>
        <w:t>12</w:t>
      </w:r>
      <w:r w:rsidR="00815AB7">
        <w:rPr>
          <w:rFonts w:ascii="Arial" w:hAnsi="Arial" w:cs="Arial"/>
          <w:b/>
        </w:rPr>
        <w:t xml:space="preserve">.- </w:t>
      </w:r>
      <w:r w:rsidR="00815AB7">
        <w:rPr>
          <w:rFonts w:ascii="Arial" w:hAnsi="Arial" w:cs="Arial"/>
        </w:rPr>
        <w:t>Acuerdo Legislativo número 6</w:t>
      </w:r>
      <w:r>
        <w:rPr>
          <w:rFonts w:ascii="Arial" w:hAnsi="Arial" w:cs="Arial"/>
        </w:rPr>
        <w:t>72</w:t>
      </w:r>
      <w:r w:rsidR="00815AB7">
        <w:rPr>
          <w:rFonts w:ascii="Arial" w:hAnsi="Arial" w:cs="Arial"/>
        </w:rPr>
        <w:t xml:space="preserve">-LX-13, en el que de manera atenta y respetuosa, se exhorta para que </w:t>
      </w:r>
      <w:r>
        <w:rPr>
          <w:rFonts w:ascii="Arial" w:hAnsi="Arial" w:cs="Arial"/>
        </w:rPr>
        <w:t>celebremos convenios de colaboración para la definición de acciones que permitan hacer frente de manera preventiva, a las eventuales contingencias con motivo del inicio de la estación invernal.</w:t>
      </w:r>
    </w:p>
    <w:p w:rsidR="00815AB7" w:rsidRDefault="00815AB7" w:rsidP="003A4000">
      <w:pPr>
        <w:autoSpaceDE w:val="0"/>
        <w:autoSpaceDN w:val="0"/>
        <w:adjustRightInd w:val="0"/>
        <w:ind w:left="709" w:right="-284"/>
        <w:jc w:val="both"/>
        <w:rPr>
          <w:rFonts w:ascii="Arial" w:hAnsi="Arial" w:cs="Arial"/>
        </w:rPr>
      </w:pPr>
      <w:r>
        <w:rPr>
          <w:rFonts w:ascii="Arial" w:hAnsi="Arial" w:cs="Arial"/>
        </w:rPr>
        <w:t xml:space="preserve"> </w:t>
      </w:r>
    </w:p>
    <w:p w:rsidR="00F6592A" w:rsidRDefault="00F6592A" w:rsidP="003A4000">
      <w:pPr>
        <w:autoSpaceDE w:val="0"/>
        <w:autoSpaceDN w:val="0"/>
        <w:adjustRightInd w:val="0"/>
        <w:ind w:left="709" w:right="-284"/>
        <w:jc w:val="both"/>
        <w:rPr>
          <w:rFonts w:ascii="Arial" w:hAnsi="Arial" w:cs="Arial"/>
        </w:rPr>
      </w:pPr>
      <w:r>
        <w:rPr>
          <w:rFonts w:ascii="Arial" w:hAnsi="Arial" w:cs="Arial"/>
          <w:b/>
        </w:rPr>
        <w:t>13</w:t>
      </w:r>
      <w:r w:rsidR="00815AB7">
        <w:rPr>
          <w:rFonts w:ascii="Arial" w:hAnsi="Arial" w:cs="Arial"/>
          <w:b/>
        </w:rPr>
        <w:t xml:space="preserve">.- </w:t>
      </w:r>
      <w:r w:rsidR="00815AB7">
        <w:rPr>
          <w:rFonts w:ascii="Arial" w:hAnsi="Arial" w:cs="Arial"/>
        </w:rPr>
        <w:t>Acuerdo Legislativo número 6</w:t>
      </w:r>
      <w:r>
        <w:rPr>
          <w:rFonts w:ascii="Arial" w:hAnsi="Arial" w:cs="Arial"/>
        </w:rPr>
        <w:t>73</w:t>
      </w:r>
      <w:r w:rsidR="00815AB7">
        <w:rPr>
          <w:rFonts w:ascii="Arial" w:hAnsi="Arial" w:cs="Arial"/>
        </w:rPr>
        <w:t xml:space="preserve">-LX-13, en el que de manera atenta y respetuosa, se exhorta para que </w:t>
      </w:r>
      <w:r>
        <w:rPr>
          <w:rFonts w:ascii="Arial" w:hAnsi="Arial" w:cs="Arial"/>
        </w:rPr>
        <w:t>se proceda a la revisión y en su caso reforma o adecuación de la reglamentación municipal relativa al comercio que se ejerce en los espacios públicos con el objeto de establecer la figura de los tianguis artesanales a donde de manera exclusiva el artesano local pueda acceder a un lugar en el que se facilite la comercialización de sus productos.</w:t>
      </w:r>
    </w:p>
    <w:p w:rsidR="00F6592A" w:rsidRDefault="00F6592A" w:rsidP="003A4000">
      <w:pPr>
        <w:autoSpaceDE w:val="0"/>
        <w:autoSpaceDN w:val="0"/>
        <w:adjustRightInd w:val="0"/>
        <w:ind w:left="709" w:right="-284"/>
        <w:jc w:val="both"/>
        <w:rPr>
          <w:rFonts w:ascii="Arial" w:hAnsi="Arial" w:cs="Arial"/>
        </w:rPr>
      </w:pPr>
    </w:p>
    <w:p w:rsidR="00F6592A" w:rsidRDefault="00F6592A" w:rsidP="003A4000">
      <w:pPr>
        <w:autoSpaceDE w:val="0"/>
        <w:autoSpaceDN w:val="0"/>
        <w:adjustRightInd w:val="0"/>
        <w:ind w:left="709" w:right="-284"/>
        <w:jc w:val="both"/>
        <w:rPr>
          <w:rFonts w:ascii="Arial" w:hAnsi="Arial" w:cs="Arial"/>
        </w:rPr>
      </w:pPr>
      <w:r>
        <w:rPr>
          <w:rFonts w:ascii="Arial" w:hAnsi="Arial" w:cs="Arial"/>
        </w:rPr>
        <w:t>Una vez informados los C.C. Regidores sobre los acuerdos legislativos recibidos por parte del H. Congreso del Estado se agota el presente punto del orden del día.</w:t>
      </w:r>
    </w:p>
    <w:p w:rsidR="00815AB7" w:rsidRDefault="00F6592A" w:rsidP="003A4000">
      <w:pPr>
        <w:autoSpaceDE w:val="0"/>
        <w:autoSpaceDN w:val="0"/>
        <w:adjustRightInd w:val="0"/>
        <w:ind w:left="709" w:right="-284"/>
        <w:jc w:val="both"/>
        <w:rPr>
          <w:rFonts w:ascii="Arial" w:hAnsi="Arial" w:cs="Arial"/>
        </w:rPr>
      </w:pPr>
      <w:r>
        <w:rPr>
          <w:rFonts w:ascii="Arial" w:hAnsi="Arial" w:cs="Arial"/>
        </w:rPr>
        <w:t xml:space="preserve"> </w:t>
      </w:r>
    </w:p>
    <w:p w:rsidR="00F6592A" w:rsidRPr="00BA3FAF" w:rsidRDefault="00F6592A" w:rsidP="003A4000">
      <w:pPr>
        <w:autoSpaceDE w:val="0"/>
        <w:autoSpaceDN w:val="0"/>
        <w:adjustRightInd w:val="0"/>
        <w:ind w:left="709" w:right="-284"/>
        <w:jc w:val="both"/>
        <w:rPr>
          <w:rFonts w:ascii="Arial" w:hAnsi="Arial" w:cs="Arial"/>
        </w:rPr>
      </w:pPr>
      <w:r w:rsidRPr="00F131A3">
        <w:rPr>
          <w:rFonts w:ascii="Arial" w:hAnsi="Arial" w:cs="Arial"/>
          <w:b/>
          <w:color w:val="000000"/>
        </w:rPr>
        <w:t>g).-</w:t>
      </w:r>
      <w:r>
        <w:rPr>
          <w:rFonts w:cs="Arial"/>
          <w:b/>
          <w:color w:val="000000"/>
        </w:rPr>
        <w:t xml:space="preserve"> </w:t>
      </w:r>
      <w:r w:rsidRPr="00BA3FAF">
        <w:rPr>
          <w:rFonts w:ascii="Arial" w:hAnsi="Arial" w:cs="Arial"/>
        </w:rPr>
        <w:t xml:space="preserve">En uso de la voz el suscrito </w:t>
      </w:r>
      <w:r w:rsidR="00F131A3">
        <w:rPr>
          <w:rFonts w:ascii="Arial" w:hAnsi="Arial" w:cs="Arial"/>
        </w:rPr>
        <w:t xml:space="preserve">LIC. LUIS ZÚÑIGA ZÚÑIGA, </w:t>
      </w:r>
      <w:r w:rsidRPr="00BA3FAF">
        <w:rPr>
          <w:rFonts w:ascii="Arial" w:hAnsi="Arial" w:cs="Arial"/>
        </w:rPr>
        <w:t xml:space="preserve">Secretario General procede a informar a los C.C. Regidores que el Poder Legislativo remitió mediante </w:t>
      </w:r>
      <w:r w:rsidRPr="00BA3FAF">
        <w:rPr>
          <w:rFonts w:ascii="Arial" w:hAnsi="Arial" w:cs="Arial"/>
        </w:rPr>
        <w:lastRenderedPageBreak/>
        <w:t>oficio DPL-</w:t>
      </w:r>
      <w:r w:rsidR="00F131A3">
        <w:rPr>
          <w:rFonts w:ascii="Arial" w:hAnsi="Arial" w:cs="Arial"/>
        </w:rPr>
        <w:t>415</w:t>
      </w:r>
      <w:r w:rsidRPr="00BA3FAF">
        <w:rPr>
          <w:rFonts w:ascii="Arial" w:hAnsi="Arial" w:cs="Arial"/>
        </w:rPr>
        <w:t>-LX-13, copia certificada de la minuta proyecto de decreto número 24</w:t>
      </w:r>
      <w:r w:rsidR="00F131A3">
        <w:rPr>
          <w:rFonts w:ascii="Arial" w:hAnsi="Arial" w:cs="Arial"/>
        </w:rPr>
        <w:t>548</w:t>
      </w:r>
      <w:r w:rsidRPr="00BA3FAF">
        <w:rPr>
          <w:rFonts w:ascii="Arial" w:hAnsi="Arial" w:cs="Arial"/>
        </w:rPr>
        <w:t xml:space="preserve"> por la cual se reforma el </w:t>
      </w:r>
      <w:r w:rsidR="00F131A3">
        <w:rPr>
          <w:rFonts w:ascii="Arial" w:hAnsi="Arial" w:cs="Arial"/>
        </w:rPr>
        <w:t xml:space="preserve">artículo 74 de </w:t>
      </w:r>
      <w:r w:rsidRPr="00BA3FAF">
        <w:rPr>
          <w:rFonts w:ascii="Arial" w:hAnsi="Arial" w:cs="Arial"/>
        </w:rPr>
        <w:t>la Constitución Política del Estado de Jalisco.</w:t>
      </w:r>
    </w:p>
    <w:p w:rsidR="00F6592A" w:rsidRPr="00BA3FAF" w:rsidRDefault="00F6592A" w:rsidP="003A4000">
      <w:pPr>
        <w:autoSpaceDE w:val="0"/>
        <w:autoSpaceDN w:val="0"/>
        <w:adjustRightInd w:val="0"/>
        <w:ind w:left="709" w:right="-284"/>
        <w:jc w:val="both"/>
        <w:rPr>
          <w:rFonts w:ascii="Arial" w:hAnsi="Arial" w:cs="Arial"/>
        </w:rPr>
      </w:pPr>
    </w:p>
    <w:p w:rsidR="00F6592A" w:rsidRPr="00BA3FAF" w:rsidRDefault="00F6592A" w:rsidP="003A4000">
      <w:pPr>
        <w:autoSpaceDE w:val="0"/>
        <w:autoSpaceDN w:val="0"/>
        <w:adjustRightInd w:val="0"/>
        <w:ind w:left="709" w:right="-284"/>
        <w:jc w:val="both"/>
        <w:rPr>
          <w:rFonts w:ascii="Arial" w:hAnsi="Arial" w:cs="Arial"/>
        </w:rPr>
      </w:pPr>
      <w:r w:rsidRPr="00BA3FAF">
        <w:rPr>
          <w:rFonts w:ascii="Arial" w:hAnsi="Arial" w:cs="Arial"/>
        </w:rPr>
        <w:t>Solicitando a este H. Ayuntamiento expresar el voto aprobatorio respecto de la reforma al ordenamiento en cita y enviar al Honorable Poder Legislativo copia certificada del acta de Ayuntamiento que contenga el acuerdo sobre el particular, para que, en su oportunidad, se realice el cómputo del que resulte la mayoría aprobatoria de los Honorables Ayuntamientos, en que pueda fundarse la declaratoria a que se refiere el citado precepto Constitucional.</w:t>
      </w:r>
    </w:p>
    <w:p w:rsidR="00F131A3" w:rsidRDefault="00F131A3" w:rsidP="003A4000">
      <w:pPr>
        <w:autoSpaceDE w:val="0"/>
        <w:autoSpaceDN w:val="0"/>
        <w:adjustRightInd w:val="0"/>
        <w:ind w:left="709" w:right="-284"/>
        <w:jc w:val="both"/>
        <w:rPr>
          <w:rFonts w:ascii="Arial" w:hAnsi="Arial" w:cs="Arial"/>
        </w:rPr>
      </w:pPr>
    </w:p>
    <w:p w:rsidR="00F6592A" w:rsidRPr="00BA3FAF" w:rsidRDefault="00F6592A" w:rsidP="003A4000">
      <w:pPr>
        <w:autoSpaceDE w:val="0"/>
        <w:autoSpaceDN w:val="0"/>
        <w:adjustRightInd w:val="0"/>
        <w:ind w:left="709" w:right="-284"/>
        <w:jc w:val="both"/>
        <w:rPr>
          <w:rFonts w:ascii="Arial" w:hAnsi="Arial" w:cs="Arial"/>
          <w:b/>
        </w:rPr>
      </w:pPr>
      <w:r w:rsidRPr="00BA3FAF">
        <w:rPr>
          <w:rFonts w:ascii="Arial" w:hAnsi="Arial" w:cs="Arial"/>
        </w:rPr>
        <w:t xml:space="preserve">Acto seguido el suscrito Secretario General procede a dar lectura a la minuta en mención e informados del alcance legal del mismo es discutido por los C.C. Regidores y posteriormente se somete a consideración y en votación económica se le consulta al Cuerpo Edilicio respecto de su voto y hecho lo anterior queda </w:t>
      </w:r>
      <w:r w:rsidRPr="00BA3FAF">
        <w:rPr>
          <w:rFonts w:ascii="Arial" w:hAnsi="Arial" w:cs="Arial"/>
          <w:b/>
        </w:rPr>
        <w:t xml:space="preserve">aprobado por unanimidad </w:t>
      </w:r>
      <w:r w:rsidRPr="00BA3FAF">
        <w:rPr>
          <w:rFonts w:ascii="Arial" w:hAnsi="Arial" w:cs="Arial"/>
        </w:rPr>
        <w:t xml:space="preserve">a favor de las modificaciones al ordenamiento legal indicado, ordenando girar oficio y certificación al Secretario General del Congreso del Estado, para su conocimiento y efectos legales a que haya lugar, con lo que se desahoga el presente punto del orden del día.    </w:t>
      </w:r>
    </w:p>
    <w:p w:rsidR="00F6592A" w:rsidRDefault="00F6592A" w:rsidP="003A4000">
      <w:pPr>
        <w:pStyle w:val="Sangradetextonormal"/>
        <w:ind w:left="709" w:right="-284"/>
        <w:rPr>
          <w:rFonts w:cs="Arial"/>
          <w:b/>
          <w:color w:val="000000"/>
          <w:lang w:val="es-MX"/>
        </w:rPr>
      </w:pPr>
    </w:p>
    <w:p w:rsidR="00F6592A" w:rsidRPr="00BA3FAF" w:rsidRDefault="00F131A3" w:rsidP="003A4000">
      <w:pPr>
        <w:autoSpaceDE w:val="0"/>
        <w:autoSpaceDN w:val="0"/>
        <w:adjustRightInd w:val="0"/>
        <w:ind w:left="709" w:right="-284"/>
        <w:jc w:val="both"/>
        <w:rPr>
          <w:rFonts w:ascii="Arial" w:hAnsi="Arial" w:cs="Arial"/>
        </w:rPr>
      </w:pPr>
      <w:r>
        <w:rPr>
          <w:rFonts w:ascii="Arial" w:hAnsi="Arial" w:cs="Arial"/>
          <w:b/>
        </w:rPr>
        <w:t xml:space="preserve">h).- </w:t>
      </w:r>
      <w:r w:rsidR="00F6592A" w:rsidRPr="00BA3FAF">
        <w:rPr>
          <w:rFonts w:ascii="Arial" w:hAnsi="Arial" w:cs="Arial"/>
        </w:rPr>
        <w:t xml:space="preserve">En uso de la voz el suscrito </w:t>
      </w:r>
      <w:r>
        <w:rPr>
          <w:rFonts w:ascii="Arial" w:hAnsi="Arial" w:cs="Arial"/>
        </w:rPr>
        <w:t xml:space="preserve">Lic. LUIS ZÚÑIGA ZÚÑIGA </w:t>
      </w:r>
      <w:r w:rsidR="00F6592A" w:rsidRPr="00BA3FAF">
        <w:rPr>
          <w:rFonts w:ascii="Arial" w:hAnsi="Arial" w:cs="Arial"/>
        </w:rPr>
        <w:t>Secretario General procede a informar a los C.C. Regidores que el Poder Legislativo remitió mediante oficio DPL-</w:t>
      </w:r>
      <w:r>
        <w:rPr>
          <w:rFonts w:ascii="Arial" w:hAnsi="Arial" w:cs="Arial"/>
        </w:rPr>
        <w:t>433</w:t>
      </w:r>
      <w:r w:rsidR="00F6592A" w:rsidRPr="00BA3FAF">
        <w:rPr>
          <w:rFonts w:ascii="Arial" w:hAnsi="Arial" w:cs="Arial"/>
        </w:rPr>
        <w:t>-LX-13, copia certificada de la minuta proyecto de decreto número 24</w:t>
      </w:r>
      <w:r>
        <w:rPr>
          <w:rFonts w:ascii="Arial" w:hAnsi="Arial" w:cs="Arial"/>
        </w:rPr>
        <w:t>563</w:t>
      </w:r>
      <w:r w:rsidR="00F6592A" w:rsidRPr="00BA3FAF">
        <w:rPr>
          <w:rFonts w:ascii="Arial" w:hAnsi="Arial" w:cs="Arial"/>
        </w:rPr>
        <w:t xml:space="preserve"> por la cual se refor</w:t>
      </w:r>
      <w:r>
        <w:rPr>
          <w:rFonts w:ascii="Arial" w:hAnsi="Arial" w:cs="Arial"/>
        </w:rPr>
        <w:t>ma las fracciones I</w:t>
      </w:r>
      <w:r w:rsidR="00F6592A" w:rsidRPr="00BA3FAF">
        <w:rPr>
          <w:rFonts w:ascii="Arial" w:hAnsi="Arial" w:cs="Arial"/>
        </w:rPr>
        <w:t xml:space="preserve">II y </w:t>
      </w:r>
      <w:r>
        <w:rPr>
          <w:rFonts w:ascii="Arial" w:hAnsi="Arial" w:cs="Arial"/>
        </w:rPr>
        <w:t xml:space="preserve">VII del </w:t>
      </w:r>
      <w:r w:rsidR="00F6592A" w:rsidRPr="00BA3FAF">
        <w:rPr>
          <w:rFonts w:ascii="Arial" w:hAnsi="Arial" w:cs="Arial"/>
        </w:rPr>
        <w:t>artículo 15 de la Constitución Política del Estado de Jalisco.</w:t>
      </w:r>
    </w:p>
    <w:p w:rsidR="00F6592A" w:rsidRPr="00BA3FAF" w:rsidRDefault="00F6592A" w:rsidP="003A4000">
      <w:pPr>
        <w:autoSpaceDE w:val="0"/>
        <w:autoSpaceDN w:val="0"/>
        <w:adjustRightInd w:val="0"/>
        <w:ind w:left="709" w:right="-284"/>
        <w:jc w:val="both"/>
        <w:rPr>
          <w:rFonts w:ascii="Arial" w:hAnsi="Arial" w:cs="Arial"/>
        </w:rPr>
      </w:pPr>
    </w:p>
    <w:p w:rsidR="00F6592A" w:rsidRDefault="00F6592A" w:rsidP="003A4000">
      <w:pPr>
        <w:autoSpaceDE w:val="0"/>
        <w:autoSpaceDN w:val="0"/>
        <w:adjustRightInd w:val="0"/>
        <w:ind w:left="709" w:right="-284"/>
        <w:jc w:val="both"/>
        <w:rPr>
          <w:rFonts w:ascii="Arial" w:hAnsi="Arial" w:cs="Arial"/>
        </w:rPr>
      </w:pPr>
      <w:r w:rsidRPr="00BA3FAF">
        <w:rPr>
          <w:rFonts w:ascii="Arial" w:hAnsi="Arial" w:cs="Arial"/>
        </w:rPr>
        <w:t>Solicitando a este H. Ayuntamiento expresar el voto aprobatorio respecto de la reforma al ordenamiento en cita y enviar al Honorable Poder Legislativo copia certificada del acta de Ayuntamiento que contenga el acuerdo sobre el particular, para que, en su oportunidad, se realice el cómputo del que resulte la mayoría aprobatoria de los Honorables Ayuntamientos, en que pueda fundarse la declaratoria a que se refiere el citado precepto Constitucional.</w:t>
      </w:r>
    </w:p>
    <w:p w:rsidR="00F131A3" w:rsidRPr="00BA3FAF" w:rsidRDefault="00F131A3" w:rsidP="003A4000">
      <w:pPr>
        <w:autoSpaceDE w:val="0"/>
        <w:autoSpaceDN w:val="0"/>
        <w:adjustRightInd w:val="0"/>
        <w:ind w:left="709" w:right="-284"/>
        <w:jc w:val="both"/>
        <w:rPr>
          <w:rFonts w:ascii="Arial" w:hAnsi="Arial" w:cs="Arial"/>
        </w:rPr>
      </w:pPr>
    </w:p>
    <w:p w:rsidR="00F6592A" w:rsidRPr="00BA3FAF" w:rsidRDefault="00F6592A" w:rsidP="003A4000">
      <w:pPr>
        <w:autoSpaceDE w:val="0"/>
        <w:autoSpaceDN w:val="0"/>
        <w:adjustRightInd w:val="0"/>
        <w:ind w:left="709" w:right="-284"/>
        <w:jc w:val="both"/>
        <w:rPr>
          <w:rFonts w:ascii="Arial" w:hAnsi="Arial" w:cs="Arial"/>
          <w:b/>
        </w:rPr>
      </w:pPr>
      <w:r w:rsidRPr="00BA3FAF">
        <w:rPr>
          <w:rFonts w:ascii="Arial" w:hAnsi="Arial" w:cs="Arial"/>
        </w:rPr>
        <w:t xml:space="preserve">Acto seguido el suscrito Secretario General procede a dar lectura a la minuta en mención e informados del alcance legal del mismo es discutido por los C.C. Regidores y posteriormente se somete a consideración y en votación económica se le consulta al Cuerpo Edilicio respecto de su voto y hecho lo anterior queda </w:t>
      </w:r>
      <w:r w:rsidRPr="00BA3FAF">
        <w:rPr>
          <w:rFonts w:ascii="Arial" w:hAnsi="Arial" w:cs="Arial"/>
          <w:b/>
        </w:rPr>
        <w:t xml:space="preserve">aprobado por unanimidad </w:t>
      </w:r>
      <w:r w:rsidRPr="00BA3FAF">
        <w:rPr>
          <w:rFonts w:ascii="Arial" w:hAnsi="Arial" w:cs="Arial"/>
        </w:rPr>
        <w:t xml:space="preserve">a favor de las modificaciones al ordenamiento legal indicado, ordenando girar oficio y certificación al Secretario General del Congreso del Estado, para su conocimiento y efectos legales a que haya lugar, con lo que se desahoga el presente punto del orden del día.    </w:t>
      </w:r>
    </w:p>
    <w:p w:rsidR="00570C24" w:rsidRDefault="00570C24" w:rsidP="003A4000">
      <w:pPr>
        <w:autoSpaceDE w:val="0"/>
        <w:autoSpaceDN w:val="0"/>
        <w:adjustRightInd w:val="0"/>
        <w:ind w:left="709" w:right="-284"/>
        <w:jc w:val="both"/>
        <w:rPr>
          <w:rFonts w:ascii="Arial" w:hAnsi="Arial" w:cs="Arial"/>
        </w:rPr>
      </w:pPr>
    </w:p>
    <w:p w:rsidR="00372636" w:rsidRPr="002D236E" w:rsidRDefault="00372636" w:rsidP="003A4000">
      <w:pPr>
        <w:autoSpaceDE w:val="0"/>
        <w:autoSpaceDN w:val="0"/>
        <w:adjustRightInd w:val="0"/>
        <w:ind w:left="709" w:right="-284"/>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 xml:space="preserve">e dio por concluida, siendo </w:t>
      </w:r>
      <w:r w:rsidR="00FD038C">
        <w:rPr>
          <w:rFonts w:ascii="Arial" w:hAnsi="Arial" w:cs="Arial"/>
          <w:color w:val="000000"/>
        </w:rPr>
        <w:t xml:space="preserve"> </w:t>
      </w:r>
      <w:r w:rsidR="00090C41">
        <w:rPr>
          <w:rFonts w:ascii="Arial" w:hAnsi="Arial" w:cs="Arial"/>
          <w:color w:val="000000"/>
        </w:rPr>
        <w:t>las</w:t>
      </w:r>
      <w:r w:rsidR="00AD5000">
        <w:rPr>
          <w:rFonts w:ascii="Arial" w:hAnsi="Arial" w:cs="Arial"/>
          <w:color w:val="000000"/>
        </w:rPr>
        <w:t xml:space="preserve"> </w:t>
      </w:r>
      <w:r w:rsidR="005A1421">
        <w:rPr>
          <w:rFonts w:ascii="Arial" w:hAnsi="Arial" w:cs="Arial"/>
          <w:color w:val="000000"/>
        </w:rPr>
        <w:t>13:30</w:t>
      </w:r>
      <w:r w:rsidR="00F223C4">
        <w:rPr>
          <w:rFonts w:ascii="Arial" w:hAnsi="Arial" w:cs="Arial"/>
          <w:color w:val="000000"/>
        </w:rPr>
        <w:t xml:space="preserve"> </w:t>
      </w:r>
      <w:r w:rsidR="00FD2D1E">
        <w:rPr>
          <w:rFonts w:ascii="Arial" w:hAnsi="Arial" w:cs="Arial"/>
          <w:color w:val="000000"/>
        </w:rPr>
        <w:t>horas</w:t>
      </w:r>
      <w:r w:rsidR="006E5DBB">
        <w:rPr>
          <w:rFonts w:ascii="Arial" w:hAnsi="Arial" w:cs="Arial"/>
          <w:color w:val="000000"/>
        </w:rPr>
        <w:t xml:space="preserve"> </w:t>
      </w:r>
      <w:r w:rsidR="001D05F0">
        <w:rPr>
          <w:rFonts w:ascii="Arial" w:hAnsi="Arial" w:cs="Arial"/>
          <w:color w:val="000000"/>
        </w:rPr>
        <w:t>de</w:t>
      </w:r>
      <w:r w:rsidR="009D2684">
        <w:rPr>
          <w:rFonts w:ascii="Arial" w:hAnsi="Arial" w:cs="Arial"/>
          <w:color w:val="000000"/>
        </w:rPr>
        <w:t xml:space="preserv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102B31">
        <w:rPr>
          <w:rFonts w:ascii="Arial" w:hAnsi="Arial" w:cs="Arial"/>
          <w:color w:val="000000"/>
        </w:rPr>
        <w:t xml:space="preserve"> </w:t>
      </w:r>
      <w:r w:rsidR="00056B38">
        <w:rPr>
          <w:rFonts w:ascii="Arial" w:hAnsi="Arial" w:cs="Arial"/>
          <w:color w:val="000000"/>
        </w:rPr>
        <w:t xml:space="preserve">- - </w:t>
      </w:r>
      <w:r w:rsidR="003A4000">
        <w:rPr>
          <w:rFonts w:ascii="Arial" w:hAnsi="Arial" w:cs="Arial"/>
          <w:color w:val="000000"/>
        </w:rPr>
        <w:t xml:space="preserve">- </w:t>
      </w:r>
      <w:r w:rsidR="00582077">
        <w:rPr>
          <w:rFonts w:ascii="Arial" w:hAnsi="Arial" w:cs="Arial"/>
          <w:color w:val="000000"/>
          <w:lang w:val="pt-BR"/>
        </w:rPr>
        <w:t>- - - - - - - -</w:t>
      </w:r>
      <w:r w:rsidR="00F1147B">
        <w:rPr>
          <w:rFonts w:ascii="Arial" w:hAnsi="Arial" w:cs="Arial"/>
          <w:color w:val="000000"/>
          <w:lang w:val="pt-BR"/>
        </w:rPr>
        <w:t xml:space="preserve"> -</w:t>
      </w:r>
      <w:r w:rsidR="00582077">
        <w:rPr>
          <w:rFonts w:ascii="Arial" w:hAnsi="Arial" w:cs="Arial"/>
          <w:color w:val="000000"/>
          <w:lang w:val="pt-BR"/>
        </w:rPr>
        <w:t xml:space="preserve"> - - </w:t>
      </w:r>
      <w:r w:rsidR="003A4000">
        <w:rPr>
          <w:rFonts w:ascii="Arial" w:hAnsi="Arial" w:cs="Arial"/>
          <w:color w:val="000000"/>
          <w:lang w:val="pt-BR"/>
        </w:rPr>
        <w:t xml:space="preserve">- - - - - - - - - </w:t>
      </w:r>
      <w:r w:rsidR="00582077">
        <w:rPr>
          <w:rFonts w:ascii="Arial" w:hAnsi="Arial" w:cs="Arial"/>
          <w:color w:val="000000"/>
          <w:lang w:val="pt-BR"/>
        </w:rPr>
        <w:t>-</w:t>
      </w:r>
      <w:r w:rsidR="0089106E">
        <w:rPr>
          <w:rFonts w:ascii="Arial" w:hAnsi="Arial" w:cs="Arial"/>
          <w:color w:val="000000"/>
          <w:lang w:val="pt-BR"/>
        </w:rPr>
        <w:t xml:space="preserve"> - - -</w:t>
      </w:r>
      <w:r w:rsidR="00582077">
        <w:rPr>
          <w:rFonts w:ascii="Arial" w:hAnsi="Arial" w:cs="Arial"/>
          <w:color w:val="000000"/>
          <w:lang w:val="pt-BR"/>
        </w:rPr>
        <w:t xml:space="preserve"> - - - - - - - - - </w:t>
      </w:r>
      <w:r w:rsidR="00AD5000">
        <w:rPr>
          <w:rFonts w:ascii="Arial" w:hAnsi="Arial" w:cs="Arial"/>
          <w:color w:val="000000"/>
          <w:lang w:val="pt-BR"/>
        </w:rPr>
        <w:t>-</w:t>
      </w:r>
      <w:r w:rsidRPr="002D236E">
        <w:rPr>
          <w:rFonts w:ascii="Arial" w:hAnsi="Arial" w:cs="Arial"/>
          <w:color w:val="000000"/>
          <w:lang w:val="pt-BR"/>
        </w:rPr>
        <w:t xml:space="preserve"> </w:t>
      </w:r>
      <w:r w:rsidR="00F1147B">
        <w:rPr>
          <w:rFonts w:ascii="Arial" w:hAnsi="Arial" w:cs="Arial"/>
          <w:color w:val="000000"/>
          <w:lang w:val="pt-BR"/>
        </w:rPr>
        <w:t xml:space="preserve">- </w:t>
      </w:r>
      <w:r w:rsidRPr="002D236E">
        <w:rPr>
          <w:rFonts w:ascii="Arial" w:hAnsi="Arial" w:cs="Arial"/>
          <w:color w:val="000000"/>
          <w:lang w:val="pt-BR"/>
        </w:rPr>
        <w:t xml:space="preserve">C O N S T E - - - - - - - - - </w:t>
      </w:r>
      <w:r w:rsidR="003A4000">
        <w:rPr>
          <w:rFonts w:ascii="Arial" w:hAnsi="Arial" w:cs="Arial"/>
          <w:color w:val="000000"/>
          <w:lang w:val="pt-BR"/>
        </w:rPr>
        <w:t xml:space="preserve">- - - - - - - - - - - - - - - - - - </w:t>
      </w:r>
    </w:p>
    <w:p w:rsidR="008700F4" w:rsidRDefault="008700F4" w:rsidP="003A4000">
      <w:pPr>
        <w:autoSpaceDE w:val="0"/>
        <w:autoSpaceDN w:val="0"/>
        <w:adjustRightInd w:val="0"/>
        <w:ind w:left="709" w:right="-284"/>
        <w:jc w:val="center"/>
        <w:rPr>
          <w:rFonts w:ascii="Arial" w:hAnsi="Arial" w:cs="Arial"/>
          <w:b/>
          <w:bCs/>
          <w:color w:val="000000"/>
          <w:lang w:val="pt-BR"/>
        </w:rPr>
      </w:pPr>
    </w:p>
    <w:p w:rsidR="00ED0088" w:rsidRDefault="00ED0088" w:rsidP="003A4000">
      <w:pPr>
        <w:autoSpaceDE w:val="0"/>
        <w:autoSpaceDN w:val="0"/>
        <w:adjustRightInd w:val="0"/>
        <w:ind w:left="709" w:right="-284"/>
        <w:jc w:val="center"/>
        <w:rPr>
          <w:rFonts w:ascii="Arial" w:hAnsi="Arial" w:cs="Arial"/>
          <w:b/>
          <w:bCs/>
          <w:color w:val="000000"/>
          <w:lang w:val="pt-BR"/>
        </w:rPr>
      </w:pPr>
    </w:p>
    <w:p w:rsidR="000A2A4A" w:rsidRDefault="000A2A4A" w:rsidP="003A4000">
      <w:pPr>
        <w:autoSpaceDE w:val="0"/>
        <w:autoSpaceDN w:val="0"/>
        <w:adjustRightInd w:val="0"/>
        <w:ind w:left="709" w:right="-284"/>
        <w:jc w:val="center"/>
        <w:rPr>
          <w:rFonts w:ascii="Arial" w:hAnsi="Arial" w:cs="Arial"/>
          <w:b/>
          <w:bCs/>
          <w:color w:val="000000"/>
          <w:lang w:val="pt-BR"/>
        </w:rPr>
      </w:pPr>
    </w:p>
    <w:p w:rsidR="008802C8" w:rsidRPr="002D236E" w:rsidRDefault="00E62D22" w:rsidP="003A4000">
      <w:pPr>
        <w:autoSpaceDE w:val="0"/>
        <w:autoSpaceDN w:val="0"/>
        <w:adjustRightInd w:val="0"/>
        <w:ind w:left="709" w:right="-284"/>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3A4000">
      <w:pPr>
        <w:autoSpaceDE w:val="0"/>
        <w:autoSpaceDN w:val="0"/>
        <w:adjustRightInd w:val="0"/>
        <w:ind w:left="709" w:right="-284"/>
        <w:jc w:val="center"/>
        <w:rPr>
          <w:rFonts w:ascii="Arial" w:hAnsi="Arial" w:cs="Arial"/>
          <w:color w:val="000000"/>
          <w:lang w:val="pt-BR"/>
        </w:rPr>
      </w:pPr>
      <w:r w:rsidRPr="002D236E">
        <w:rPr>
          <w:rFonts w:ascii="Arial" w:hAnsi="Arial" w:cs="Arial"/>
          <w:color w:val="000000"/>
          <w:lang w:val="pt-BR"/>
        </w:rPr>
        <w:t>PRESIDENTE MUNICIPAL</w:t>
      </w:r>
    </w:p>
    <w:p w:rsidR="00CF0C0D" w:rsidRDefault="00CF0C0D" w:rsidP="003A4000">
      <w:pPr>
        <w:autoSpaceDE w:val="0"/>
        <w:autoSpaceDN w:val="0"/>
        <w:adjustRightInd w:val="0"/>
        <w:ind w:left="709" w:right="-284"/>
        <w:jc w:val="center"/>
        <w:rPr>
          <w:rFonts w:ascii="Arial" w:hAnsi="Arial" w:cs="Arial"/>
          <w:b/>
          <w:bCs/>
          <w:color w:val="000000"/>
          <w:lang w:val="pt-BR"/>
        </w:rPr>
      </w:pPr>
    </w:p>
    <w:p w:rsidR="008700F4" w:rsidRDefault="008700F4" w:rsidP="003A4000">
      <w:pPr>
        <w:autoSpaceDE w:val="0"/>
        <w:autoSpaceDN w:val="0"/>
        <w:adjustRightInd w:val="0"/>
        <w:ind w:left="709" w:right="-284"/>
        <w:jc w:val="center"/>
        <w:rPr>
          <w:rFonts w:ascii="Arial" w:hAnsi="Arial" w:cs="Arial"/>
          <w:b/>
          <w:bCs/>
          <w:color w:val="000000"/>
          <w:lang w:val="pt-BR"/>
        </w:rPr>
      </w:pPr>
    </w:p>
    <w:p w:rsidR="006D0FBC" w:rsidRDefault="006D0FBC" w:rsidP="003A4000">
      <w:pPr>
        <w:autoSpaceDE w:val="0"/>
        <w:autoSpaceDN w:val="0"/>
        <w:adjustRightInd w:val="0"/>
        <w:ind w:left="709" w:right="-284"/>
        <w:jc w:val="center"/>
        <w:rPr>
          <w:rFonts w:ascii="Arial" w:hAnsi="Arial" w:cs="Arial"/>
          <w:b/>
          <w:bCs/>
          <w:color w:val="000000"/>
          <w:lang w:val="pt-BR"/>
        </w:rPr>
      </w:pPr>
    </w:p>
    <w:p w:rsidR="008802C8" w:rsidRPr="002D236E" w:rsidRDefault="00E62D22" w:rsidP="003A4000">
      <w:pPr>
        <w:autoSpaceDE w:val="0"/>
        <w:autoSpaceDN w:val="0"/>
        <w:adjustRightInd w:val="0"/>
        <w:ind w:left="709" w:right="-284"/>
        <w:jc w:val="center"/>
        <w:rPr>
          <w:rFonts w:ascii="Arial" w:hAnsi="Arial" w:cs="Arial"/>
          <w:b/>
          <w:color w:val="000000"/>
        </w:rPr>
      </w:pPr>
      <w:r>
        <w:rPr>
          <w:rFonts w:ascii="Arial" w:hAnsi="Arial" w:cs="Arial"/>
          <w:b/>
          <w:color w:val="000000"/>
        </w:rPr>
        <w:t>ING. JUAN CARLOS CONTRERAS CARDENAS</w:t>
      </w:r>
    </w:p>
    <w:p w:rsidR="008802C8" w:rsidRPr="002D236E" w:rsidRDefault="00E62D22" w:rsidP="003A4000">
      <w:pPr>
        <w:autoSpaceDE w:val="0"/>
        <w:autoSpaceDN w:val="0"/>
        <w:adjustRightInd w:val="0"/>
        <w:ind w:left="709" w:right="-284"/>
        <w:jc w:val="center"/>
        <w:rPr>
          <w:rFonts w:ascii="Arial" w:hAnsi="Arial" w:cs="Arial"/>
          <w:bCs/>
          <w:color w:val="000000"/>
          <w:lang w:val="pt-BR"/>
        </w:rPr>
      </w:pPr>
      <w:r>
        <w:rPr>
          <w:rFonts w:ascii="Arial" w:hAnsi="Arial" w:cs="Arial"/>
          <w:bCs/>
          <w:color w:val="000000"/>
          <w:lang w:val="pt-BR"/>
        </w:rPr>
        <w:t>SINDICO MUNICIPAL</w:t>
      </w:r>
    </w:p>
    <w:p w:rsidR="00CF0C0D" w:rsidRDefault="00CF0C0D" w:rsidP="003A4000">
      <w:pPr>
        <w:autoSpaceDE w:val="0"/>
        <w:autoSpaceDN w:val="0"/>
        <w:adjustRightInd w:val="0"/>
        <w:ind w:left="709" w:right="-284"/>
        <w:jc w:val="center"/>
        <w:rPr>
          <w:rFonts w:ascii="Arial" w:hAnsi="Arial" w:cs="Arial"/>
          <w:b/>
          <w:color w:val="000000"/>
          <w:lang w:val="pt-BR"/>
        </w:rPr>
      </w:pPr>
    </w:p>
    <w:p w:rsidR="008700F4" w:rsidRPr="00E62D22" w:rsidRDefault="008700F4" w:rsidP="003A4000">
      <w:pPr>
        <w:autoSpaceDE w:val="0"/>
        <w:autoSpaceDN w:val="0"/>
        <w:adjustRightInd w:val="0"/>
        <w:ind w:left="709" w:right="-284"/>
        <w:jc w:val="center"/>
        <w:rPr>
          <w:rFonts w:ascii="Arial" w:hAnsi="Arial" w:cs="Arial"/>
          <w:b/>
          <w:color w:val="000000"/>
          <w:lang w:val="pt-BR"/>
        </w:rPr>
      </w:pPr>
    </w:p>
    <w:p w:rsidR="00583F12" w:rsidRDefault="00583F12" w:rsidP="003A4000">
      <w:pPr>
        <w:autoSpaceDE w:val="0"/>
        <w:autoSpaceDN w:val="0"/>
        <w:adjustRightInd w:val="0"/>
        <w:ind w:left="709" w:right="-284"/>
        <w:jc w:val="center"/>
        <w:rPr>
          <w:rFonts w:ascii="Arial" w:hAnsi="Arial" w:cs="Arial"/>
          <w:b/>
          <w:color w:val="000000"/>
        </w:rPr>
      </w:pPr>
    </w:p>
    <w:p w:rsidR="000A2A4A" w:rsidRDefault="000A2A4A" w:rsidP="003A4000">
      <w:pPr>
        <w:autoSpaceDE w:val="0"/>
        <w:autoSpaceDN w:val="0"/>
        <w:adjustRightInd w:val="0"/>
        <w:ind w:left="709" w:right="-284"/>
        <w:jc w:val="center"/>
        <w:rPr>
          <w:rFonts w:ascii="Arial" w:hAnsi="Arial" w:cs="Arial"/>
          <w:b/>
          <w:color w:val="000000"/>
        </w:rPr>
      </w:pPr>
    </w:p>
    <w:p w:rsidR="000A2A4A" w:rsidRDefault="000A2A4A" w:rsidP="003A4000">
      <w:pPr>
        <w:autoSpaceDE w:val="0"/>
        <w:autoSpaceDN w:val="0"/>
        <w:adjustRightInd w:val="0"/>
        <w:ind w:left="709" w:right="-284"/>
        <w:jc w:val="center"/>
        <w:rPr>
          <w:rFonts w:ascii="Arial" w:hAnsi="Arial" w:cs="Arial"/>
          <w:b/>
          <w:color w:val="000000"/>
        </w:rPr>
      </w:pPr>
    </w:p>
    <w:p w:rsidR="008802C8" w:rsidRPr="002D236E" w:rsidRDefault="00253961" w:rsidP="003A4000">
      <w:pPr>
        <w:autoSpaceDE w:val="0"/>
        <w:autoSpaceDN w:val="0"/>
        <w:adjustRightInd w:val="0"/>
        <w:ind w:left="709" w:right="-284"/>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3A4000">
      <w:pPr>
        <w:autoSpaceDE w:val="0"/>
        <w:autoSpaceDN w:val="0"/>
        <w:adjustRightInd w:val="0"/>
        <w:ind w:left="709" w:right="-284"/>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3A4000">
      <w:pPr>
        <w:autoSpaceDE w:val="0"/>
        <w:autoSpaceDN w:val="0"/>
        <w:adjustRightInd w:val="0"/>
        <w:ind w:left="709" w:right="-284"/>
        <w:jc w:val="center"/>
        <w:rPr>
          <w:rFonts w:ascii="Arial" w:hAnsi="Arial" w:cs="Arial"/>
          <w:b/>
          <w:color w:val="000000"/>
        </w:rPr>
      </w:pPr>
    </w:p>
    <w:p w:rsidR="00CF0C0D" w:rsidRDefault="00CF0C0D" w:rsidP="003A4000">
      <w:pPr>
        <w:autoSpaceDE w:val="0"/>
        <w:autoSpaceDN w:val="0"/>
        <w:adjustRightInd w:val="0"/>
        <w:ind w:left="709" w:right="-284"/>
        <w:jc w:val="center"/>
        <w:rPr>
          <w:rFonts w:ascii="Arial" w:hAnsi="Arial" w:cs="Arial"/>
          <w:b/>
          <w:color w:val="000000"/>
        </w:rPr>
      </w:pPr>
    </w:p>
    <w:p w:rsidR="008700F4" w:rsidRDefault="008700F4" w:rsidP="003A4000">
      <w:pPr>
        <w:autoSpaceDE w:val="0"/>
        <w:autoSpaceDN w:val="0"/>
        <w:adjustRightInd w:val="0"/>
        <w:ind w:left="709" w:right="-284"/>
        <w:jc w:val="center"/>
        <w:rPr>
          <w:rFonts w:ascii="Arial" w:hAnsi="Arial" w:cs="Arial"/>
          <w:b/>
          <w:color w:val="000000"/>
        </w:rPr>
      </w:pPr>
    </w:p>
    <w:p w:rsidR="00E62D22" w:rsidRDefault="00E62D22" w:rsidP="003A4000">
      <w:pPr>
        <w:autoSpaceDE w:val="0"/>
        <w:autoSpaceDN w:val="0"/>
        <w:adjustRightInd w:val="0"/>
        <w:ind w:left="709" w:right="-284"/>
        <w:jc w:val="center"/>
        <w:rPr>
          <w:rFonts w:ascii="Arial" w:hAnsi="Arial" w:cs="Arial"/>
          <w:b/>
          <w:color w:val="000000"/>
        </w:rPr>
      </w:pPr>
      <w:r w:rsidRPr="00E62D22">
        <w:rPr>
          <w:rFonts w:ascii="Arial" w:hAnsi="Arial" w:cs="Arial"/>
          <w:b/>
          <w:color w:val="000000"/>
        </w:rPr>
        <w:t>C. FRANCISCO JAVIER ARCEO GONZALEZ</w:t>
      </w:r>
    </w:p>
    <w:p w:rsidR="00E62D22" w:rsidRDefault="00E62D22" w:rsidP="003A4000">
      <w:pPr>
        <w:autoSpaceDE w:val="0"/>
        <w:autoSpaceDN w:val="0"/>
        <w:adjustRightInd w:val="0"/>
        <w:ind w:left="709" w:right="-284"/>
        <w:jc w:val="center"/>
        <w:rPr>
          <w:rFonts w:ascii="Arial" w:hAnsi="Arial" w:cs="Arial"/>
          <w:color w:val="000000"/>
        </w:rPr>
      </w:pPr>
      <w:r>
        <w:rPr>
          <w:rFonts w:ascii="Arial" w:hAnsi="Arial" w:cs="Arial"/>
          <w:color w:val="000000"/>
        </w:rPr>
        <w:t>REGIDOR</w:t>
      </w:r>
    </w:p>
    <w:p w:rsidR="005358EC" w:rsidRDefault="005358EC" w:rsidP="003A4000">
      <w:pPr>
        <w:autoSpaceDE w:val="0"/>
        <w:autoSpaceDN w:val="0"/>
        <w:adjustRightInd w:val="0"/>
        <w:ind w:left="709" w:right="-284"/>
        <w:jc w:val="center"/>
        <w:rPr>
          <w:rFonts w:ascii="Arial" w:hAnsi="Arial" w:cs="Arial"/>
          <w:color w:val="000000"/>
        </w:rPr>
      </w:pPr>
    </w:p>
    <w:p w:rsidR="00CF0C0D" w:rsidRDefault="00CF0C0D" w:rsidP="003A4000">
      <w:pPr>
        <w:autoSpaceDE w:val="0"/>
        <w:autoSpaceDN w:val="0"/>
        <w:adjustRightInd w:val="0"/>
        <w:ind w:left="709" w:right="-284"/>
        <w:jc w:val="center"/>
        <w:rPr>
          <w:rFonts w:ascii="Arial" w:hAnsi="Arial" w:cs="Arial"/>
          <w:color w:val="000000"/>
        </w:rPr>
      </w:pPr>
    </w:p>
    <w:p w:rsidR="008700F4" w:rsidRPr="00E62D22" w:rsidRDefault="008700F4" w:rsidP="003A4000">
      <w:pPr>
        <w:autoSpaceDE w:val="0"/>
        <w:autoSpaceDN w:val="0"/>
        <w:adjustRightInd w:val="0"/>
        <w:ind w:left="709" w:right="-284"/>
        <w:jc w:val="center"/>
        <w:rPr>
          <w:rFonts w:ascii="Arial" w:hAnsi="Arial" w:cs="Arial"/>
          <w:color w:val="000000"/>
        </w:rPr>
      </w:pPr>
    </w:p>
    <w:p w:rsidR="00E62D22" w:rsidRDefault="00E62D22" w:rsidP="003A4000">
      <w:pPr>
        <w:autoSpaceDE w:val="0"/>
        <w:autoSpaceDN w:val="0"/>
        <w:adjustRightInd w:val="0"/>
        <w:ind w:left="709" w:right="-284"/>
        <w:jc w:val="center"/>
        <w:rPr>
          <w:rFonts w:ascii="Arial" w:hAnsi="Arial" w:cs="Arial"/>
          <w:b/>
          <w:color w:val="000000"/>
        </w:rPr>
      </w:pPr>
      <w:r w:rsidRPr="00E62D22">
        <w:rPr>
          <w:rFonts w:ascii="Arial" w:hAnsi="Arial" w:cs="Arial"/>
          <w:b/>
          <w:color w:val="000000"/>
        </w:rPr>
        <w:t>PROFRA. ALTA GRACIA FLORES FLORES</w:t>
      </w:r>
    </w:p>
    <w:p w:rsidR="00E62D22" w:rsidRDefault="00E62D22" w:rsidP="003A4000">
      <w:pPr>
        <w:autoSpaceDE w:val="0"/>
        <w:autoSpaceDN w:val="0"/>
        <w:adjustRightInd w:val="0"/>
        <w:ind w:left="709" w:right="-284"/>
        <w:jc w:val="center"/>
        <w:rPr>
          <w:rFonts w:ascii="Arial" w:hAnsi="Arial" w:cs="Arial"/>
          <w:color w:val="000000"/>
        </w:rPr>
      </w:pPr>
      <w:r>
        <w:rPr>
          <w:rFonts w:ascii="Arial" w:hAnsi="Arial" w:cs="Arial"/>
          <w:color w:val="000000"/>
        </w:rPr>
        <w:t>REGIDOR</w:t>
      </w:r>
    </w:p>
    <w:p w:rsidR="005358EC" w:rsidRDefault="005358EC" w:rsidP="003A4000">
      <w:pPr>
        <w:autoSpaceDE w:val="0"/>
        <w:autoSpaceDN w:val="0"/>
        <w:adjustRightInd w:val="0"/>
        <w:ind w:left="709" w:right="-284"/>
        <w:jc w:val="center"/>
        <w:rPr>
          <w:rFonts w:ascii="Arial" w:hAnsi="Arial" w:cs="Arial"/>
          <w:b/>
          <w:color w:val="000000"/>
        </w:rPr>
      </w:pPr>
    </w:p>
    <w:p w:rsidR="008700F4" w:rsidRDefault="008700F4" w:rsidP="003A4000">
      <w:pPr>
        <w:autoSpaceDE w:val="0"/>
        <w:autoSpaceDN w:val="0"/>
        <w:adjustRightInd w:val="0"/>
        <w:ind w:left="709" w:right="-284"/>
        <w:jc w:val="center"/>
        <w:rPr>
          <w:rFonts w:ascii="Arial" w:hAnsi="Arial" w:cs="Arial"/>
          <w:b/>
          <w:color w:val="000000"/>
        </w:rPr>
      </w:pPr>
    </w:p>
    <w:p w:rsidR="00CF0C0D" w:rsidRDefault="00CF0C0D" w:rsidP="003A4000">
      <w:pPr>
        <w:autoSpaceDE w:val="0"/>
        <w:autoSpaceDN w:val="0"/>
        <w:adjustRightInd w:val="0"/>
        <w:ind w:left="709" w:right="-284"/>
        <w:jc w:val="center"/>
        <w:rPr>
          <w:rFonts w:ascii="Arial" w:hAnsi="Arial" w:cs="Arial"/>
          <w:b/>
          <w:color w:val="000000"/>
        </w:rPr>
      </w:pPr>
    </w:p>
    <w:p w:rsidR="00E62D22" w:rsidRDefault="00E62D22" w:rsidP="003A4000">
      <w:pPr>
        <w:autoSpaceDE w:val="0"/>
        <w:autoSpaceDN w:val="0"/>
        <w:adjustRightInd w:val="0"/>
        <w:ind w:left="709" w:right="-284"/>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3A4000">
      <w:pPr>
        <w:autoSpaceDE w:val="0"/>
        <w:autoSpaceDN w:val="0"/>
        <w:adjustRightInd w:val="0"/>
        <w:ind w:left="709" w:right="-284"/>
        <w:jc w:val="center"/>
        <w:rPr>
          <w:rFonts w:ascii="Arial" w:hAnsi="Arial" w:cs="Arial"/>
          <w:color w:val="000000"/>
        </w:rPr>
      </w:pPr>
      <w:r>
        <w:rPr>
          <w:rFonts w:ascii="Arial" w:hAnsi="Arial" w:cs="Arial"/>
          <w:color w:val="000000"/>
        </w:rPr>
        <w:t>REGIDOR</w:t>
      </w:r>
    </w:p>
    <w:p w:rsidR="00E62D22" w:rsidRDefault="00E62D22" w:rsidP="003A4000">
      <w:pPr>
        <w:autoSpaceDE w:val="0"/>
        <w:autoSpaceDN w:val="0"/>
        <w:adjustRightInd w:val="0"/>
        <w:ind w:left="709" w:right="-284"/>
        <w:jc w:val="center"/>
        <w:rPr>
          <w:rFonts w:ascii="Arial" w:hAnsi="Arial" w:cs="Arial"/>
          <w:color w:val="000000"/>
        </w:rPr>
      </w:pPr>
    </w:p>
    <w:p w:rsidR="00CF0C0D" w:rsidRDefault="00CF0C0D" w:rsidP="003A4000">
      <w:pPr>
        <w:autoSpaceDE w:val="0"/>
        <w:autoSpaceDN w:val="0"/>
        <w:adjustRightInd w:val="0"/>
        <w:ind w:left="709" w:right="-284"/>
        <w:jc w:val="center"/>
        <w:rPr>
          <w:rFonts w:ascii="Arial" w:hAnsi="Arial" w:cs="Arial"/>
          <w:color w:val="000000"/>
        </w:rPr>
      </w:pPr>
    </w:p>
    <w:p w:rsidR="008700F4" w:rsidRDefault="008700F4" w:rsidP="003A4000">
      <w:pPr>
        <w:autoSpaceDE w:val="0"/>
        <w:autoSpaceDN w:val="0"/>
        <w:adjustRightInd w:val="0"/>
        <w:ind w:left="709" w:right="-284"/>
        <w:jc w:val="center"/>
        <w:rPr>
          <w:rFonts w:ascii="Arial" w:hAnsi="Arial" w:cs="Arial"/>
          <w:color w:val="000000"/>
        </w:rPr>
      </w:pPr>
    </w:p>
    <w:p w:rsidR="00E62D22" w:rsidRDefault="00E62D22" w:rsidP="003A4000">
      <w:pPr>
        <w:autoSpaceDE w:val="0"/>
        <w:autoSpaceDN w:val="0"/>
        <w:adjustRightInd w:val="0"/>
        <w:ind w:left="709" w:right="-284"/>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3A4000">
      <w:pPr>
        <w:autoSpaceDE w:val="0"/>
        <w:autoSpaceDN w:val="0"/>
        <w:adjustRightInd w:val="0"/>
        <w:ind w:left="709" w:right="-284"/>
        <w:jc w:val="center"/>
        <w:rPr>
          <w:rFonts w:ascii="Arial" w:hAnsi="Arial" w:cs="Arial"/>
          <w:color w:val="000000"/>
        </w:rPr>
      </w:pPr>
      <w:r>
        <w:rPr>
          <w:rFonts w:ascii="Arial" w:hAnsi="Arial" w:cs="Arial"/>
          <w:color w:val="000000"/>
        </w:rPr>
        <w:t>REGIDOR</w:t>
      </w:r>
    </w:p>
    <w:p w:rsidR="00042FE0" w:rsidRDefault="00042FE0" w:rsidP="003A4000">
      <w:pPr>
        <w:autoSpaceDE w:val="0"/>
        <w:autoSpaceDN w:val="0"/>
        <w:adjustRightInd w:val="0"/>
        <w:ind w:left="709" w:right="-284"/>
        <w:jc w:val="center"/>
        <w:rPr>
          <w:rFonts w:ascii="Arial" w:hAnsi="Arial" w:cs="Arial"/>
          <w:b/>
          <w:color w:val="000000"/>
        </w:rPr>
      </w:pPr>
    </w:p>
    <w:p w:rsidR="004054F5" w:rsidRDefault="004054F5" w:rsidP="003A4000">
      <w:pPr>
        <w:autoSpaceDE w:val="0"/>
        <w:autoSpaceDN w:val="0"/>
        <w:adjustRightInd w:val="0"/>
        <w:ind w:left="709" w:right="-284"/>
        <w:jc w:val="center"/>
        <w:rPr>
          <w:rFonts w:ascii="Arial" w:hAnsi="Arial" w:cs="Arial"/>
          <w:b/>
          <w:color w:val="000000"/>
        </w:rPr>
      </w:pPr>
    </w:p>
    <w:p w:rsidR="004054F5" w:rsidRDefault="004054F5" w:rsidP="003A4000">
      <w:pPr>
        <w:autoSpaceDE w:val="0"/>
        <w:autoSpaceDN w:val="0"/>
        <w:adjustRightInd w:val="0"/>
        <w:ind w:left="709" w:right="-284"/>
        <w:jc w:val="center"/>
        <w:rPr>
          <w:rFonts w:ascii="Arial" w:hAnsi="Arial" w:cs="Arial"/>
          <w:b/>
          <w:color w:val="000000"/>
        </w:rPr>
      </w:pPr>
    </w:p>
    <w:p w:rsidR="00E62D22" w:rsidRDefault="00E62D22" w:rsidP="003A4000">
      <w:pPr>
        <w:autoSpaceDE w:val="0"/>
        <w:autoSpaceDN w:val="0"/>
        <w:adjustRightInd w:val="0"/>
        <w:ind w:left="709" w:right="-284"/>
        <w:jc w:val="center"/>
        <w:rPr>
          <w:rFonts w:ascii="Arial" w:hAnsi="Arial" w:cs="Arial"/>
          <w:b/>
          <w:color w:val="000000"/>
        </w:rPr>
      </w:pPr>
      <w:r w:rsidRPr="00E62D22">
        <w:rPr>
          <w:rFonts w:ascii="Arial" w:hAnsi="Arial" w:cs="Arial"/>
          <w:b/>
          <w:color w:val="000000"/>
        </w:rPr>
        <w:t>ING. CARLOS MATA CEJA</w:t>
      </w:r>
    </w:p>
    <w:p w:rsidR="00E62D22" w:rsidRDefault="00E62D22" w:rsidP="003A4000">
      <w:pPr>
        <w:autoSpaceDE w:val="0"/>
        <w:autoSpaceDN w:val="0"/>
        <w:adjustRightInd w:val="0"/>
        <w:ind w:left="709" w:right="-284"/>
        <w:jc w:val="center"/>
        <w:rPr>
          <w:rFonts w:ascii="Arial" w:hAnsi="Arial" w:cs="Arial"/>
          <w:color w:val="000000"/>
        </w:rPr>
      </w:pPr>
      <w:r>
        <w:rPr>
          <w:rFonts w:ascii="Arial" w:hAnsi="Arial" w:cs="Arial"/>
          <w:color w:val="000000"/>
        </w:rPr>
        <w:t>REGIDOR</w:t>
      </w:r>
    </w:p>
    <w:p w:rsidR="001B0FA4" w:rsidRDefault="001B0FA4" w:rsidP="003A4000">
      <w:pPr>
        <w:autoSpaceDE w:val="0"/>
        <w:autoSpaceDN w:val="0"/>
        <w:adjustRightInd w:val="0"/>
        <w:ind w:left="709" w:right="-284"/>
        <w:jc w:val="center"/>
        <w:rPr>
          <w:rFonts w:ascii="Arial" w:hAnsi="Arial" w:cs="Arial"/>
          <w:b/>
          <w:color w:val="000000"/>
        </w:rPr>
      </w:pPr>
    </w:p>
    <w:p w:rsidR="005A1421" w:rsidRDefault="005A1421" w:rsidP="003A4000">
      <w:pPr>
        <w:autoSpaceDE w:val="0"/>
        <w:autoSpaceDN w:val="0"/>
        <w:adjustRightInd w:val="0"/>
        <w:ind w:left="709" w:right="-284"/>
        <w:jc w:val="center"/>
        <w:rPr>
          <w:rFonts w:ascii="Arial" w:hAnsi="Arial" w:cs="Arial"/>
          <w:b/>
          <w:color w:val="000000"/>
        </w:rPr>
      </w:pPr>
    </w:p>
    <w:p w:rsidR="000A2A4A" w:rsidRDefault="000A2A4A" w:rsidP="003A4000">
      <w:pPr>
        <w:autoSpaceDE w:val="0"/>
        <w:autoSpaceDN w:val="0"/>
        <w:adjustRightInd w:val="0"/>
        <w:ind w:left="709" w:right="-284"/>
        <w:jc w:val="center"/>
        <w:rPr>
          <w:rFonts w:ascii="Arial" w:hAnsi="Arial" w:cs="Arial"/>
          <w:b/>
          <w:color w:val="000000"/>
        </w:rPr>
      </w:pPr>
    </w:p>
    <w:p w:rsidR="00E62D22" w:rsidRPr="00E62D22" w:rsidRDefault="00E62D22" w:rsidP="003A4000">
      <w:pPr>
        <w:autoSpaceDE w:val="0"/>
        <w:autoSpaceDN w:val="0"/>
        <w:adjustRightInd w:val="0"/>
        <w:ind w:left="709" w:right="-284"/>
        <w:jc w:val="center"/>
        <w:rPr>
          <w:rFonts w:ascii="Arial" w:hAnsi="Arial" w:cs="Arial"/>
          <w:b/>
          <w:color w:val="000000"/>
        </w:rPr>
      </w:pPr>
      <w:r w:rsidRPr="00E62D22">
        <w:rPr>
          <w:rFonts w:ascii="Arial" w:hAnsi="Arial" w:cs="Arial"/>
          <w:b/>
          <w:color w:val="000000"/>
        </w:rPr>
        <w:t>PROFRA. ADRIANA RAMIREZ RAMOS</w:t>
      </w:r>
    </w:p>
    <w:p w:rsidR="00E62D22" w:rsidRDefault="00E62D22" w:rsidP="003A4000">
      <w:pPr>
        <w:autoSpaceDE w:val="0"/>
        <w:autoSpaceDN w:val="0"/>
        <w:adjustRightInd w:val="0"/>
        <w:ind w:left="709" w:right="-284"/>
        <w:jc w:val="center"/>
        <w:rPr>
          <w:rFonts w:ascii="Arial" w:hAnsi="Arial" w:cs="Arial"/>
          <w:color w:val="000000"/>
        </w:rPr>
      </w:pPr>
      <w:r>
        <w:rPr>
          <w:rFonts w:ascii="Arial" w:hAnsi="Arial" w:cs="Arial"/>
          <w:color w:val="000000"/>
        </w:rPr>
        <w:t>REGIDOR</w:t>
      </w:r>
    </w:p>
    <w:p w:rsidR="005358EC" w:rsidRDefault="005358EC" w:rsidP="003A4000">
      <w:pPr>
        <w:autoSpaceDE w:val="0"/>
        <w:autoSpaceDN w:val="0"/>
        <w:adjustRightInd w:val="0"/>
        <w:ind w:left="709" w:right="-284"/>
        <w:jc w:val="center"/>
        <w:rPr>
          <w:rFonts w:ascii="Arial" w:hAnsi="Arial" w:cs="Arial"/>
          <w:color w:val="000000"/>
        </w:rPr>
      </w:pPr>
    </w:p>
    <w:p w:rsidR="008700F4" w:rsidRDefault="008700F4" w:rsidP="003A4000">
      <w:pPr>
        <w:autoSpaceDE w:val="0"/>
        <w:autoSpaceDN w:val="0"/>
        <w:adjustRightInd w:val="0"/>
        <w:ind w:left="709" w:right="-284"/>
        <w:jc w:val="center"/>
        <w:rPr>
          <w:rFonts w:ascii="Arial" w:hAnsi="Arial" w:cs="Arial"/>
          <w:color w:val="000000"/>
        </w:rPr>
      </w:pPr>
    </w:p>
    <w:p w:rsidR="00824E82" w:rsidRDefault="00824E82" w:rsidP="003A4000">
      <w:pPr>
        <w:autoSpaceDE w:val="0"/>
        <w:autoSpaceDN w:val="0"/>
        <w:adjustRightInd w:val="0"/>
        <w:ind w:left="709" w:right="-284"/>
        <w:jc w:val="center"/>
        <w:rPr>
          <w:rFonts w:ascii="Arial" w:hAnsi="Arial" w:cs="Arial"/>
          <w:color w:val="000000"/>
        </w:rPr>
      </w:pPr>
    </w:p>
    <w:p w:rsidR="00E62D22" w:rsidRPr="00E62D22" w:rsidRDefault="00E62D22" w:rsidP="003A4000">
      <w:pPr>
        <w:autoSpaceDE w:val="0"/>
        <w:autoSpaceDN w:val="0"/>
        <w:adjustRightInd w:val="0"/>
        <w:ind w:left="709" w:right="-284"/>
        <w:jc w:val="center"/>
        <w:rPr>
          <w:rFonts w:ascii="Arial" w:hAnsi="Arial" w:cs="Arial"/>
          <w:b/>
          <w:color w:val="000000"/>
        </w:rPr>
      </w:pPr>
      <w:r w:rsidRPr="00E62D22">
        <w:rPr>
          <w:rFonts w:ascii="Arial" w:hAnsi="Arial" w:cs="Arial"/>
          <w:b/>
          <w:color w:val="000000"/>
        </w:rPr>
        <w:t>ARQ. JOSE LUIS TEJEDA HERRERA</w:t>
      </w:r>
    </w:p>
    <w:p w:rsidR="00E62D22" w:rsidRDefault="00E62D22" w:rsidP="003A4000">
      <w:pPr>
        <w:autoSpaceDE w:val="0"/>
        <w:autoSpaceDN w:val="0"/>
        <w:adjustRightInd w:val="0"/>
        <w:ind w:left="709" w:right="-284"/>
        <w:jc w:val="center"/>
        <w:rPr>
          <w:rFonts w:ascii="Arial" w:hAnsi="Arial" w:cs="Arial"/>
          <w:color w:val="000000"/>
        </w:rPr>
      </w:pPr>
      <w:r>
        <w:rPr>
          <w:rFonts w:ascii="Arial" w:hAnsi="Arial" w:cs="Arial"/>
          <w:color w:val="000000"/>
        </w:rPr>
        <w:t>REGIDOR</w:t>
      </w:r>
    </w:p>
    <w:p w:rsidR="008700F4" w:rsidRDefault="008700F4" w:rsidP="003A4000">
      <w:pPr>
        <w:autoSpaceDE w:val="0"/>
        <w:autoSpaceDN w:val="0"/>
        <w:adjustRightInd w:val="0"/>
        <w:ind w:left="709" w:right="-284"/>
        <w:jc w:val="center"/>
        <w:rPr>
          <w:rFonts w:ascii="Arial" w:hAnsi="Arial" w:cs="Arial"/>
          <w:color w:val="000000"/>
        </w:rPr>
      </w:pPr>
    </w:p>
    <w:p w:rsidR="0089106E" w:rsidRDefault="0089106E" w:rsidP="003A4000">
      <w:pPr>
        <w:autoSpaceDE w:val="0"/>
        <w:autoSpaceDN w:val="0"/>
        <w:adjustRightInd w:val="0"/>
        <w:ind w:left="709" w:right="-284"/>
        <w:jc w:val="center"/>
        <w:rPr>
          <w:rFonts w:ascii="Arial" w:hAnsi="Arial" w:cs="Arial"/>
          <w:color w:val="000000"/>
        </w:rPr>
      </w:pPr>
    </w:p>
    <w:p w:rsidR="00AC3AE4" w:rsidRDefault="00AC3AE4" w:rsidP="003A4000">
      <w:pPr>
        <w:autoSpaceDE w:val="0"/>
        <w:autoSpaceDN w:val="0"/>
        <w:adjustRightInd w:val="0"/>
        <w:ind w:left="709" w:right="-284"/>
        <w:jc w:val="center"/>
        <w:rPr>
          <w:rFonts w:ascii="Arial" w:hAnsi="Arial" w:cs="Arial"/>
          <w:color w:val="000000"/>
        </w:rPr>
      </w:pPr>
    </w:p>
    <w:p w:rsidR="00E62D22" w:rsidRPr="00E62D22" w:rsidRDefault="00E62D22" w:rsidP="003A4000">
      <w:pPr>
        <w:autoSpaceDE w:val="0"/>
        <w:autoSpaceDN w:val="0"/>
        <w:adjustRightInd w:val="0"/>
        <w:ind w:left="709" w:right="-284"/>
        <w:jc w:val="center"/>
        <w:rPr>
          <w:rFonts w:ascii="Arial" w:hAnsi="Arial" w:cs="Arial"/>
          <w:b/>
          <w:color w:val="000000"/>
        </w:rPr>
      </w:pPr>
      <w:r w:rsidRPr="00E62D22">
        <w:rPr>
          <w:rFonts w:ascii="Arial" w:hAnsi="Arial" w:cs="Arial"/>
          <w:b/>
          <w:color w:val="000000"/>
        </w:rPr>
        <w:t>C. ROGELIO CHAVARRIA AGUILAR</w:t>
      </w:r>
    </w:p>
    <w:p w:rsidR="00E62D22" w:rsidRDefault="00E62D22" w:rsidP="003A4000">
      <w:pPr>
        <w:autoSpaceDE w:val="0"/>
        <w:autoSpaceDN w:val="0"/>
        <w:adjustRightInd w:val="0"/>
        <w:ind w:left="709" w:right="-284"/>
        <w:jc w:val="center"/>
        <w:rPr>
          <w:rFonts w:ascii="Arial" w:hAnsi="Arial" w:cs="Arial"/>
          <w:color w:val="000000"/>
        </w:rPr>
      </w:pPr>
      <w:r>
        <w:rPr>
          <w:rFonts w:ascii="Arial" w:hAnsi="Arial" w:cs="Arial"/>
          <w:color w:val="000000"/>
        </w:rPr>
        <w:t>REGIDOR</w:t>
      </w:r>
    </w:p>
    <w:p w:rsidR="005358EC" w:rsidRDefault="00240A81" w:rsidP="003A4000">
      <w:pPr>
        <w:autoSpaceDE w:val="0"/>
        <w:autoSpaceDN w:val="0"/>
        <w:adjustRightInd w:val="0"/>
        <w:ind w:left="709" w:right="-284"/>
        <w:jc w:val="center"/>
        <w:rPr>
          <w:rFonts w:ascii="Arial" w:hAnsi="Arial" w:cs="Arial"/>
          <w:b/>
          <w:color w:val="000000"/>
        </w:rPr>
      </w:pPr>
      <w:r>
        <w:rPr>
          <w:rFonts w:ascii="Arial" w:hAnsi="Arial" w:cs="Arial"/>
          <w:b/>
          <w:color w:val="000000"/>
        </w:rPr>
        <w:t xml:space="preserve"> </w:t>
      </w:r>
    </w:p>
    <w:p w:rsidR="005358EC" w:rsidRDefault="005358EC" w:rsidP="003A4000">
      <w:pPr>
        <w:autoSpaceDE w:val="0"/>
        <w:autoSpaceDN w:val="0"/>
        <w:adjustRightInd w:val="0"/>
        <w:ind w:left="709" w:right="-284"/>
        <w:jc w:val="center"/>
        <w:rPr>
          <w:rFonts w:ascii="Arial" w:hAnsi="Arial" w:cs="Arial"/>
          <w:b/>
          <w:color w:val="000000"/>
        </w:rPr>
      </w:pPr>
    </w:p>
    <w:p w:rsidR="0089106E" w:rsidRDefault="0089106E" w:rsidP="003A4000">
      <w:pPr>
        <w:autoSpaceDE w:val="0"/>
        <w:autoSpaceDN w:val="0"/>
        <w:adjustRightInd w:val="0"/>
        <w:ind w:left="709" w:right="-284"/>
        <w:jc w:val="center"/>
        <w:rPr>
          <w:rFonts w:ascii="Arial" w:hAnsi="Arial" w:cs="Arial"/>
          <w:b/>
          <w:color w:val="000000"/>
        </w:rPr>
      </w:pPr>
    </w:p>
    <w:p w:rsidR="00E62D22" w:rsidRPr="00E62D22" w:rsidRDefault="00E62D22" w:rsidP="003A4000">
      <w:pPr>
        <w:autoSpaceDE w:val="0"/>
        <w:autoSpaceDN w:val="0"/>
        <w:adjustRightInd w:val="0"/>
        <w:ind w:left="709" w:right="-284"/>
        <w:jc w:val="center"/>
        <w:rPr>
          <w:rFonts w:ascii="Arial" w:hAnsi="Arial" w:cs="Arial"/>
          <w:b/>
          <w:color w:val="000000"/>
        </w:rPr>
      </w:pPr>
      <w:r w:rsidRPr="00E62D22">
        <w:rPr>
          <w:rFonts w:ascii="Arial" w:hAnsi="Arial" w:cs="Arial"/>
          <w:b/>
          <w:color w:val="000000"/>
        </w:rPr>
        <w:t>LIC. LUIS ZUÑIGA</w:t>
      </w:r>
      <w:r w:rsidR="00051474">
        <w:rPr>
          <w:rFonts w:ascii="Arial" w:hAnsi="Arial" w:cs="Arial"/>
          <w:b/>
          <w:color w:val="000000"/>
        </w:rPr>
        <w:t xml:space="preserve"> ZUÑIGA</w:t>
      </w:r>
    </w:p>
    <w:p w:rsidR="008802C8" w:rsidRPr="00E62D22" w:rsidRDefault="00E62D22" w:rsidP="003A4000">
      <w:pPr>
        <w:autoSpaceDE w:val="0"/>
        <w:autoSpaceDN w:val="0"/>
        <w:adjustRightInd w:val="0"/>
        <w:ind w:left="709" w:right="-284"/>
        <w:jc w:val="center"/>
        <w:rPr>
          <w:rFonts w:ascii="Arial" w:hAnsi="Arial" w:cs="Arial"/>
          <w:color w:val="000000"/>
        </w:rPr>
      </w:pPr>
      <w:r>
        <w:rPr>
          <w:rFonts w:ascii="Arial" w:hAnsi="Arial" w:cs="Arial"/>
          <w:color w:val="000000"/>
        </w:rPr>
        <w:t>SECRETARIO GENERAL</w:t>
      </w:r>
    </w:p>
    <w:p w:rsidR="00ED19B1" w:rsidRDefault="00ED19B1" w:rsidP="003A4000">
      <w:pPr>
        <w:autoSpaceDE w:val="0"/>
        <w:autoSpaceDN w:val="0"/>
        <w:adjustRightInd w:val="0"/>
        <w:ind w:left="709" w:right="-284"/>
        <w:jc w:val="center"/>
        <w:rPr>
          <w:rFonts w:ascii="Arial" w:hAnsi="Arial" w:cs="Arial"/>
          <w:color w:val="000000"/>
          <w:sz w:val="20"/>
          <w:szCs w:val="20"/>
        </w:rPr>
      </w:pPr>
    </w:p>
    <w:p w:rsidR="004054F5" w:rsidRDefault="004054F5" w:rsidP="003A4000">
      <w:pPr>
        <w:autoSpaceDE w:val="0"/>
        <w:autoSpaceDN w:val="0"/>
        <w:adjustRightInd w:val="0"/>
        <w:ind w:left="709" w:right="-284"/>
        <w:jc w:val="center"/>
        <w:rPr>
          <w:rFonts w:ascii="Arial" w:hAnsi="Arial" w:cs="Arial"/>
          <w:color w:val="000000"/>
          <w:sz w:val="20"/>
          <w:szCs w:val="20"/>
        </w:rPr>
      </w:pPr>
    </w:p>
    <w:p w:rsidR="008E4C6A" w:rsidRDefault="008802C8" w:rsidP="003A4000">
      <w:pPr>
        <w:autoSpaceDE w:val="0"/>
        <w:autoSpaceDN w:val="0"/>
        <w:adjustRightInd w:val="0"/>
        <w:ind w:left="709" w:right="-284"/>
        <w:jc w:val="both"/>
        <w:rPr>
          <w:rFonts w:ascii="Arial" w:hAnsi="Arial" w:cs="Arial"/>
          <w:color w:val="000000"/>
          <w:sz w:val="20"/>
          <w:szCs w:val="20"/>
        </w:rPr>
      </w:pPr>
      <w:r w:rsidRPr="002154D0">
        <w:rPr>
          <w:rFonts w:ascii="Arial" w:hAnsi="Arial" w:cs="Arial"/>
          <w:color w:val="000000"/>
          <w:sz w:val="20"/>
          <w:szCs w:val="20"/>
        </w:rPr>
        <w:t xml:space="preserve">LA PRESENTE HOJA DE FIRMAS FORMA PARTE DEL ACTA NÚMERO </w:t>
      </w:r>
      <w:r w:rsidR="007C44E6">
        <w:rPr>
          <w:rFonts w:ascii="Arial" w:hAnsi="Arial" w:cs="Arial"/>
          <w:color w:val="000000"/>
          <w:sz w:val="20"/>
          <w:szCs w:val="20"/>
        </w:rPr>
        <w:t>2</w:t>
      </w:r>
      <w:r w:rsidR="00710E7E">
        <w:rPr>
          <w:rFonts w:ascii="Arial" w:hAnsi="Arial" w:cs="Arial"/>
          <w:color w:val="000000"/>
          <w:sz w:val="20"/>
          <w:szCs w:val="20"/>
        </w:rPr>
        <w:t>5</w:t>
      </w:r>
      <w:r w:rsidRPr="002154D0">
        <w:rPr>
          <w:rFonts w:ascii="Arial" w:hAnsi="Arial" w:cs="Arial"/>
          <w:color w:val="000000"/>
          <w:sz w:val="20"/>
          <w:szCs w:val="20"/>
        </w:rPr>
        <w:t xml:space="preserve"> DE LA SESIÓN ORDINARIA DEL HONORABLE AYUNTAMIENTO DE TIZAPÁN EL ALTO, JALISCO, DE FECHA </w:t>
      </w:r>
      <w:r w:rsidR="00710E7E">
        <w:rPr>
          <w:rFonts w:ascii="Arial" w:hAnsi="Arial" w:cs="Arial"/>
          <w:color w:val="000000"/>
          <w:sz w:val="20"/>
          <w:szCs w:val="20"/>
        </w:rPr>
        <w:t>02</w:t>
      </w:r>
      <w:r w:rsidR="002C4BA0">
        <w:rPr>
          <w:rFonts w:ascii="Arial" w:hAnsi="Arial" w:cs="Arial"/>
          <w:color w:val="000000"/>
          <w:sz w:val="20"/>
          <w:szCs w:val="20"/>
        </w:rPr>
        <w:t xml:space="preserve"> DE </w:t>
      </w:r>
      <w:bookmarkStart w:id="0" w:name="_GoBack"/>
      <w:bookmarkEnd w:id="0"/>
      <w:r w:rsidR="009C4D43">
        <w:rPr>
          <w:rFonts w:ascii="Arial" w:hAnsi="Arial" w:cs="Arial"/>
          <w:color w:val="000000"/>
          <w:sz w:val="20"/>
          <w:szCs w:val="20"/>
        </w:rPr>
        <w:t>E</w:t>
      </w:r>
      <w:r w:rsidR="00710E7E">
        <w:rPr>
          <w:rFonts w:ascii="Arial" w:hAnsi="Arial" w:cs="Arial"/>
          <w:color w:val="000000"/>
          <w:sz w:val="20"/>
          <w:szCs w:val="20"/>
        </w:rPr>
        <w:t>NERO</w:t>
      </w:r>
      <w:r w:rsidR="005A1EF0">
        <w:rPr>
          <w:rFonts w:ascii="Arial" w:hAnsi="Arial" w:cs="Arial"/>
          <w:color w:val="000000"/>
          <w:sz w:val="20"/>
          <w:szCs w:val="20"/>
        </w:rPr>
        <w:t xml:space="preserve"> </w:t>
      </w:r>
      <w:r w:rsidRPr="002154D0">
        <w:rPr>
          <w:rFonts w:ascii="Arial" w:hAnsi="Arial" w:cs="Arial"/>
          <w:color w:val="000000"/>
          <w:sz w:val="20"/>
          <w:szCs w:val="20"/>
        </w:rPr>
        <w:t>DEL 201</w:t>
      </w:r>
      <w:r w:rsidR="00710E7E">
        <w:rPr>
          <w:rFonts w:ascii="Arial" w:hAnsi="Arial" w:cs="Arial"/>
          <w:color w:val="000000"/>
          <w:sz w:val="20"/>
          <w:szCs w:val="20"/>
        </w:rPr>
        <w:t>4</w:t>
      </w:r>
      <w:r w:rsidRPr="002154D0">
        <w:rPr>
          <w:rFonts w:ascii="Arial" w:hAnsi="Arial" w:cs="Arial"/>
          <w:color w:val="000000"/>
          <w:sz w:val="20"/>
          <w:szCs w:val="20"/>
        </w:rPr>
        <w:t>.</w:t>
      </w:r>
      <w:r w:rsidR="00E01FCE">
        <w:rPr>
          <w:rFonts w:ascii="Arial" w:hAnsi="Arial" w:cs="Arial"/>
          <w:color w:val="000000"/>
          <w:sz w:val="20"/>
          <w:szCs w:val="20"/>
        </w:rPr>
        <w:t xml:space="preserve"> </w:t>
      </w:r>
    </w:p>
    <w:p w:rsidR="004054F5" w:rsidRDefault="004054F5" w:rsidP="003A4000">
      <w:pPr>
        <w:autoSpaceDE w:val="0"/>
        <w:autoSpaceDN w:val="0"/>
        <w:adjustRightInd w:val="0"/>
        <w:ind w:left="709" w:right="-284"/>
        <w:jc w:val="both"/>
        <w:rPr>
          <w:rFonts w:ascii="Arial" w:hAnsi="Arial" w:cs="Arial"/>
          <w:color w:val="000000"/>
          <w:sz w:val="20"/>
          <w:szCs w:val="20"/>
        </w:rPr>
      </w:pPr>
    </w:p>
    <w:p w:rsidR="005A1421" w:rsidRDefault="005A1421" w:rsidP="003A4000">
      <w:pPr>
        <w:autoSpaceDE w:val="0"/>
        <w:autoSpaceDN w:val="0"/>
        <w:adjustRightInd w:val="0"/>
        <w:ind w:left="709" w:right="-284"/>
        <w:jc w:val="both"/>
        <w:rPr>
          <w:rFonts w:ascii="Arial" w:hAnsi="Arial" w:cs="Arial"/>
          <w:color w:val="000000"/>
          <w:sz w:val="20"/>
          <w:szCs w:val="20"/>
        </w:rPr>
      </w:pPr>
    </w:p>
    <w:p w:rsidR="005A1421" w:rsidRDefault="005A1421" w:rsidP="003A4000">
      <w:pPr>
        <w:autoSpaceDE w:val="0"/>
        <w:autoSpaceDN w:val="0"/>
        <w:adjustRightInd w:val="0"/>
        <w:ind w:left="709" w:right="-284"/>
        <w:jc w:val="both"/>
        <w:rPr>
          <w:rFonts w:ascii="Arial" w:hAnsi="Arial" w:cs="Arial"/>
          <w:color w:val="000000"/>
          <w:sz w:val="20"/>
          <w:szCs w:val="20"/>
        </w:rPr>
      </w:pPr>
    </w:p>
    <w:p w:rsidR="005A1421" w:rsidRDefault="005A1421" w:rsidP="003A4000">
      <w:pPr>
        <w:autoSpaceDE w:val="0"/>
        <w:autoSpaceDN w:val="0"/>
        <w:adjustRightInd w:val="0"/>
        <w:ind w:left="709" w:right="-284"/>
        <w:jc w:val="both"/>
        <w:rPr>
          <w:rFonts w:ascii="Arial" w:hAnsi="Arial" w:cs="Arial"/>
          <w:color w:val="000000"/>
          <w:sz w:val="20"/>
          <w:szCs w:val="20"/>
        </w:rPr>
      </w:pPr>
    </w:p>
    <w:p w:rsidR="005A1421" w:rsidRDefault="005A1421" w:rsidP="003A4000">
      <w:pPr>
        <w:autoSpaceDE w:val="0"/>
        <w:autoSpaceDN w:val="0"/>
        <w:adjustRightInd w:val="0"/>
        <w:ind w:left="709" w:right="-284"/>
        <w:jc w:val="both"/>
        <w:rPr>
          <w:rFonts w:ascii="Arial" w:hAnsi="Arial" w:cs="Arial"/>
          <w:color w:val="000000"/>
          <w:sz w:val="20"/>
          <w:szCs w:val="20"/>
        </w:rPr>
      </w:pPr>
    </w:p>
    <w:p w:rsidR="005A1421" w:rsidRDefault="005A1421" w:rsidP="003A4000">
      <w:pPr>
        <w:autoSpaceDE w:val="0"/>
        <w:autoSpaceDN w:val="0"/>
        <w:adjustRightInd w:val="0"/>
        <w:ind w:left="709" w:right="-284"/>
        <w:jc w:val="both"/>
        <w:rPr>
          <w:rFonts w:ascii="Arial" w:hAnsi="Arial" w:cs="Arial"/>
          <w:color w:val="000000"/>
          <w:sz w:val="20"/>
          <w:szCs w:val="20"/>
        </w:rPr>
      </w:pPr>
    </w:p>
    <w:sectPr w:rsidR="005A1421" w:rsidSect="003A4000">
      <w:pgSz w:w="12240" w:h="20160" w:code="5"/>
      <w:pgMar w:top="851" w:right="902" w:bottom="1985"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81E" w:rsidRDefault="0091581E" w:rsidP="007D31CF">
      <w:r>
        <w:separator/>
      </w:r>
    </w:p>
  </w:endnote>
  <w:endnote w:type="continuationSeparator" w:id="1">
    <w:p w:rsidR="0091581E" w:rsidRDefault="0091581E" w:rsidP="007D3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81E" w:rsidRDefault="0091581E" w:rsidP="007D31CF">
      <w:r>
        <w:separator/>
      </w:r>
    </w:p>
  </w:footnote>
  <w:footnote w:type="continuationSeparator" w:id="1">
    <w:p w:rsidR="0091581E" w:rsidRDefault="0091581E"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13EF"/>
    <w:multiLevelType w:val="hybridMultilevel"/>
    <w:tmpl w:val="65DE59B6"/>
    <w:lvl w:ilvl="0" w:tplc="B9DCBB5C">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35985912"/>
    <w:multiLevelType w:val="hybridMultilevel"/>
    <w:tmpl w:val="605E6BF8"/>
    <w:lvl w:ilvl="0" w:tplc="BF327DD2">
      <w:start w:val="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nsid w:val="42601123"/>
    <w:multiLevelType w:val="hybridMultilevel"/>
    <w:tmpl w:val="E9B433F0"/>
    <w:lvl w:ilvl="0" w:tplc="CDC0C374">
      <w:start w:val="1"/>
      <w:numFmt w:val="lowerLetter"/>
      <w:lvlText w:val="%1)"/>
      <w:lvlJc w:val="left"/>
      <w:pPr>
        <w:ind w:left="2202" w:hanging="360"/>
      </w:pPr>
      <w:rPr>
        <w:rFonts w:hint="default"/>
      </w:rPr>
    </w:lvl>
    <w:lvl w:ilvl="1" w:tplc="0C0A0019" w:tentative="1">
      <w:start w:val="1"/>
      <w:numFmt w:val="lowerLetter"/>
      <w:lvlText w:val="%2."/>
      <w:lvlJc w:val="left"/>
      <w:pPr>
        <w:ind w:left="2922" w:hanging="360"/>
      </w:pPr>
    </w:lvl>
    <w:lvl w:ilvl="2" w:tplc="0C0A001B" w:tentative="1">
      <w:start w:val="1"/>
      <w:numFmt w:val="lowerRoman"/>
      <w:lvlText w:val="%3."/>
      <w:lvlJc w:val="right"/>
      <w:pPr>
        <w:ind w:left="3642" w:hanging="180"/>
      </w:pPr>
    </w:lvl>
    <w:lvl w:ilvl="3" w:tplc="0C0A000F" w:tentative="1">
      <w:start w:val="1"/>
      <w:numFmt w:val="decimal"/>
      <w:lvlText w:val="%4."/>
      <w:lvlJc w:val="left"/>
      <w:pPr>
        <w:ind w:left="4362" w:hanging="360"/>
      </w:pPr>
    </w:lvl>
    <w:lvl w:ilvl="4" w:tplc="0C0A0019" w:tentative="1">
      <w:start w:val="1"/>
      <w:numFmt w:val="lowerLetter"/>
      <w:lvlText w:val="%5."/>
      <w:lvlJc w:val="left"/>
      <w:pPr>
        <w:ind w:left="5082" w:hanging="360"/>
      </w:pPr>
    </w:lvl>
    <w:lvl w:ilvl="5" w:tplc="0C0A001B" w:tentative="1">
      <w:start w:val="1"/>
      <w:numFmt w:val="lowerRoman"/>
      <w:lvlText w:val="%6."/>
      <w:lvlJc w:val="right"/>
      <w:pPr>
        <w:ind w:left="5802" w:hanging="180"/>
      </w:pPr>
    </w:lvl>
    <w:lvl w:ilvl="6" w:tplc="0C0A000F" w:tentative="1">
      <w:start w:val="1"/>
      <w:numFmt w:val="decimal"/>
      <w:lvlText w:val="%7."/>
      <w:lvlJc w:val="left"/>
      <w:pPr>
        <w:ind w:left="6522" w:hanging="360"/>
      </w:pPr>
    </w:lvl>
    <w:lvl w:ilvl="7" w:tplc="0C0A0019" w:tentative="1">
      <w:start w:val="1"/>
      <w:numFmt w:val="lowerLetter"/>
      <w:lvlText w:val="%8."/>
      <w:lvlJc w:val="left"/>
      <w:pPr>
        <w:ind w:left="7242" w:hanging="360"/>
      </w:pPr>
    </w:lvl>
    <w:lvl w:ilvl="8" w:tplc="0C0A001B" w:tentative="1">
      <w:start w:val="1"/>
      <w:numFmt w:val="lowerRoman"/>
      <w:lvlText w:val="%9."/>
      <w:lvlJc w:val="right"/>
      <w:pPr>
        <w:ind w:left="7962" w:hanging="180"/>
      </w:pPr>
    </w:lvl>
  </w:abstractNum>
  <w:abstractNum w:abstractNumId="3">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1EEB"/>
    <w:rsid w:val="00003238"/>
    <w:rsid w:val="00003AC0"/>
    <w:rsid w:val="00004067"/>
    <w:rsid w:val="0000462A"/>
    <w:rsid w:val="00004665"/>
    <w:rsid w:val="00004783"/>
    <w:rsid w:val="0000623C"/>
    <w:rsid w:val="00007812"/>
    <w:rsid w:val="00007BB1"/>
    <w:rsid w:val="00007FDB"/>
    <w:rsid w:val="000127DA"/>
    <w:rsid w:val="00013063"/>
    <w:rsid w:val="00013B3F"/>
    <w:rsid w:val="00014681"/>
    <w:rsid w:val="00016A51"/>
    <w:rsid w:val="00017390"/>
    <w:rsid w:val="000176B4"/>
    <w:rsid w:val="00017EDD"/>
    <w:rsid w:val="000203FE"/>
    <w:rsid w:val="0002095F"/>
    <w:rsid w:val="00020E3D"/>
    <w:rsid w:val="00021216"/>
    <w:rsid w:val="000227C5"/>
    <w:rsid w:val="000248E9"/>
    <w:rsid w:val="00025BFC"/>
    <w:rsid w:val="000270A8"/>
    <w:rsid w:val="000301D3"/>
    <w:rsid w:val="0003181D"/>
    <w:rsid w:val="00032705"/>
    <w:rsid w:val="00032BC3"/>
    <w:rsid w:val="00032C86"/>
    <w:rsid w:val="00033639"/>
    <w:rsid w:val="00034233"/>
    <w:rsid w:val="00034CAF"/>
    <w:rsid w:val="00035723"/>
    <w:rsid w:val="0003663E"/>
    <w:rsid w:val="000369E0"/>
    <w:rsid w:val="00036F57"/>
    <w:rsid w:val="00037297"/>
    <w:rsid w:val="00040A42"/>
    <w:rsid w:val="000429E8"/>
    <w:rsid w:val="00042FE0"/>
    <w:rsid w:val="00044178"/>
    <w:rsid w:val="000441E0"/>
    <w:rsid w:val="000449C0"/>
    <w:rsid w:val="00044AE6"/>
    <w:rsid w:val="00046C50"/>
    <w:rsid w:val="00047427"/>
    <w:rsid w:val="000475D3"/>
    <w:rsid w:val="00051474"/>
    <w:rsid w:val="00051AD1"/>
    <w:rsid w:val="000533DF"/>
    <w:rsid w:val="00054459"/>
    <w:rsid w:val="000546C3"/>
    <w:rsid w:val="0005476E"/>
    <w:rsid w:val="000556CB"/>
    <w:rsid w:val="00055A3F"/>
    <w:rsid w:val="0005623D"/>
    <w:rsid w:val="000566EE"/>
    <w:rsid w:val="00056B38"/>
    <w:rsid w:val="00056BD4"/>
    <w:rsid w:val="00056C37"/>
    <w:rsid w:val="000573A0"/>
    <w:rsid w:val="00062589"/>
    <w:rsid w:val="00062880"/>
    <w:rsid w:val="00062B85"/>
    <w:rsid w:val="00062BEE"/>
    <w:rsid w:val="000643FF"/>
    <w:rsid w:val="000648DC"/>
    <w:rsid w:val="00065E6C"/>
    <w:rsid w:val="00067682"/>
    <w:rsid w:val="00070447"/>
    <w:rsid w:val="00071363"/>
    <w:rsid w:val="000722BD"/>
    <w:rsid w:val="00072682"/>
    <w:rsid w:val="00072CC3"/>
    <w:rsid w:val="00073B12"/>
    <w:rsid w:val="0007437D"/>
    <w:rsid w:val="00075075"/>
    <w:rsid w:val="00075262"/>
    <w:rsid w:val="000757A9"/>
    <w:rsid w:val="000774AE"/>
    <w:rsid w:val="00080344"/>
    <w:rsid w:val="000816E3"/>
    <w:rsid w:val="000828B4"/>
    <w:rsid w:val="000840E6"/>
    <w:rsid w:val="00084ADE"/>
    <w:rsid w:val="00084B76"/>
    <w:rsid w:val="00085BA2"/>
    <w:rsid w:val="00086B4C"/>
    <w:rsid w:val="000870EA"/>
    <w:rsid w:val="00087820"/>
    <w:rsid w:val="00087BBC"/>
    <w:rsid w:val="000907BC"/>
    <w:rsid w:val="00090C41"/>
    <w:rsid w:val="00092FF1"/>
    <w:rsid w:val="00094729"/>
    <w:rsid w:val="00095097"/>
    <w:rsid w:val="00097D8E"/>
    <w:rsid w:val="000A0C56"/>
    <w:rsid w:val="000A2A4A"/>
    <w:rsid w:val="000A61D8"/>
    <w:rsid w:val="000A6A03"/>
    <w:rsid w:val="000A7C66"/>
    <w:rsid w:val="000B02ED"/>
    <w:rsid w:val="000B14FC"/>
    <w:rsid w:val="000B2956"/>
    <w:rsid w:val="000B37ED"/>
    <w:rsid w:val="000B3AFC"/>
    <w:rsid w:val="000B7464"/>
    <w:rsid w:val="000B755F"/>
    <w:rsid w:val="000B78F5"/>
    <w:rsid w:val="000B7D06"/>
    <w:rsid w:val="000C06B1"/>
    <w:rsid w:val="000C18EC"/>
    <w:rsid w:val="000C290A"/>
    <w:rsid w:val="000C2F75"/>
    <w:rsid w:val="000C55AC"/>
    <w:rsid w:val="000C5D88"/>
    <w:rsid w:val="000C6686"/>
    <w:rsid w:val="000C6C8D"/>
    <w:rsid w:val="000C7954"/>
    <w:rsid w:val="000C79AB"/>
    <w:rsid w:val="000D0372"/>
    <w:rsid w:val="000D0EE1"/>
    <w:rsid w:val="000D47A9"/>
    <w:rsid w:val="000D6864"/>
    <w:rsid w:val="000D6CE5"/>
    <w:rsid w:val="000E0AEB"/>
    <w:rsid w:val="000E1277"/>
    <w:rsid w:val="000E3232"/>
    <w:rsid w:val="000E3894"/>
    <w:rsid w:val="000E42B2"/>
    <w:rsid w:val="000E5919"/>
    <w:rsid w:val="000E59AE"/>
    <w:rsid w:val="000E5AEF"/>
    <w:rsid w:val="000E700C"/>
    <w:rsid w:val="000E7133"/>
    <w:rsid w:val="000E76AF"/>
    <w:rsid w:val="000F1F24"/>
    <w:rsid w:val="000F22B8"/>
    <w:rsid w:val="000F2C2B"/>
    <w:rsid w:val="000F2D27"/>
    <w:rsid w:val="000F3174"/>
    <w:rsid w:val="000F4C8D"/>
    <w:rsid w:val="000F4D11"/>
    <w:rsid w:val="000F5094"/>
    <w:rsid w:val="000F5AFF"/>
    <w:rsid w:val="00100C68"/>
    <w:rsid w:val="00102B31"/>
    <w:rsid w:val="00104B7A"/>
    <w:rsid w:val="00104E18"/>
    <w:rsid w:val="00105A97"/>
    <w:rsid w:val="00106136"/>
    <w:rsid w:val="001129A7"/>
    <w:rsid w:val="00112B30"/>
    <w:rsid w:val="00112C8F"/>
    <w:rsid w:val="0011303C"/>
    <w:rsid w:val="00113E06"/>
    <w:rsid w:val="0011433D"/>
    <w:rsid w:val="00115C40"/>
    <w:rsid w:val="00116443"/>
    <w:rsid w:val="00116E0F"/>
    <w:rsid w:val="00121677"/>
    <w:rsid w:val="00121BD0"/>
    <w:rsid w:val="001232FE"/>
    <w:rsid w:val="00123B4C"/>
    <w:rsid w:val="00123F8B"/>
    <w:rsid w:val="001246A2"/>
    <w:rsid w:val="0012507B"/>
    <w:rsid w:val="001253E7"/>
    <w:rsid w:val="001266A4"/>
    <w:rsid w:val="00126F1E"/>
    <w:rsid w:val="001307F8"/>
    <w:rsid w:val="00131B57"/>
    <w:rsid w:val="00132711"/>
    <w:rsid w:val="001327B2"/>
    <w:rsid w:val="00132DB9"/>
    <w:rsid w:val="001359FB"/>
    <w:rsid w:val="0013650E"/>
    <w:rsid w:val="0013678A"/>
    <w:rsid w:val="00136BC9"/>
    <w:rsid w:val="00136D1D"/>
    <w:rsid w:val="00137A8D"/>
    <w:rsid w:val="00140716"/>
    <w:rsid w:val="00141193"/>
    <w:rsid w:val="001417B0"/>
    <w:rsid w:val="0014191E"/>
    <w:rsid w:val="00143370"/>
    <w:rsid w:val="001443C9"/>
    <w:rsid w:val="0014636F"/>
    <w:rsid w:val="00146415"/>
    <w:rsid w:val="00147DBC"/>
    <w:rsid w:val="00150494"/>
    <w:rsid w:val="001504A8"/>
    <w:rsid w:val="00150C64"/>
    <w:rsid w:val="001514F5"/>
    <w:rsid w:val="00151C5B"/>
    <w:rsid w:val="00152800"/>
    <w:rsid w:val="001528D7"/>
    <w:rsid w:val="00152EFE"/>
    <w:rsid w:val="00153118"/>
    <w:rsid w:val="00154D72"/>
    <w:rsid w:val="001559B6"/>
    <w:rsid w:val="00156647"/>
    <w:rsid w:val="00156ACD"/>
    <w:rsid w:val="00156DC9"/>
    <w:rsid w:val="00160154"/>
    <w:rsid w:val="001609D9"/>
    <w:rsid w:val="00160C25"/>
    <w:rsid w:val="00161008"/>
    <w:rsid w:val="00161473"/>
    <w:rsid w:val="00161B37"/>
    <w:rsid w:val="00161F0F"/>
    <w:rsid w:val="00162C8B"/>
    <w:rsid w:val="0016348B"/>
    <w:rsid w:val="00163544"/>
    <w:rsid w:val="001636A6"/>
    <w:rsid w:val="00163A7C"/>
    <w:rsid w:val="00163CF1"/>
    <w:rsid w:val="00164293"/>
    <w:rsid w:val="001657CA"/>
    <w:rsid w:val="00166FC4"/>
    <w:rsid w:val="001671AF"/>
    <w:rsid w:val="0016757F"/>
    <w:rsid w:val="001700FC"/>
    <w:rsid w:val="00170984"/>
    <w:rsid w:val="00170AB0"/>
    <w:rsid w:val="00170FAF"/>
    <w:rsid w:val="00171A37"/>
    <w:rsid w:val="001720FE"/>
    <w:rsid w:val="00173027"/>
    <w:rsid w:val="00173993"/>
    <w:rsid w:val="001746A1"/>
    <w:rsid w:val="00174A98"/>
    <w:rsid w:val="00174C86"/>
    <w:rsid w:val="00174E4A"/>
    <w:rsid w:val="001751E0"/>
    <w:rsid w:val="0017565D"/>
    <w:rsid w:val="001762FD"/>
    <w:rsid w:val="001802E9"/>
    <w:rsid w:val="0018084A"/>
    <w:rsid w:val="00180B50"/>
    <w:rsid w:val="00182009"/>
    <w:rsid w:val="00182C3E"/>
    <w:rsid w:val="00182F4E"/>
    <w:rsid w:val="00186831"/>
    <w:rsid w:val="001870DA"/>
    <w:rsid w:val="001872B5"/>
    <w:rsid w:val="0019011E"/>
    <w:rsid w:val="001905C8"/>
    <w:rsid w:val="00191DB4"/>
    <w:rsid w:val="00191E06"/>
    <w:rsid w:val="00191EE2"/>
    <w:rsid w:val="00192798"/>
    <w:rsid w:val="00195151"/>
    <w:rsid w:val="001952BF"/>
    <w:rsid w:val="00195501"/>
    <w:rsid w:val="0019598E"/>
    <w:rsid w:val="00196083"/>
    <w:rsid w:val="0019671C"/>
    <w:rsid w:val="0019700B"/>
    <w:rsid w:val="00197CA8"/>
    <w:rsid w:val="00197EBD"/>
    <w:rsid w:val="001A2A4E"/>
    <w:rsid w:val="001A2F44"/>
    <w:rsid w:val="001A53F5"/>
    <w:rsid w:val="001A55BC"/>
    <w:rsid w:val="001A5658"/>
    <w:rsid w:val="001B0FA4"/>
    <w:rsid w:val="001B0FB3"/>
    <w:rsid w:val="001B2141"/>
    <w:rsid w:val="001B24D6"/>
    <w:rsid w:val="001B4813"/>
    <w:rsid w:val="001B4BE2"/>
    <w:rsid w:val="001B4D17"/>
    <w:rsid w:val="001B5FA4"/>
    <w:rsid w:val="001B62BA"/>
    <w:rsid w:val="001B71C4"/>
    <w:rsid w:val="001B7338"/>
    <w:rsid w:val="001B750E"/>
    <w:rsid w:val="001B774D"/>
    <w:rsid w:val="001B7A8B"/>
    <w:rsid w:val="001C0ABE"/>
    <w:rsid w:val="001C1214"/>
    <w:rsid w:val="001C1310"/>
    <w:rsid w:val="001C490D"/>
    <w:rsid w:val="001C52C2"/>
    <w:rsid w:val="001C599A"/>
    <w:rsid w:val="001C5A2A"/>
    <w:rsid w:val="001C5ADD"/>
    <w:rsid w:val="001C64D0"/>
    <w:rsid w:val="001C68F9"/>
    <w:rsid w:val="001C72D3"/>
    <w:rsid w:val="001C7C4F"/>
    <w:rsid w:val="001C7E6F"/>
    <w:rsid w:val="001C7EBB"/>
    <w:rsid w:val="001D05F0"/>
    <w:rsid w:val="001D0B19"/>
    <w:rsid w:val="001D17A7"/>
    <w:rsid w:val="001D1D83"/>
    <w:rsid w:val="001D260E"/>
    <w:rsid w:val="001D4A60"/>
    <w:rsid w:val="001D4BDE"/>
    <w:rsid w:val="001D6696"/>
    <w:rsid w:val="001D689F"/>
    <w:rsid w:val="001D6C5D"/>
    <w:rsid w:val="001D72AE"/>
    <w:rsid w:val="001D733D"/>
    <w:rsid w:val="001D7C72"/>
    <w:rsid w:val="001D7CBF"/>
    <w:rsid w:val="001E01BA"/>
    <w:rsid w:val="001E0DD7"/>
    <w:rsid w:val="001E2803"/>
    <w:rsid w:val="001E32B0"/>
    <w:rsid w:val="001E37BF"/>
    <w:rsid w:val="001E3D2D"/>
    <w:rsid w:val="001E5ADC"/>
    <w:rsid w:val="001E5D04"/>
    <w:rsid w:val="001E65AC"/>
    <w:rsid w:val="001E666B"/>
    <w:rsid w:val="001E7AEA"/>
    <w:rsid w:val="001F18C6"/>
    <w:rsid w:val="001F2153"/>
    <w:rsid w:val="001F216C"/>
    <w:rsid w:val="001F3248"/>
    <w:rsid w:val="001F4FB4"/>
    <w:rsid w:val="00200922"/>
    <w:rsid w:val="00200B1E"/>
    <w:rsid w:val="0020162E"/>
    <w:rsid w:val="00202276"/>
    <w:rsid w:val="00202FE6"/>
    <w:rsid w:val="00204781"/>
    <w:rsid w:val="00204BA8"/>
    <w:rsid w:val="00205162"/>
    <w:rsid w:val="002066BE"/>
    <w:rsid w:val="00211569"/>
    <w:rsid w:val="00211973"/>
    <w:rsid w:val="00211E36"/>
    <w:rsid w:val="00212272"/>
    <w:rsid w:val="0021691A"/>
    <w:rsid w:val="00216BEF"/>
    <w:rsid w:val="00221E2A"/>
    <w:rsid w:val="00221F1B"/>
    <w:rsid w:val="00222A98"/>
    <w:rsid w:val="00223326"/>
    <w:rsid w:val="00223381"/>
    <w:rsid w:val="00223CF6"/>
    <w:rsid w:val="00224BFC"/>
    <w:rsid w:val="00224CB9"/>
    <w:rsid w:val="002258D3"/>
    <w:rsid w:val="002259E3"/>
    <w:rsid w:val="00225B04"/>
    <w:rsid w:val="00225D05"/>
    <w:rsid w:val="00227C22"/>
    <w:rsid w:val="002306E5"/>
    <w:rsid w:val="00230BA5"/>
    <w:rsid w:val="00231E61"/>
    <w:rsid w:val="0023460E"/>
    <w:rsid w:val="002366F0"/>
    <w:rsid w:val="00236A5E"/>
    <w:rsid w:val="00236A8A"/>
    <w:rsid w:val="00240A81"/>
    <w:rsid w:val="002411A9"/>
    <w:rsid w:val="00241DA8"/>
    <w:rsid w:val="002441AE"/>
    <w:rsid w:val="00244340"/>
    <w:rsid w:val="00244C89"/>
    <w:rsid w:val="00244F03"/>
    <w:rsid w:val="002456E8"/>
    <w:rsid w:val="00245E44"/>
    <w:rsid w:val="00245EAB"/>
    <w:rsid w:val="0025013E"/>
    <w:rsid w:val="00250D58"/>
    <w:rsid w:val="00253961"/>
    <w:rsid w:val="00257E59"/>
    <w:rsid w:val="00260B0B"/>
    <w:rsid w:val="00261A34"/>
    <w:rsid w:val="00263788"/>
    <w:rsid w:val="00263B9D"/>
    <w:rsid w:val="002641F9"/>
    <w:rsid w:val="0026588C"/>
    <w:rsid w:val="00265F89"/>
    <w:rsid w:val="00266621"/>
    <w:rsid w:val="00266E6D"/>
    <w:rsid w:val="00270716"/>
    <w:rsid w:val="00272101"/>
    <w:rsid w:val="00273F76"/>
    <w:rsid w:val="0027616B"/>
    <w:rsid w:val="00280F1F"/>
    <w:rsid w:val="00282FF1"/>
    <w:rsid w:val="002843DB"/>
    <w:rsid w:val="00284F77"/>
    <w:rsid w:val="00285ADD"/>
    <w:rsid w:val="0028706B"/>
    <w:rsid w:val="00287E1A"/>
    <w:rsid w:val="002910DA"/>
    <w:rsid w:val="00291426"/>
    <w:rsid w:val="002918BB"/>
    <w:rsid w:val="00292AE1"/>
    <w:rsid w:val="00293D21"/>
    <w:rsid w:val="00295E99"/>
    <w:rsid w:val="00296777"/>
    <w:rsid w:val="00297800"/>
    <w:rsid w:val="00297C4A"/>
    <w:rsid w:val="00297F1B"/>
    <w:rsid w:val="002A17F7"/>
    <w:rsid w:val="002A1C78"/>
    <w:rsid w:val="002A1C9A"/>
    <w:rsid w:val="002A2397"/>
    <w:rsid w:val="002A244F"/>
    <w:rsid w:val="002A33A3"/>
    <w:rsid w:val="002A3A10"/>
    <w:rsid w:val="002A4E13"/>
    <w:rsid w:val="002A50BB"/>
    <w:rsid w:val="002A54B7"/>
    <w:rsid w:val="002A6165"/>
    <w:rsid w:val="002A6361"/>
    <w:rsid w:val="002A7F4B"/>
    <w:rsid w:val="002B0DB7"/>
    <w:rsid w:val="002B2839"/>
    <w:rsid w:val="002B2B6B"/>
    <w:rsid w:val="002B437C"/>
    <w:rsid w:val="002B49AF"/>
    <w:rsid w:val="002B5B7C"/>
    <w:rsid w:val="002B62EC"/>
    <w:rsid w:val="002B6D1E"/>
    <w:rsid w:val="002C054B"/>
    <w:rsid w:val="002C09DE"/>
    <w:rsid w:val="002C0E23"/>
    <w:rsid w:val="002C102C"/>
    <w:rsid w:val="002C2BC0"/>
    <w:rsid w:val="002C3D8F"/>
    <w:rsid w:val="002C4922"/>
    <w:rsid w:val="002C4BA0"/>
    <w:rsid w:val="002C5F36"/>
    <w:rsid w:val="002C6CF2"/>
    <w:rsid w:val="002C6DF9"/>
    <w:rsid w:val="002D0313"/>
    <w:rsid w:val="002D0947"/>
    <w:rsid w:val="002D0A45"/>
    <w:rsid w:val="002D1180"/>
    <w:rsid w:val="002D236E"/>
    <w:rsid w:val="002D26B0"/>
    <w:rsid w:val="002D2EB4"/>
    <w:rsid w:val="002D59AC"/>
    <w:rsid w:val="002D5E85"/>
    <w:rsid w:val="002D65C7"/>
    <w:rsid w:val="002D7EB1"/>
    <w:rsid w:val="002E003B"/>
    <w:rsid w:val="002E094B"/>
    <w:rsid w:val="002E0F5C"/>
    <w:rsid w:val="002E1F28"/>
    <w:rsid w:val="002E2BFD"/>
    <w:rsid w:val="002E2E5F"/>
    <w:rsid w:val="002E33DA"/>
    <w:rsid w:val="002E39F3"/>
    <w:rsid w:val="002E3B18"/>
    <w:rsid w:val="002E415C"/>
    <w:rsid w:val="002E482C"/>
    <w:rsid w:val="002E5189"/>
    <w:rsid w:val="002E59E8"/>
    <w:rsid w:val="002E5A18"/>
    <w:rsid w:val="002E5B7E"/>
    <w:rsid w:val="002E626F"/>
    <w:rsid w:val="002E6487"/>
    <w:rsid w:val="002E74B7"/>
    <w:rsid w:val="002E75B4"/>
    <w:rsid w:val="002E7F28"/>
    <w:rsid w:val="002E7F62"/>
    <w:rsid w:val="002F2FDD"/>
    <w:rsid w:val="002F3631"/>
    <w:rsid w:val="002F6194"/>
    <w:rsid w:val="002F7BD5"/>
    <w:rsid w:val="002F7C03"/>
    <w:rsid w:val="003035BC"/>
    <w:rsid w:val="0030447B"/>
    <w:rsid w:val="003058FE"/>
    <w:rsid w:val="003079C5"/>
    <w:rsid w:val="00307F15"/>
    <w:rsid w:val="00311964"/>
    <w:rsid w:val="00311BE9"/>
    <w:rsid w:val="0031229C"/>
    <w:rsid w:val="00312F51"/>
    <w:rsid w:val="00313501"/>
    <w:rsid w:val="003135EE"/>
    <w:rsid w:val="0031454F"/>
    <w:rsid w:val="003146F9"/>
    <w:rsid w:val="003147C2"/>
    <w:rsid w:val="00315688"/>
    <w:rsid w:val="003166C1"/>
    <w:rsid w:val="0031684D"/>
    <w:rsid w:val="00316942"/>
    <w:rsid w:val="00317D1A"/>
    <w:rsid w:val="00320344"/>
    <w:rsid w:val="003203AC"/>
    <w:rsid w:val="003206C7"/>
    <w:rsid w:val="00320A84"/>
    <w:rsid w:val="00320BB7"/>
    <w:rsid w:val="00320DE9"/>
    <w:rsid w:val="00320ECC"/>
    <w:rsid w:val="00322B65"/>
    <w:rsid w:val="00324AA5"/>
    <w:rsid w:val="00324D71"/>
    <w:rsid w:val="00324D86"/>
    <w:rsid w:val="00325292"/>
    <w:rsid w:val="003259C5"/>
    <w:rsid w:val="003261DF"/>
    <w:rsid w:val="00327407"/>
    <w:rsid w:val="00327BDF"/>
    <w:rsid w:val="003303C6"/>
    <w:rsid w:val="00330D9A"/>
    <w:rsid w:val="00330E5D"/>
    <w:rsid w:val="003315FB"/>
    <w:rsid w:val="00332053"/>
    <w:rsid w:val="00333BC7"/>
    <w:rsid w:val="0033407F"/>
    <w:rsid w:val="0033412B"/>
    <w:rsid w:val="003350E1"/>
    <w:rsid w:val="00335B91"/>
    <w:rsid w:val="003362AF"/>
    <w:rsid w:val="0033641D"/>
    <w:rsid w:val="00336474"/>
    <w:rsid w:val="0033721F"/>
    <w:rsid w:val="00337B23"/>
    <w:rsid w:val="00337DE2"/>
    <w:rsid w:val="0034100F"/>
    <w:rsid w:val="00341CAF"/>
    <w:rsid w:val="00342E46"/>
    <w:rsid w:val="00344E18"/>
    <w:rsid w:val="00344E8F"/>
    <w:rsid w:val="00344FBF"/>
    <w:rsid w:val="0034662D"/>
    <w:rsid w:val="003467A8"/>
    <w:rsid w:val="00346CF2"/>
    <w:rsid w:val="003471AA"/>
    <w:rsid w:val="00347A0A"/>
    <w:rsid w:val="00350F94"/>
    <w:rsid w:val="003540F6"/>
    <w:rsid w:val="003547CB"/>
    <w:rsid w:val="00354970"/>
    <w:rsid w:val="00355E75"/>
    <w:rsid w:val="003567C3"/>
    <w:rsid w:val="003569EA"/>
    <w:rsid w:val="003572F1"/>
    <w:rsid w:val="00360442"/>
    <w:rsid w:val="003606EA"/>
    <w:rsid w:val="00361694"/>
    <w:rsid w:val="00362735"/>
    <w:rsid w:val="00362CE8"/>
    <w:rsid w:val="00365564"/>
    <w:rsid w:val="00366506"/>
    <w:rsid w:val="00366C8A"/>
    <w:rsid w:val="00367B7B"/>
    <w:rsid w:val="0037053F"/>
    <w:rsid w:val="003705C0"/>
    <w:rsid w:val="0037078C"/>
    <w:rsid w:val="00370956"/>
    <w:rsid w:val="00371B56"/>
    <w:rsid w:val="0037240B"/>
    <w:rsid w:val="00372636"/>
    <w:rsid w:val="00372D21"/>
    <w:rsid w:val="0037387C"/>
    <w:rsid w:val="00373F49"/>
    <w:rsid w:val="00375546"/>
    <w:rsid w:val="00375C9D"/>
    <w:rsid w:val="00377663"/>
    <w:rsid w:val="00377A5E"/>
    <w:rsid w:val="003823A2"/>
    <w:rsid w:val="00382B60"/>
    <w:rsid w:val="00382EC9"/>
    <w:rsid w:val="00383728"/>
    <w:rsid w:val="0038393F"/>
    <w:rsid w:val="00384044"/>
    <w:rsid w:val="00384B2B"/>
    <w:rsid w:val="00384F5E"/>
    <w:rsid w:val="003854D5"/>
    <w:rsid w:val="00386BBB"/>
    <w:rsid w:val="00386D5A"/>
    <w:rsid w:val="00390D7E"/>
    <w:rsid w:val="003913C1"/>
    <w:rsid w:val="0039165D"/>
    <w:rsid w:val="0039776E"/>
    <w:rsid w:val="003A363B"/>
    <w:rsid w:val="003A37D0"/>
    <w:rsid w:val="003A3802"/>
    <w:rsid w:val="003A4000"/>
    <w:rsid w:val="003A4B9C"/>
    <w:rsid w:val="003A5063"/>
    <w:rsid w:val="003A5F30"/>
    <w:rsid w:val="003A6A86"/>
    <w:rsid w:val="003A6EA2"/>
    <w:rsid w:val="003B108A"/>
    <w:rsid w:val="003B1B25"/>
    <w:rsid w:val="003B2472"/>
    <w:rsid w:val="003B24D4"/>
    <w:rsid w:val="003B3159"/>
    <w:rsid w:val="003B459F"/>
    <w:rsid w:val="003B591E"/>
    <w:rsid w:val="003B71B1"/>
    <w:rsid w:val="003B74C3"/>
    <w:rsid w:val="003B7995"/>
    <w:rsid w:val="003C08DD"/>
    <w:rsid w:val="003C0992"/>
    <w:rsid w:val="003C2DE1"/>
    <w:rsid w:val="003C3220"/>
    <w:rsid w:val="003C3403"/>
    <w:rsid w:val="003C3453"/>
    <w:rsid w:val="003C3EAC"/>
    <w:rsid w:val="003C61ED"/>
    <w:rsid w:val="003C70F4"/>
    <w:rsid w:val="003D1180"/>
    <w:rsid w:val="003D262E"/>
    <w:rsid w:val="003D2E7A"/>
    <w:rsid w:val="003D3827"/>
    <w:rsid w:val="003D39C0"/>
    <w:rsid w:val="003D3EBD"/>
    <w:rsid w:val="003D3EFB"/>
    <w:rsid w:val="003D4015"/>
    <w:rsid w:val="003D4BF4"/>
    <w:rsid w:val="003D4DAD"/>
    <w:rsid w:val="003D4DBB"/>
    <w:rsid w:val="003D5E8A"/>
    <w:rsid w:val="003D6CF4"/>
    <w:rsid w:val="003D7BCE"/>
    <w:rsid w:val="003D7E8F"/>
    <w:rsid w:val="003E0872"/>
    <w:rsid w:val="003E0A9D"/>
    <w:rsid w:val="003E0D60"/>
    <w:rsid w:val="003E0F60"/>
    <w:rsid w:val="003E139F"/>
    <w:rsid w:val="003E37B0"/>
    <w:rsid w:val="003E3EB5"/>
    <w:rsid w:val="003E4885"/>
    <w:rsid w:val="003E4E4D"/>
    <w:rsid w:val="003E53DF"/>
    <w:rsid w:val="003E55A1"/>
    <w:rsid w:val="003F0AC8"/>
    <w:rsid w:val="003F0ADE"/>
    <w:rsid w:val="003F1001"/>
    <w:rsid w:val="003F1449"/>
    <w:rsid w:val="003F1684"/>
    <w:rsid w:val="003F1F60"/>
    <w:rsid w:val="003F2028"/>
    <w:rsid w:val="003F237D"/>
    <w:rsid w:val="003F247F"/>
    <w:rsid w:val="003F3EC3"/>
    <w:rsid w:val="003F4377"/>
    <w:rsid w:val="003F6341"/>
    <w:rsid w:val="003F6395"/>
    <w:rsid w:val="003F7FCE"/>
    <w:rsid w:val="0040060D"/>
    <w:rsid w:val="0040174B"/>
    <w:rsid w:val="00401982"/>
    <w:rsid w:val="004042FC"/>
    <w:rsid w:val="00404B34"/>
    <w:rsid w:val="00404D0A"/>
    <w:rsid w:val="004052BB"/>
    <w:rsid w:val="004054F5"/>
    <w:rsid w:val="00405719"/>
    <w:rsid w:val="00406562"/>
    <w:rsid w:val="004074AF"/>
    <w:rsid w:val="00407C58"/>
    <w:rsid w:val="00407D74"/>
    <w:rsid w:val="004144BD"/>
    <w:rsid w:val="00414908"/>
    <w:rsid w:val="00415162"/>
    <w:rsid w:val="004165A9"/>
    <w:rsid w:val="00416931"/>
    <w:rsid w:val="004209AC"/>
    <w:rsid w:val="00420C05"/>
    <w:rsid w:val="00420CAD"/>
    <w:rsid w:val="004225BA"/>
    <w:rsid w:val="004229B7"/>
    <w:rsid w:val="00423172"/>
    <w:rsid w:val="00423F51"/>
    <w:rsid w:val="004248A2"/>
    <w:rsid w:val="00424E8D"/>
    <w:rsid w:val="00426C6F"/>
    <w:rsid w:val="00430B50"/>
    <w:rsid w:val="00430F8A"/>
    <w:rsid w:val="004321E4"/>
    <w:rsid w:val="00432AE7"/>
    <w:rsid w:val="00433C74"/>
    <w:rsid w:val="0043753D"/>
    <w:rsid w:val="00440D2A"/>
    <w:rsid w:val="00442237"/>
    <w:rsid w:val="004426A3"/>
    <w:rsid w:val="0044328B"/>
    <w:rsid w:val="004440B9"/>
    <w:rsid w:val="00446A3E"/>
    <w:rsid w:val="00446DC6"/>
    <w:rsid w:val="00447022"/>
    <w:rsid w:val="0044727B"/>
    <w:rsid w:val="0044751F"/>
    <w:rsid w:val="00450BA8"/>
    <w:rsid w:val="00451774"/>
    <w:rsid w:val="0045253F"/>
    <w:rsid w:val="00453CA1"/>
    <w:rsid w:val="00454C32"/>
    <w:rsid w:val="00454FD9"/>
    <w:rsid w:val="00455034"/>
    <w:rsid w:val="004550C9"/>
    <w:rsid w:val="0045567D"/>
    <w:rsid w:val="004557EB"/>
    <w:rsid w:val="00455D82"/>
    <w:rsid w:val="0045718E"/>
    <w:rsid w:val="004623F7"/>
    <w:rsid w:val="004641B9"/>
    <w:rsid w:val="00464A28"/>
    <w:rsid w:val="00464D33"/>
    <w:rsid w:val="004664A9"/>
    <w:rsid w:val="00466AD7"/>
    <w:rsid w:val="00466D95"/>
    <w:rsid w:val="00467473"/>
    <w:rsid w:val="00471746"/>
    <w:rsid w:val="00472BDC"/>
    <w:rsid w:val="00472D3D"/>
    <w:rsid w:val="004739C2"/>
    <w:rsid w:val="00473AFC"/>
    <w:rsid w:val="00473FDC"/>
    <w:rsid w:val="00474A9E"/>
    <w:rsid w:val="00475EE4"/>
    <w:rsid w:val="00476620"/>
    <w:rsid w:val="00480255"/>
    <w:rsid w:val="00481174"/>
    <w:rsid w:val="0048169F"/>
    <w:rsid w:val="00481F13"/>
    <w:rsid w:val="00481F55"/>
    <w:rsid w:val="0048223D"/>
    <w:rsid w:val="00483942"/>
    <w:rsid w:val="00483961"/>
    <w:rsid w:val="00484FEE"/>
    <w:rsid w:val="004853F3"/>
    <w:rsid w:val="00487375"/>
    <w:rsid w:val="00487894"/>
    <w:rsid w:val="00491284"/>
    <w:rsid w:val="0049133A"/>
    <w:rsid w:val="00494287"/>
    <w:rsid w:val="00494900"/>
    <w:rsid w:val="004955F6"/>
    <w:rsid w:val="00495FE6"/>
    <w:rsid w:val="00496D5B"/>
    <w:rsid w:val="0049738E"/>
    <w:rsid w:val="004A26B8"/>
    <w:rsid w:val="004A3A30"/>
    <w:rsid w:val="004A3D91"/>
    <w:rsid w:val="004A4BA5"/>
    <w:rsid w:val="004A4DDB"/>
    <w:rsid w:val="004A6790"/>
    <w:rsid w:val="004A730C"/>
    <w:rsid w:val="004B0F18"/>
    <w:rsid w:val="004B2D98"/>
    <w:rsid w:val="004B37A4"/>
    <w:rsid w:val="004B3C9A"/>
    <w:rsid w:val="004B3E17"/>
    <w:rsid w:val="004B43B4"/>
    <w:rsid w:val="004B59F1"/>
    <w:rsid w:val="004C117A"/>
    <w:rsid w:val="004C2499"/>
    <w:rsid w:val="004C4747"/>
    <w:rsid w:val="004C53D6"/>
    <w:rsid w:val="004C5542"/>
    <w:rsid w:val="004C6962"/>
    <w:rsid w:val="004D0033"/>
    <w:rsid w:val="004D00F6"/>
    <w:rsid w:val="004D071D"/>
    <w:rsid w:val="004D076E"/>
    <w:rsid w:val="004D3587"/>
    <w:rsid w:val="004D475A"/>
    <w:rsid w:val="004D4A00"/>
    <w:rsid w:val="004D5674"/>
    <w:rsid w:val="004E338A"/>
    <w:rsid w:val="004E3969"/>
    <w:rsid w:val="004E477A"/>
    <w:rsid w:val="004E4CF4"/>
    <w:rsid w:val="004E4FDC"/>
    <w:rsid w:val="004E5943"/>
    <w:rsid w:val="004E5A13"/>
    <w:rsid w:val="004E7081"/>
    <w:rsid w:val="004E75DE"/>
    <w:rsid w:val="004E773A"/>
    <w:rsid w:val="004F053B"/>
    <w:rsid w:val="004F14F7"/>
    <w:rsid w:val="004F157E"/>
    <w:rsid w:val="004F1645"/>
    <w:rsid w:val="004F2C73"/>
    <w:rsid w:val="004F32DD"/>
    <w:rsid w:val="004F359E"/>
    <w:rsid w:val="004F48F2"/>
    <w:rsid w:val="004F5B1F"/>
    <w:rsid w:val="004F6388"/>
    <w:rsid w:val="004F6635"/>
    <w:rsid w:val="004F6CE8"/>
    <w:rsid w:val="004F7CF2"/>
    <w:rsid w:val="0050067F"/>
    <w:rsid w:val="005007D6"/>
    <w:rsid w:val="00501FED"/>
    <w:rsid w:val="005033C2"/>
    <w:rsid w:val="005034B6"/>
    <w:rsid w:val="00503745"/>
    <w:rsid w:val="00503B8D"/>
    <w:rsid w:val="00504ABF"/>
    <w:rsid w:val="00504E04"/>
    <w:rsid w:val="005059F1"/>
    <w:rsid w:val="00505A1A"/>
    <w:rsid w:val="005063FD"/>
    <w:rsid w:val="0050685E"/>
    <w:rsid w:val="00506989"/>
    <w:rsid w:val="0050722B"/>
    <w:rsid w:val="005078B1"/>
    <w:rsid w:val="00507A38"/>
    <w:rsid w:val="00511292"/>
    <w:rsid w:val="00511FE9"/>
    <w:rsid w:val="00512549"/>
    <w:rsid w:val="005125F1"/>
    <w:rsid w:val="005131CD"/>
    <w:rsid w:val="00514279"/>
    <w:rsid w:val="0051730A"/>
    <w:rsid w:val="0051787D"/>
    <w:rsid w:val="00517BED"/>
    <w:rsid w:val="00520D8E"/>
    <w:rsid w:val="005225B1"/>
    <w:rsid w:val="00522F83"/>
    <w:rsid w:val="00523B3D"/>
    <w:rsid w:val="005247B7"/>
    <w:rsid w:val="00525329"/>
    <w:rsid w:val="00525BD4"/>
    <w:rsid w:val="0052776F"/>
    <w:rsid w:val="00527F01"/>
    <w:rsid w:val="00530554"/>
    <w:rsid w:val="005308AE"/>
    <w:rsid w:val="00530A99"/>
    <w:rsid w:val="00530CD2"/>
    <w:rsid w:val="00531DAF"/>
    <w:rsid w:val="00532BEE"/>
    <w:rsid w:val="00533880"/>
    <w:rsid w:val="00533A24"/>
    <w:rsid w:val="00534953"/>
    <w:rsid w:val="00534E02"/>
    <w:rsid w:val="005358EC"/>
    <w:rsid w:val="00540402"/>
    <w:rsid w:val="0054042D"/>
    <w:rsid w:val="005404D2"/>
    <w:rsid w:val="00541272"/>
    <w:rsid w:val="00541783"/>
    <w:rsid w:val="005451BB"/>
    <w:rsid w:val="00546613"/>
    <w:rsid w:val="00546767"/>
    <w:rsid w:val="0054704D"/>
    <w:rsid w:val="00547180"/>
    <w:rsid w:val="00547AB4"/>
    <w:rsid w:val="00547CEC"/>
    <w:rsid w:val="00552329"/>
    <w:rsid w:val="00552E37"/>
    <w:rsid w:val="00553099"/>
    <w:rsid w:val="00553482"/>
    <w:rsid w:val="005535F0"/>
    <w:rsid w:val="00553FDF"/>
    <w:rsid w:val="0055560A"/>
    <w:rsid w:val="00555958"/>
    <w:rsid w:val="0055618C"/>
    <w:rsid w:val="005571D8"/>
    <w:rsid w:val="00557410"/>
    <w:rsid w:val="00557B47"/>
    <w:rsid w:val="00560145"/>
    <w:rsid w:val="0056057B"/>
    <w:rsid w:val="0056087B"/>
    <w:rsid w:val="0056292C"/>
    <w:rsid w:val="00562C1A"/>
    <w:rsid w:val="0056381E"/>
    <w:rsid w:val="00564FBA"/>
    <w:rsid w:val="005651EB"/>
    <w:rsid w:val="00565464"/>
    <w:rsid w:val="00566FD7"/>
    <w:rsid w:val="00570C24"/>
    <w:rsid w:val="005710CE"/>
    <w:rsid w:val="0057118C"/>
    <w:rsid w:val="00571644"/>
    <w:rsid w:val="00571D5D"/>
    <w:rsid w:val="0057259A"/>
    <w:rsid w:val="00573F21"/>
    <w:rsid w:val="00574092"/>
    <w:rsid w:val="005746AB"/>
    <w:rsid w:val="00575250"/>
    <w:rsid w:val="0057602F"/>
    <w:rsid w:val="00577291"/>
    <w:rsid w:val="0057756C"/>
    <w:rsid w:val="00577725"/>
    <w:rsid w:val="00581CA0"/>
    <w:rsid w:val="00582077"/>
    <w:rsid w:val="00582DF1"/>
    <w:rsid w:val="005830BA"/>
    <w:rsid w:val="00583F12"/>
    <w:rsid w:val="00584F0F"/>
    <w:rsid w:val="005860EF"/>
    <w:rsid w:val="005865AC"/>
    <w:rsid w:val="00586A39"/>
    <w:rsid w:val="00587E2B"/>
    <w:rsid w:val="0059065D"/>
    <w:rsid w:val="005909A6"/>
    <w:rsid w:val="00590D27"/>
    <w:rsid w:val="00590FCB"/>
    <w:rsid w:val="005917B6"/>
    <w:rsid w:val="00591B6C"/>
    <w:rsid w:val="00591D54"/>
    <w:rsid w:val="00593464"/>
    <w:rsid w:val="00593AA9"/>
    <w:rsid w:val="00593C0A"/>
    <w:rsid w:val="005964F6"/>
    <w:rsid w:val="0059706C"/>
    <w:rsid w:val="005A045C"/>
    <w:rsid w:val="005A0AFB"/>
    <w:rsid w:val="005A1421"/>
    <w:rsid w:val="005A1848"/>
    <w:rsid w:val="005A1E54"/>
    <w:rsid w:val="005A1EF0"/>
    <w:rsid w:val="005A2902"/>
    <w:rsid w:val="005A292B"/>
    <w:rsid w:val="005A5C59"/>
    <w:rsid w:val="005A6C8A"/>
    <w:rsid w:val="005A710A"/>
    <w:rsid w:val="005B0023"/>
    <w:rsid w:val="005B0EEB"/>
    <w:rsid w:val="005B140E"/>
    <w:rsid w:val="005B1470"/>
    <w:rsid w:val="005B169F"/>
    <w:rsid w:val="005B1768"/>
    <w:rsid w:val="005B182D"/>
    <w:rsid w:val="005B1C68"/>
    <w:rsid w:val="005B2D84"/>
    <w:rsid w:val="005B2DB3"/>
    <w:rsid w:val="005B43D3"/>
    <w:rsid w:val="005B4ECE"/>
    <w:rsid w:val="005C09B6"/>
    <w:rsid w:val="005C0C59"/>
    <w:rsid w:val="005C2285"/>
    <w:rsid w:val="005C2B5F"/>
    <w:rsid w:val="005C2FA3"/>
    <w:rsid w:val="005C4E7A"/>
    <w:rsid w:val="005C52E1"/>
    <w:rsid w:val="005C67D5"/>
    <w:rsid w:val="005C6B1E"/>
    <w:rsid w:val="005C7368"/>
    <w:rsid w:val="005D0099"/>
    <w:rsid w:val="005D17BF"/>
    <w:rsid w:val="005D24D2"/>
    <w:rsid w:val="005D2AF6"/>
    <w:rsid w:val="005D35BC"/>
    <w:rsid w:val="005D3761"/>
    <w:rsid w:val="005D478D"/>
    <w:rsid w:val="005D7074"/>
    <w:rsid w:val="005D732E"/>
    <w:rsid w:val="005D775E"/>
    <w:rsid w:val="005D7C57"/>
    <w:rsid w:val="005D7E0D"/>
    <w:rsid w:val="005E0114"/>
    <w:rsid w:val="005E059E"/>
    <w:rsid w:val="005E0C1F"/>
    <w:rsid w:val="005E138C"/>
    <w:rsid w:val="005E16EC"/>
    <w:rsid w:val="005E224E"/>
    <w:rsid w:val="005E35C6"/>
    <w:rsid w:val="005E39CD"/>
    <w:rsid w:val="005E573E"/>
    <w:rsid w:val="005E5996"/>
    <w:rsid w:val="005F0735"/>
    <w:rsid w:val="005F0881"/>
    <w:rsid w:val="005F1AF7"/>
    <w:rsid w:val="005F22ED"/>
    <w:rsid w:val="005F4D9A"/>
    <w:rsid w:val="005F568E"/>
    <w:rsid w:val="005F58CA"/>
    <w:rsid w:val="005F5D7E"/>
    <w:rsid w:val="005F6496"/>
    <w:rsid w:val="005F7717"/>
    <w:rsid w:val="0060014A"/>
    <w:rsid w:val="00604425"/>
    <w:rsid w:val="00606ABF"/>
    <w:rsid w:val="00607665"/>
    <w:rsid w:val="00607AD6"/>
    <w:rsid w:val="00610E44"/>
    <w:rsid w:val="006129FF"/>
    <w:rsid w:val="00612C37"/>
    <w:rsid w:val="00616021"/>
    <w:rsid w:val="00616575"/>
    <w:rsid w:val="006226AD"/>
    <w:rsid w:val="00622D1F"/>
    <w:rsid w:val="00622F77"/>
    <w:rsid w:val="006230C7"/>
    <w:rsid w:val="0062312D"/>
    <w:rsid w:val="006241C2"/>
    <w:rsid w:val="00626EAC"/>
    <w:rsid w:val="006308DD"/>
    <w:rsid w:val="0063252A"/>
    <w:rsid w:val="00632610"/>
    <w:rsid w:val="006337EA"/>
    <w:rsid w:val="00634775"/>
    <w:rsid w:val="00635355"/>
    <w:rsid w:val="00635CFF"/>
    <w:rsid w:val="00635E94"/>
    <w:rsid w:val="00636BF3"/>
    <w:rsid w:val="00636EAE"/>
    <w:rsid w:val="006407B6"/>
    <w:rsid w:val="00640E3D"/>
    <w:rsid w:val="00643808"/>
    <w:rsid w:val="006439BE"/>
    <w:rsid w:val="0064485A"/>
    <w:rsid w:val="00646684"/>
    <w:rsid w:val="006467EC"/>
    <w:rsid w:val="00646A35"/>
    <w:rsid w:val="0064773B"/>
    <w:rsid w:val="00651BE4"/>
    <w:rsid w:val="00651E0E"/>
    <w:rsid w:val="00652634"/>
    <w:rsid w:val="006530F0"/>
    <w:rsid w:val="0065322D"/>
    <w:rsid w:val="00653EE9"/>
    <w:rsid w:val="00657609"/>
    <w:rsid w:val="00660206"/>
    <w:rsid w:val="006605E9"/>
    <w:rsid w:val="00661505"/>
    <w:rsid w:val="00662ADF"/>
    <w:rsid w:val="00662CF6"/>
    <w:rsid w:val="006653F9"/>
    <w:rsid w:val="0066542F"/>
    <w:rsid w:val="00666A68"/>
    <w:rsid w:val="00667483"/>
    <w:rsid w:val="00667B38"/>
    <w:rsid w:val="00671FE7"/>
    <w:rsid w:val="006733C6"/>
    <w:rsid w:val="006733FA"/>
    <w:rsid w:val="00673920"/>
    <w:rsid w:val="006745FD"/>
    <w:rsid w:val="00674B5D"/>
    <w:rsid w:val="00676124"/>
    <w:rsid w:val="006763F3"/>
    <w:rsid w:val="00676C80"/>
    <w:rsid w:val="00676D0B"/>
    <w:rsid w:val="00676D5E"/>
    <w:rsid w:val="00677348"/>
    <w:rsid w:val="00680D63"/>
    <w:rsid w:val="00681A20"/>
    <w:rsid w:val="00681A36"/>
    <w:rsid w:val="00682464"/>
    <w:rsid w:val="00682522"/>
    <w:rsid w:val="00683F82"/>
    <w:rsid w:val="00683FDD"/>
    <w:rsid w:val="006856E1"/>
    <w:rsid w:val="006857CF"/>
    <w:rsid w:val="00686101"/>
    <w:rsid w:val="006875B9"/>
    <w:rsid w:val="00691749"/>
    <w:rsid w:val="00691E52"/>
    <w:rsid w:val="006927AD"/>
    <w:rsid w:val="00694E29"/>
    <w:rsid w:val="0069578A"/>
    <w:rsid w:val="00697B19"/>
    <w:rsid w:val="00697DF1"/>
    <w:rsid w:val="006A0836"/>
    <w:rsid w:val="006A15FD"/>
    <w:rsid w:val="006A41E3"/>
    <w:rsid w:val="006A49DF"/>
    <w:rsid w:val="006A5453"/>
    <w:rsid w:val="006A624B"/>
    <w:rsid w:val="006A6F01"/>
    <w:rsid w:val="006A77E7"/>
    <w:rsid w:val="006A7C32"/>
    <w:rsid w:val="006B0329"/>
    <w:rsid w:val="006B1099"/>
    <w:rsid w:val="006B1AA8"/>
    <w:rsid w:val="006B20CC"/>
    <w:rsid w:val="006B21BE"/>
    <w:rsid w:val="006B2334"/>
    <w:rsid w:val="006B29BB"/>
    <w:rsid w:val="006B30EC"/>
    <w:rsid w:val="006B3458"/>
    <w:rsid w:val="006B3C31"/>
    <w:rsid w:val="006B4E10"/>
    <w:rsid w:val="006B63C2"/>
    <w:rsid w:val="006C0887"/>
    <w:rsid w:val="006C1050"/>
    <w:rsid w:val="006C15DD"/>
    <w:rsid w:val="006C1C6B"/>
    <w:rsid w:val="006C207C"/>
    <w:rsid w:val="006C37E0"/>
    <w:rsid w:val="006C5848"/>
    <w:rsid w:val="006C7A16"/>
    <w:rsid w:val="006D0FBC"/>
    <w:rsid w:val="006D1377"/>
    <w:rsid w:val="006D16CF"/>
    <w:rsid w:val="006D26AC"/>
    <w:rsid w:val="006D2E19"/>
    <w:rsid w:val="006D423E"/>
    <w:rsid w:val="006D439A"/>
    <w:rsid w:val="006D449C"/>
    <w:rsid w:val="006D46EA"/>
    <w:rsid w:val="006D50C7"/>
    <w:rsid w:val="006D529B"/>
    <w:rsid w:val="006D6052"/>
    <w:rsid w:val="006D7CDC"/>
    <w:rsid w:val="006E028C"/>
    <w:rsid w:val="006E134B"/>
    <w:rsid w:val="006E16D9"/>
    <w:rsid w:val="006E2018"/>
    <w:rsid w:val="006E3F80"/>
    <w:rsid w:val="006E5DBB"/>
    <w:rsid w:val="006E623E"/>
    <w:rsid w:val="006F0181"/>
    <w:rsid w:val="006F14E6"/>
    <w:rsid w:val="006F153B"/>
    <w:rsid w:val="006F2316"/>
    <w:rsid w:val="006F251B"/>
    <w:rsid w:val="006F4214"/>
    <w:rsid w:val="006F48F6"/>
    <w:rsid w:val="006F4D4B"/>
    <w:rsid w:val="006F532D"/>
    <w:rsid w:val="006F592D"/>
    <w:rsid w:val="006F59B7"/>
    <w:rsid w:val="006F60E1"/>
    <w:rsid w:val="006F6D47"/>
    <w:rsid w:val="006F72C3"/>
    <w:rsid w:val="006F7337"/>
    <w:rsid w:val="00701AC7"/>
    <w:rsid w:val="00701CF4"/>
    <w:rsid w:val="00702EF2"/>
    <w:rsid w:val="00703766"/>
    <w:rsid w:val="007046C6"/>
    <w:rsid w:val="00705396"/>
    <w:rsid w:val="00705566"/>
    <w:rsid w:val="00705616"/>
    <w:rsid w:val="007057B8"/>
    <w:rsid w:val="0070605E"/>
    <w:rsid w:val="00706539"/>
    <w:rsid w:val="00706B0A"/>
    <w:rsid w:val="0070753F"/>
    <w:rsid w:val="007077B9"/>
    <w:rsid w:val="007106DC"/>
    <w:rsid w:val="00710861"/>
    <w:rsid w:val="00710BC8"/>
    <w:rsid w:val="00710E7E"/>
    <w:rsid w:val="00711363"/>
    <w:rsid w:val="00712683"/>
    <w:rsid w:val="007160B8"/>
    <w:rsid w:val="007160E3"/>
    <w:rsid w:val="007172A3"/>
    <w:rsid w:val="00717A64"/>
    <w:rsid w:val="00720843"/>
    <w:rsid w:val="007210B0"/>
    <w:rsid w:val="00721C0A"/>
    <w:rsid w:val="00721D68"/>
    <w:rsid w:val="00722861"/>
    <w:rsid w:val="00722A23"/>
    <w:rsid w:val="007254E5"/>
    <w:rsid w:val="0072620B"/>
    <w:rsid w:val="0072634D"/>
    <w:rsid w:val="00730BFD"/>
    <w:rsid w:val="0073170B"/>
    <w:rsid w:val="0073325E"/>
    <w:rsid w:val="00733A86"/>
    <w:rsid w:val="00734388"/>
    <w:rsid w:val="00735C7D"/>
    <w:rsid w:val="0073602D"/>
    <w:rsid w:val="007368C5"/>
    <w:rsid w:val="007375F6"/>
    <w:rsid w:val="00737AA8"/>
    <w:rsid w:val="00737DDE"/>
    <w:rsid w:val="00740692"/>
    <w:rsid w:val="007423C2"/>
    <w:rsid w:val="007429E8"/>
    <w:rsid w:val="00742EC6"/>
    <w:rsid w:val="00744938"/>
    <w:rsid w:val="00745740"/>
    <w:rsid w:val="007471E8"/>
    <w:rsid w:val="00747CA7"/>
    <w:rsid w:val="00750120"/>
    <w:rsid w:val="00750AFD"/>
    <w:rsid w:val="00751D70"/>
    <w:rsid w:val="00752047"/>
    <w:rsid w:val="007520A2"/>
    <w:rsid w:val="0075301E"/>
    <w:rsid w:val="00753A14"/>
    <w:rsid w:val="00755102"/>
    <w:rsid w:val="007551DA"/>
    <w:rsid w:val="00755214"/>
    <w:rsid w:val="007552B7"/>
    <w:rsid w:val="00757552"/>
    <w:rsid w:val="00757EBA"/>
    <w:rsid w:val="00760777"/>
    <w:rsid w:val="0076083F"/>
    <w:rsid w:val="00760C8B"/>
    <w:rsid w:val="00762989"/>
    <w:rsid w:val="00762BC8"/>
    <w:rsid w:val="00765605"/>
    <w:rsid w:val="007666E0"/>
    <w:rsid w:val="007673EC"/>
    <w:rsid w:val="00770C19"/>
    <w:rsid w:val="00771E4D"/>
    <w:rsid w:val="007727DA"/>
    <w:rsid w:val="007729CB"/>
    <w:rsid w:val="00772AAC"/>
    <w:rsid w:val="00773414"/>
    <w:rsid w:val="00773B1A"/>
    <w:rsid w:val="00773F04"/>
    <w:rsid w:val="007744BB"/>
    <w:rsid w:val="00775876"/>
    <w:rsid w:val="007759D2"/>
    <w:rsid w:val="00775B9B"/>
    <w:rsid w:val="007779CF"/>
    <w:rsid w:val="00780BF4"/>
    <w:rsid w:val="00781192"/>
    <w:rsid w:val="00783703"/>
    <w:rsid w:val="007852EE"/>
    <w:rsid w:val="00790283"/>
    <w:rsid w:val="00790947"/>
    <w:rsid w:val="00791112"/>
    <w:rsid w:val="0079335C"/>
    <w:rsid w:val="007939FF"/>
    <w:rsid w:val="00794A3A"/>
    <w:rsid w:val="00794CC5"/>
    <w:rsid w:val="00796B95"/>
    <w:rsid w:val="00797B0B"/>
    <w:rsid w:val="007A12F4"/>
    <w:rsid w:val="007A2C0A"/>
    <w:rsid w:val="007A3524"/>
    <w:rsid w:val="007A37F2"/>
    <w:rsid w:val="007A557B"/>
    <w:rsid w:val="007A649D"/>
    <w:rsid w:val="007A66D7"/>
    <w:rsid w:val="007A6EBB"/>
    <w:rsid w:val="007A7C60"/>
    <w:rsid w:val="007A7EA8"/>
    <w:rsid w:val="007B1596"/>
    <w:rsid w:val="007B20C6"/>
    <w:rsid w:val="007B526A"/>
    <w:rsid w:val="007B7294"/>
    <w:rsid w:val="007C0B28"/>
    <w:rsid w:val="007C1134"/>
    <w:rsid w:val="007C1244"/>
    <w:rsid w:val="007C1812"/>
    <w:rsid w:val="007C2FF5"/>
    <w:rsid w:val="007C43E2"/>
    <w:rsid w:val="007C44E6"/>
    <w:rsid w:val="007C6C71"/>
    <w:rsid w:val="007C6E29"/>
    <w:rsid w:val="007C75C1"/>
    <w:rsid w:val="007D12FD"/>
    <w:rsid w:val="007D2112"/>
    <w:rsid w:val="007D2585"/>
    <w:rsid w:val="007D31CF"/>
    <w:rsid w:val="007D44C5"/>
    <w:rsid w:val="007D667B"/>
    <w:rsid w:val="007E03CC"/>
    <w:rsid w:val="007E08BD"/>
    <w:rsid w:val="007E0BCB"/>
    <w:rsid w:val="007E29FF"/>
    <w:rsid w:val="007E2A13"/>
    <w:rsid w:val="007E2FD4"/>
    <w:rsid w:val="007E381E"/>
    <w:rsid w:val="007E46C3"/>
    <w:rsid w:val="007E52C7"/>
    <w:rsid w:val="007E6343"/>
    <w:rsid w:val="007E6DB2"/>
    <w:rsid w:val="007F1829"/>
    <w:rsid w:val="007F1B5D"/>
    <w:rsid w:val="007F2862"/>
    <w:rsid w:val="007F2F7C"/>
    <w:rsid w:val="007F38A5"/>
    <w:rsid w:val="007F462F"/>
    <w:rsid w:val="007F55F0"/>
    <w:rsid w:val="007F63FF"/>
    <w:rsid w:val="007F7626"/>
    <w:rsid w:val="008005BC"/>
    <w:rsid w:val="008009A2"/>
    <w:rsid w:val="008014FA"/>
    <w:rsid w:val="00801C0F"/>
    <w:rsid w:val="00801C7B"/>
    <w:rsid w:val="008030BC"/>
    <w:rsid w:val="00805A43"/>
    <w:rsid w:val="008073B6"/>
    <w:rsid w:val="00807EC5"/>
    <w:rsid w:val="008109DC"/>
    <w:rsid w:val="00810EA6"/>
    <w:rsid w:val="008124A5"/>
    <w:rsid w:val="008126F8"/>
    <w:rsid w:val="008139F6"/>
    <w:rsid w:val="00813EA9"/>
    <w:rsid w:val="008150E6"/>
    <w:rsid w:val="008158BE"/>
    <w:rsid w:val="00815AB7"/>
    <w:rsid w:val="00816111"/>
    <w:rsid w:val="0081722C"/>
    <w:rsid w:val="00822784"/>
    <w:rsid w:val="0082447C"/>
    <w:rsid w:val="00824E82"/>
    <w:rsid w:val="008262AD"/>
    <w:rsid w:val="00827B42"/>
    <w:rsid w:val="00827F1D"/>
    <w:rsid w:val="00830677"/>
    <w:rsid w:val="00830686"/>
    <w:rsid w:val="00832915"/>
    <w:rsid w:val="0083503B"/>
    <w:rsid w:val="00835091"/>
    <w:rsid w:val="008350E3"/>
    <w:rsid w:val="00835A6A"/>
    <w:rsid w:val="00836844"/>
    <w:rsid w:val="008369C3"/>
    <w:rsid w:val="00837DE9"/>
    <w:rsid w:val="008400C6"/>
    <w:rsid w:val="008403C0"/>
    <w:rsid w:val="008411EE"/>
    <w:rsid w:val="00841902"/>
    <w:rsid w:val="008419EA"/>
    <w:rsid w:val="008435AA"/>
    <w:rsid w:val="008435E1"/>
    <w:rsid w:val="008441BB"/>
    <w:rsid w:val="00844342"/>
    <w:rsid w:val="0084583D"/>
    <w:rsid w:val="00845D39"/>
    <w:rsid w:val="008469D5"/>
    <w:rsid w:val="00846DB1"/>
    <w:rsid w:val="0084755C"/>
    <w:rsid w:val="0084798F"/>
    <w:rsid w:val="00850198"/>
    <w:rsid w:val="0085045E"/>
    <w:rsid w:val="008517F4"/>
    <w:rsid w:val="0085284B"/>
    <w:rsid w:val="00852FC6"/>
    <w:rsid w:val="008544DE"/>
    <w:rsid w:val="00854F21"/>
    <w:rsid w:val="00855C94"/>
    <w:rsid w:val="00855E74"/>
    <w:rsid w:val="008569B1"/>
    <w:rsid w:val="008573E8"/>
    <w:rsid w:val="008604C5"/>
    <w:rsid w:val="00861B56"/>
    <w:rsid w:val="008630E5"/>
    <w:rsid w:val="00863D7D"/>
    <w:rsid w:val="00866DF9"/>
    <w:rsid w:val="008700F4"/>
    <w:rsid w:val="00871513"/>
    <w:rsid w:val="008720CF"/>
    <w:rsid w:val="00872236"/>
    <w:rsid w:val="008739F8"/>
    <w:rsid w:val="0087415D"/>
    <w:rsid w:val="00874DCD"/>
    <w:rsid w:val="00874F92"/>
    <w:rsid w:val="008802C8"/>
    <w:rsid w:val="008812D1"/>
    <w:rsid w:val="008834C4"/>
    <w:rsid w:val="008834D5"/>
    <w:rsid w:val="00883828"/>
    <w:rsid w:val="00886F4F"/>
    <w:rsid w:val="00890960"/>
    <w:rsid w:val="0089106E"/>
    <w:rsid w:val="00891597"/>
    <w:rsid w:val="0089218F"/>
    <w:rsid w:val="0089264F"/>
    <w:rsid w:val="0089297B"/>
    <w:rsid w:val="00893329"/>
    <w:rsid w:val="00893F0B"/>
    <w:rsid w:val="00894CE4"/>
    <w:rsid w:val="00894F1D"/>
    <w:rsid w:val="0089516F"/>
    <w:rsid w:val="00895999"/>
    <w:rsid w:val="008A08F3"/>
    <w:rsid w:val="008A0DF6"/>
    <w:rsid w:val="008A1552"/>
    <w:rsid w:val="008A185C"/>
    <w:rsid w:val="008A1BBC"/>
    <w:rsid w:val="008A1C4A"/>
    <w:rsid w:val="008A210A"/>
    <w:rsid w:val="008A2CFB"/>
    <w:rsid w:val="008A34C5"/>
    <w:rsid w:val="008A4755"/>
    <w:rsid w:val="008A56D0"/>
    <w:rsid w:val="008A666E"/>
    <w:rsid w:val="008B0BC4"/>
    <w:rsid w:val="008B0D99"/>
    <w:rsid w:val="008B0DF6"/>
    <w:rsid w:val="008B2010"/>
    <w:rsid w:val="008B301D"/>
    <w:rsid w:val="008B3464"/>
    <w:rsid w:val="008B386B"/>
    <w:rsid w:val="008B66B5"/>
    <w:rsid w:val="008B71D2"/>
    <w:rsid w:val="008B7B80"/>
    <w:rsid w:val="008C1E4A"/>
    <w:rsid w:val="008C231F"/>
    <w:rsid w:val="008C24DF"/>
    <w:rsid w:val="008C2863"/>
    <w:rsid w:val="008C2C7F"/>
    <w:rsid w:val="008C43BE"/>
    <w:rsid w:val="008C45BE"/>
    <w:rsid w:val="008C46C4"/>
    <w:rsid w:val="008C640B"/>
    <w:rsid w:val="008C77CE"/>
    <w:rsid w:val="008C7CA2"/>
    <w:rsid w:val="008D02AA"/>
    <w:rsid w:val="008D206B"/>
    <w:rsid w:val="008D2EA2"/>
    <w:rsid w:val="008D2F44"/>
    <w:rsid w:val="008D3441"/>
    <w:rsid w:val="008D3837"/>
    <w:rsid w:val="008D4816"/>
    <w:rsid w:val="008D5AD2"/>
    <w:rsid w:val="008D69EE"/>
    <w:rsid w:val="008D6A9C"/>
    <w:rsid w:val="008D71DF"/>
    <w:rsid w:val="008D7CF3"/>
    <w:rsid w:val="008D7FA7"/>
    <w:rsid w:val="008E1408"/>
    <w:rsid w:val="008E4C6A"/>
    <w:rsid w:val="008E4CBC"/>
    <w:rsid w:val="008E717C"/>
    <w:rsid w:val="008E75CF"/>
    <w:rsid w:val="008E775C"/>
    <w:rsid w:val="008E7F76"/>
    <w:rsid w:val="008F157F"/>
    <w:rsid w:val="008F1F90"/>
    <w:rsid w:val="008F2F1D"/>
    <w:rsid w:val="008F638E"/>
    <w:rsid w:val="008F6427"/>
    <w:rsid w:val="00900B42"/>
    <w:rsid w:val="00900F63"/>
    <w:rsid w:val="009011A0"/>
    <w:rsid w:val="009015E1"/>
    <w:rsid w:val="009021BC"/>
    <w:rsid w:val="00902201"/>
    <w:rsid w:val="009022FB"/>
    <w:rsid w:val="009023CE"/>
    <w:rsid w:val="009024DD"/>
    <w:rsid w:val="009028C1"/>
    <w:rsid w:val="009032E6"/>
    <w:rsid w:val="00903B94"/>
    <w:rsid w:val="00904138"/>
    <w:rsid w:val="0090462B"/>
    <w:rsid w:val="00905721"/>
    <w:rsid w:val="00905857"/>
    <w:rsid w:val="00906842"/>
    <w:rsid w:val="00907B12"/>
    <w:rsid w:val="0091127E"/>
    <w:rsid w:val="00914255"/>
    <w:rsid w:val="00914279"/>
    <w:rsid w:val="00914EC4"/>
    <w:rsid w:val="009153F4"/>
    <w:rsid w:val="0091581E"/>
    <w:rsid w:val="0091661D"/>
    <w:rsid w:val="00916A80"/>
    <w:rsid w:val="00916ABF"/>
    <w:rsid w:val="00916B4D"/>
    <w:rsid w:val="009170F0"/>
    <w:rsid w:val="009202C7"/>
    <w:rsid w:val="009212D1"/>
    <w:rsid w:val="00921A07"/>
    <w:rsid w:val="0092239C"/>
    <w:rsid w:val="009225D5"/>
    <w:rsid w:val="00922A3D"/>
    <w:rsid w:val="009235A3"/>
    <w:rsid w:val="00930410"/>
    <w:rsid w:val="009304E6"/>
    <w:rsid w:val="0093060B"/>
    <w:rsid w:val="0093111A"/>
    <w:rsid w:val="009319CE"/>
    <w:rsid w:val="009323B1"/>
    <w:rsid w:val="0093247A"/>
    <w:rsid w:val="00932D29"/>
    <w:rsid w:val="00933995"/>
    <w:rsid w:val="00933BA6"/>
    <w:rsid w:val="00934E17"/>
    <w:rsid w:val="009371E9"/>
    <w:rsid w:val="00937F9B"/>
    <w:rsid w:val="00940DE5"/>
    <w:rsid w:val="00940EB3"/>
    <w:rsid w:val="00942388"/>
    <w:rsid w:val="009425DE"/>
    <w:rsid w:val="00944420"/>
    <w:rsid w:val="009447EB"/>
    <w:rsid w:val="00944958"/>
    <w:rsid w:val="00944B61"/>
    <w:rsid w:val="00945637"/>
    <w:rsid w:val="00947236"/>
    <w:rsid w:val="00947477"/>
    <w:rsid w:val="00947508"/>
    <w:rsid w:val="00947E8D"/>
    <w:rsid w:val="009513D9"/>
    <w:rsid w:val="00951C6D"/>
    <w:rsid w:val="00951D76"/>
    <w:rsid w:val="00952426"/>
    <w:rsid w:val="009526F2"/>
    <w:rsid w:val="00953595"/>
    <w:rsid w:val="00953C90"/>
    <w:rsid w:val="00955072"/>
    <w:rsid w:val="00956B24"/>
    <w:rsid w:val="00961766"/>
    <w:rsid w:val="00961A6D"/>
    <w:rsid w:val="009640E1"/>
    <w:rsid w:val="009643C8"/>
    <w:rsid w:val="00965BB1"/>
    <w:rsid w:val="0097073B"/>
    <w:rsid w:val="00970FF5"/>
    <w:rsid w:val="009717A8"/>
    <w:rsid w:val="00972119"/>
    <w:rsid w:val="0097272C"/>
    <w:rsid w:val="009733F2"/>
    <w:rsid w:val="00975155"/>
    <w:rsid w:val="00980E14"/>
    <w:rsid w:val="00981E3F"/>
    <w:rsid w:val="00982DAD"/>
    <w:rsid w:val="00985DD8"/>
    <w:rsid w:val="00986F3E"/>
    <w:rsid w:val="00990990"/>
    <w:rsid w:val="00991390"/>
    <w:rsid w:val="00992DF5"/>
    <w:rsid w:val="00993ADC"/>
    <w:rsid w:val="0099408E"/>
    <w:rsid w:val="009941CE"/>
    <w:rsid w:val="0099503D"/>
    <w:rsid w:val="00995288"/>
    <w:rsid w:val="00995489"/>
    <w:rsid w:val="00995D1E"/>
    <w:rsid w:val="00996530"/>
    <w:rsid w:val="00997170"/>
    <w:rsid w:val="00997978"/>
    <w:rsid w:val="009A04DC"/>
    <w:rsid w:val="009A115C"/>
    <w:rsid w:val="009A12B0"/>
    <w:rsid w:val="009A1648"/>
    <w:rsid w:val="009A2CAC"/>
    <w:rsid w:val="009A321B"/>
    <w:rsid w:val="009A4FD5"/>
    <w:rsid w:val="009A5748"/>
    <w:rsid w:val="009A7495"/>
    <w:rsid w:val="009A75FB"/>
    <w:rsid w:val="009A7FB5"/>
    <w:rsid w:val="009B091B"/>
    <w:rsid w:val="009B1A2B"/>
    <w:rsid w:val="009B1AD2"/>
    <w:rsid w:val="009B1FA6"/>
    <w:rsid w:val="009B4198"/>
    <w:rsid w:val="009B4F1C"/>
    <w:rsid w:val="009B547D"/>
    <w:rsid w:val="009B668C"/>
    <w:rsid w:val="009B6D1A"/>
    <w:rsid w:val="009C08FD"/>
    <w:rsid w:val="009C0A0B"/>
    <w:rsid w:val="009C0A32"/>
    <w:rsid w:val="009C196D"/>
    <w:rsid w:val="009C2132"/>
    <w:rsid w:val="009C368C"/>
    <w:rsid w:val="009C3A8B"/>
    <w:rsid w:val="009C4A34"/>
    <w:rsid w:val="009C4D43"/>
    <w:rsid w:val="009C649A"/>
    <w:rsid w:val="009C6933"/>
    <w:rsid w:val="009C6DF3"/>
    <w:rsid w:val="009C772E"/>
    <w:rsid w:val="009D0FF7"/>
    <w:rsid w:val="009D222D"/>
    <w:rsid w:val="009D258B"/>
    <w:rsid w:val="009D2684"/>
    <w:rsid w:val="009D445C"/>
    <w:rsid w:val="009D44C0"/>
    <w:rsid w:val="009D4FB1"/>
    <w:rsid w:val="009D685E"/>
    <w:rsid w:val="009D6E53"/>
    <w:rsid w:val="009D70FC"/>
    <w:rsid w:val="009D72D8"/>
    <w:rsid w:val="009D752B"/>
    <w:rsid w:val="009E16F2"/>
    <w:rsid w:val="009E1BF2"/>
    <w:rsid w:val="009E1C9E"/>
    <w:rsid w:val="009E257C"/>
    <w:rsid w:val="009E35E0"/>
    <w:rsid w:val="009E4636"/>
    <w:rsid w:val="009E4B00"/>
    <w:rsid w:val="009E4CD7"/>
    <w:rsid w:val="009E5122"/>
    <w:rsid w:val="009E5AD2"/>
    <w:rsid w:val="009E6605"/>
    <w:rsid w:val="009F0951"/>
    <w:rsid w:val="009F1695"/>
    <w:rsid w:val="009F1E8A"/>
    <w:rsid w:val="009F1F0A"/>
    <w:rsid w:val="009F3D15"/>
    <w:rsid w:val="009F4153"/>
    <w:rsid w:val="009F43BF"/>
    <w:rsid w:val="009F649B"/>
    <w:rsid w:val="00A017A6"/>
    <w:rsid w:val="00A02905"/>
    <w:rsid w:val="00A051FC"/>
    <w:rsid w:val="00A05D1B"/>
    <w:rsid w:val="00A06890"/>
    <w:rsid w:val="00A0710A"/>
    <w:rsid w:val="00A077A2"/>
    <w:rsid w:val="00A07895"/>
    <w:rsid w:val="00A115B9"/>
    <w:rsid w:val="00A11DF3"/>
    <w:rsid w:val="00A11F05"/>
    <w:rsid w:val="00A12610"/>
    <w:rsid w:val="00A14C61"/>
    <w:rsid w:val="00A15170"/>
    <w:rsid w:val="00A15208"/>
    <w:rsid w:val="00A15EB9"/>
    <w:rsid w:val="00A16346"/>
    <w:rsid w:val="00A164BC"/>
    <w:rsid w:val="00A16B9A"/>
    <w:rsid w:val="00A16BFF"/>
    <w:rsid w:val="00A21F5B"/>
    <w:rsid w:val="00A222CF"/>
    <w:rsid w:val="00A224F4"/>
    <w:rsid w:val="00A22CD2"/>
    <w:rsid w:val="00A23661"/>
    <w:rsid w:val="00A24349"/>
    <w:rsid w:val="00A25774"/>
    <w:rsid w:val="00A25EA9"/>
    <w:rsid w:val="00A27657"/>
    <w:rsid w:val="00A27BD5"/>
    <w:rsid w:val="00A27CA2"/>
    <w:rsid w:val="00A31E48"/>
    <w:rsid w:val="00A33719"/>
    <w:rsid w:val="00A3525B"/>
    <w:rsid w:val="00A36952"/>
    <w:rsid w:val="00A419F0"/>
    <w:rsid w:val="00A41B90"/>
    <w:rsid w:val="00A42245"/>
    <w:rsid w:val="00A435BD"/>
    <w:rsid w:val="00A43D9A"/>
    <w:rsid w:val="00A44534"/>
    <w:rsid w:val="00A45D56"/>
    <w:rsid w:val="00A47853"/>
    <w:rsid w:val="00A47B7A"/>
    <w:rsid w:val="00A501FA"/>
    <w:rsid w:val="00A517D7"/>
    <w:rsid w:val="00A51859"/>
    <w:rsid w:val="00A521E7"/>
    <w:rsid w:val="00A5265A"/>
    <w:rsid w:val="00A53009"/>
    <w:rsid w:val="00A5312F"/>
    <w:rsid w:val="00A54239"/>
    <w:rsid w:val="00A5639A"/>
    <w:rsid w:val="00A56AF9"/>
    <w:rsid w:val="00A56B6C"/>
    <w:rsid w:val="00A56D92"/>
    <w:rsid w:val="00A56F36"/>
    <w:rsid w:val="00A56F9B"/>
    <w:rsid w:val="00A60B63"/>
    <w:rsid w:val="00A611C4"/>
    <w:rsid w:val="00A62038"/>
    <w:rsid w:val="00A62FA5"/>
    <w:rsid w:val="00A632F2"/>
    <w:rsid w:val="00A638DD"/>
    <w:rsid w:val="00A641D9"/>
    <w:rsid w:val="00A64EE1"/>
    <w:rsid w:val="00A660F1"/>
    <w:rsid w:val="00A6699E"/>
    <w:rsid w:val="00A66C15"/>
    <w:rsid w:val="00A67796"/>
    <w:rsid w:val="00A67B23"/>
    <w:rsid w:val="00A700D0"/>
    <w:rsid w:val="00A70387"/>
    <w:rsid w:val="00A7132B"/>
    <w:rsid w:val="00A71A54"/>
    <w:rsid w:val="00A72030"/>
    <w:rsid w:val="00A725B3"/>
    <w:rsid w:val="00A735F2"/>
    <w:rsid w:val="00A776E7"/>
    <w:rsid w:val="00A803A1"/>
    <w:rsid w:val="00A803D6"/>
    <w:rsid w:val="00A804E5"/>
    <w:rsid w:val="00A807F5"/>
    <w:rsid w:val="00A80867"/>
    <w:rsid w:val="00A80987"/>
    <w:rsid w:val="00A80BB4"/>
    <w:rsid w:val="00A80D58"/>
    <w:rsid w:val="00A81271"/>
    <w:rsid w:val="00A823E1"/>
    <w:rsid w:val="00A853A3"/>
    <w:rsid w:val="00A85931"/>
    <w:rsid w:val="00A86CB4"/>
    <w:rsid w:val="00A86F57"/>
    <w:rsid w:val="00A90064"/>
    <w:rsid w:val="00A90531"/>
    <w:rsid w:val="00A90FD0"/>
    <w:rsid w:val="00A93B52"/>
    <w:rsid w:val="00A95B57"/>
    <w:rsid w:val="00A96EBE"/>
    <w:rsid w:val="00AA0191"/>
    <w:rsid w:val="00AA065C"/>
    <w:rsid w:val="00AA078D"/>
    <w:rsid w:val="00AA1680"/>
    <w:rsid w:val="00AA1A29"/>
    <w:rsid w:val="00AA265E"/>
    <w:rsid w:val="00AA3682"/>
    <w:rsid w:val="00AA3FA6"/>
    <w:rsid w:val="00AA5682"/>
    <w:rsid w:val="00AA5829"/>
    <w:rsid w:val="00AA5EC1"/>
    <w:rsid w:val="00AA66E5"/>
    <w:rsid w:val="00AA672B"/>
    <w:rsid w:val="00AA6B10"/>
    <w:rsid w:val="00AA7606"/>
    <w:rsid w:val="00AA7917"/>
    <w:rsid w:val="00AB083F"/>
    <w:rsid w:val="00AB08F1"/>
    <w:rsid w:val="00AB0BA8"/>
    <w:rsid w:val="00AB3DA1"/>
    <w:rsid w:val="00AB46AE"/>
    <w:rsid w:val="00AB4A7A"/>
    <w:rsid w:val="00AB4C08"/>
    <w:rsid w:val="00AB5ECD"/>
    <w:rsid w:val="00AB73E7"/>
    <w:rsid w:val="00AB7E0E"/>
    <w:rsid w:val="00AC0BFD"/>
    <w:rsid w:val="00AC0CCC"/>
    <w:rsid w:val="00AC24FA"/>
    <w:rsid w:val="00AC25EA"/>
    <w:rsid w:val="00AC2826"/>
    <w:rsid w:val="00AC2B69"/>
    <w:rsid w:val="00AC370B"/>
    <w:rsid w:val="00AC3889"/>
    <w:rsid w:val="00AC3AE4"/>
    <w:rsid w:val="00AC4607"/>
    <w:rsid w:val="00AC5110"/>
    <w:rsid w:val="00AC5428"/>
    <w:rsid w:val="00AC606E"/>
    <w:rsid w:val="00AC7DF0"/>
    <w:rsid w:val="00AD01F8"/>
    <w:rsid w:val="00AD0C57"/>
    <w:rsid w:val="00AD283C"/>
    <w:rsid w:val="00AD2DE8"/>
    <w:rsid w:val="00AD5000"/>
    <w:rsid w:val="00AD5471"/>
    <w:rsid w:val="00AD5A33"/>
    <w:rsid w:val="00AD6675"/>
    <w:rsid w:val="00AD6790"/>
    <w:rsid w:val="00AD6878"/>
    <w:rsid w:val="00AD773E"/>
    <w:rsid w:val="00AE1845"/>
    <w:rsid w:val="00AE1B4D"/>
    <w:rsid w:val="00AE25BA"/>
    <w:rsid w:val="00AE2AB4"/>
    <w:rsid w:val="00AE2EE7"/>
    <w:rsid w:val="00AE392A"/>
    <w:rsid w:val="00AE4120"/>
    <w:rsid w:val="00AE430A"/>
    <w:rsid w:val="00AE4348"/>
    <w:rsid w:val="00AE6A1D"/>
    <w:rsid w:val="00AE782A"/>
    <w:rsid w:val="00AF1391"/>
    <w:rsid w:val="00AF196A"/>
    <w:rsid w:val="00AF1B88"/>
    <w:rsid w:val="00AF22BE"/>
    <w:rsid w:val="00AF2604"/>
    <w:rsid w:val="00AF5220"/>
    <w:rsid w:val="00AF5310"/>
    <w:rsid w:val="00AF6470"/>
    <w:rsid w:val="00B03531"/>
    <w:rsid w:val="00B0387F"/>
    <w:rsid w:val="00B03FB4"/>
    <w:rsid w:val="00B04A5A"/>
    <w:rsid w:val="00B04F23"/>
    <w:rsid w:val="00B06FEC"/>
    <w:rsid w:val="00B07390"/>
    <w:rsid w:val="00B074DD"/>
    <w:rsid w:val="00B10733"/>
    <w:rsid w:val="00B115B0"/>
    <w:rsid w:val="00B12E9B"/>
    <w:rsid w:val="00B138EE"/>
    <w:rsid w:val="00B14911"/>
    <w:rsid w:val="00B17C9C"/>
    <w:rsid w:val="00B20BA6"/>
    <w:rsid w:val="00B21EE5"/>
    <w:rsid w:val="00B21F86"/>
    <w:rsid w:val="00B21F88"/>
    <w:rsid w:val="00B236A6"/>
    <w:rsid w:val="00B2390C"/>
    <w:rsid w:val="00B24BC6"/>
    <w:rsid w:val="00B26310"/>
    <w:rsid w:val="00B2674B"/>
    <w:rsid w:val="00B30264"/>
    <w:rsid w:val="00B3032C"/>
    <w:rsid w:val="00B303C1"/>
    <w:rsid w:val="00B30487"/>
    <w:rsid w:val="00B30717"/>
    <w:rsid w:val="00B31B88"/>
    <w:rsid w:val="00B31DF0"/>
    <w:rsid w:val="00B34DC5"/>
    <w:rsid w:val="00B3666A"/>
    <w:rsid w:val="00B373AA"/>
    <w:rsid w:val="00B37D86"/>
    <w:rsid w:val="00B400B0"/>
    <w:rsid w:val="00B40259"/>
    <w:rsid w:val="00B41109"/>
    <w:rsid w:val="00B41953"/>
    <w:rsid w:val="00B41FAD"/>
    <w:rsid w:val="00B42401"/>
    <w:rsid w:val="00B42BD9"/>
    <w:rsid w:val="00B443F8"/>
    <w:rsid w:val="00B44B8D"/>
    <w:rsid w:val="00B44D85"/>
    <w:rsid w:val="00B45128"/>
    <w:rsid w:val="00B459E7"/>
    <w:rsid w:val="00B4733D"/>
    <w:rsid w:val="00B4790A"/>
    <w:rsid w:val="00B51455"/>
    <w:rsid w:val="00B524E7"/>
    <w:rsid w:val="00B5291E"/>
    <w:rsid w:val="00B53BDB"/>
    <w:rsid w:val="00B53CA3"/>
    <w:rsid w:val="00B54D84"/>
    <w:rsid w:val="00B5536D"/>
    <w:rsid w:val="00B5655B"/>
    <w:rsid w:val="00B56789"/>
    <w:rsid w:val="00B57536"/>
    <w:rsid w:val="00B57FF7"/>
    <w:rsid w:val="00B60C9F"/>
    <w:rsid w:val="00B61154"/>
    <w:rsid w:val="00B613E9"/>
    <w:rsid w:val="00B63382"/>
    <w:rsid w:val="00B641DA"/>
    <w:rsid w:val="00B66958"/>
    <w:rsid w:val="00B676F2"/>
    <w:rsid w:val="00B71A5B"/>
    <w:rsid w:val="00B71AD2"/>
    <w:rsid w:val="00B72C25"/>
    <w:rsid w:val="00B7437A"/>
    <w:rsid w:val="00B74703"/>
    <w:rsid w:val="00B74899"/>
    <w:rsid w:val="00B77DC1"/>
    <w:rsid w:val="00B80A38"/>
    <w:rsid w:val="00B82498"/>
    <w:rsid w:val="00B851D1"/>
    <w:rsid w:val="00B857CB"/>
    <w:rsid w:val="00B861A3"/>
    <w:rsid w:val="00B869FE"/>
    <w:rsid w:val="00B878AB"/>
    <w:rsid w:val="00B90507"/>
    <w:rsid w:val="00B909C1"/>
    <w:rsid w:val="00B909D0"/>
    <w:rsid w:val="00B9151F"/>
    <w:rsid w:val="00B9203D"/>
    <w:rsid w:val="00B925AD"/>
    <w:rsid w:val="00B92F34"/>
    <w:rsid w:val="00B93ED1"/>
    <w:rsid w:val="00B93EEF"/>
    <w:rsid w:val="00B94A9D"/>
    <w:rsid w:val="00B94C65"/>
    <w:rsid w:val="00B95470"/>
    <w:rsid w:val="00B963C7"/>
    <w:rsid w:val="00B96DFD"/>
    <w:rsid w:val="00B97614"/>
    <w:rsid w:val="00B97EEC"/>
    <w:rsid w:val="00BA0030"/>
    <w:rsid w:val="00BA058A"/>
    <w:rsid w:val="00BA059D"/>
    <w:rsid w:val="00BA1157"/>
    <w:rsid w:val="00BA2185"/>
    <w:rsid w:val="00BA242C"/>
    <w:rsid w:val="00BA2FF4"/>
    <w:rsid w:val="00BA352F"/>
    <w:rsid w:val="00BA3B5B"/>
    <w:rsid w:val="00BA47D0"/>
    <w:rsid w:val="00BA497C"/>
    <w:rsid w:val="00BA53DB"/>
    <w:rsid w:val="00BA6DAE"/>
    <w:rsid w:val="00BA70CA"/>
    <w:rsid w:val="00BA7506"/>
    <w:rsid w:val="00BA7850"/>
    <w:rsid w:val="00BA7FF3"/>
    <w:rsid w:val="00BB02CE"/>
    <w:rsid w:val="00BB09CA"/>
    <w:rsid w:val="00BB3153"/>
    <w:rsid w:val="00BB4519"/>
    <w:rsid w:val="00BB6B4C"/>
    <w:rsid w:val="00BB703D"/>
    <w:rsid w:val="00BB7517"/>
    <w:rsid w:val="00BC032E"/>
    <w:rsid w:val="00BC05F6"/>
    <w:rsid w:val="00BC0E5D"/>
    <w:rsid w:val="00BC1D29"/>
    <w:rsid w:val="00BC22C9"/>
    <w:rsid w:val="00BC3887"/>
    <w:rsid w:val="00BC3C81"/>
    <w:rsid w:val="00BC4991"/>
    <w:rsid w:val="00BC4A2D"/>
    <w:rsid w:val="00BC4A82"/>
    <w:rsid w:val="00BC4F74"/>
    <w:rsid w:val="00BC5DD7"/>
    <w:rsid w:val="00BC6618"/>
    <w:rsid w:val="00BC66DD"/>
    <w:rsid w:val="00BC68BC"/>
    <w:rsid w:val="00BC7923"/>
    <w:rsid w:val="00BD05EA"/>
    <w:rsid w:val="00BD0C14"/>
    <w:rsid w:val="00BD1DFB"/>
    <w:rsid w:val="00BD1EBF"/>
    <w:rsid w:val="00BD30D4"/>
    <w:rsid w:val="00BD3B18"/>
    <w:rsid w:val="00BD4EF7"/>
    <w:rsid w:val="00BD5B58"/>
    <w:rsid w:val="00BD5EB2"/>
    <w:rsid w:val="00BE1A33"/>
    <w:rsid w:val="00BE1CF1"/>
    <w:rsid w:val="00BE2CA4"/>
    <w:rsid w:val="00BE3221"/>
    <w:rsid w:val="00BE45B2"/>
    <w:rsid w:val="00BE4CAF"/>
    <w:rsid w:val="00BE4DA5"/>
    <w:rsid w:val="00BF1F07"/>
    <w:rsid w:val="00BF3416"/>
    <w:rsid w:val="00BF4ED9"/>
    <w:rsid w:val="00BF6B59"/>
    <w:rsid w:val="00BF7BA5"/>
    <w:rsid w:val="00C003B7"/>
    <w:rsid w:val="00C0378E"/>
    <w:rsid w:val="00C04A51"/>
    <w:rsid w:val="00C04BAE"/>
    <w:rsid w:val="00C052D1"/>
    <w:rsid w:val="00C05832"/>
    <w:rsid w:val="00C058C0"/>
    <w:rsid w:val="00C05C88"/>
    <w:rsid w:val="00C075ED"/>
    <w:rsid w:val="00C077AF"/>
    <w:rsid w:val="00C07C28"/>
    <w:rsid w:val="00C07D87"/>
    <w:rsid w:val="00C1007E"/>
    <w:rsid w:val="00C10444"/>
    <w:rsid w:val="00C106EA"/>
    <w:rsid w:val="00C10761"/>
    <w:rsid w:val="00C111B7"/>
    <w:rsid w:val="00C11232"/>
    <w:rsid w:val="00C130A7"/>
    <w:rsid w:val="00C1435F"/>
    <w:rsid w:val="00C214BD"/>
    <w:rsid w:val="00C216CE"/>
    <w:rsid w:val="00C22362"/>
    <w:rsid w:val="00C22C29"/>
    <w:rsid w:val="00C23847"/>
    <w:rsid w:val="00C239D1"/>
    <w:rsid w:val="00C23DB2"/>
    <w:rsid w:val="00C25BCB"/>
    <w:rsid w:val="00C26572"/>
    <w:rsid w:val="00C26FD8"/>
    <w:rsid w:val="00C273DC"/>
    <w:rsid w:val="00C33770"/>
    <w:rsid w:val="00C33932"/>
    <w:rsid w:val="00C3423F"/>
    <w:rsid w:val="00C343D6"/>
    <w:rsid w:val="00C34A02"/>
    <w:rsid w:val="00C34A3A"/>
    <w:rsid w:val="00C37CF8"/>
    <w:rsid w:val="00C402F4"/>
    <w:rsid w:val="00C40FDE"/>
    <w:rsid w:val="00C4162A"/>
    <w:rsid w:val="00C41701"/>
    <w:rsid w:val="00C41D45"/>
    <w:rsid w:val="00C421CA"/>
    <w:rsid w:val="00C42DE3"/>
    <w:rsid w:val="00C45445"/>
    <w:rsid w:val="00C45BDB"/>
    <w:rsid w:val="00C4764B"/>
    <w:rsid w:val="00C477E1"/>
    <w:rsid w:val="00C502DC"/>
    <w:rsid w:val="00C50547"/>
    <w:rsid w:val="00C5105D"/>
    <w:rsid w:val="00C513F5"/>
    <w:rsid w:val="00C529F3"/>
    <w:rsid w:val="00C52BD2"/>
    <w:rsid w:val="00C532FF"/>
    <w:rsid w:val="00C53F8A"/>
    <w:rsid w:val="00C549DE"/>
    <w:rsid w:val="00C54B17"/>
    <w:rsid w:val="00C55EF1"/>
    <w:rsid w:val="00C57542"/>
    <w:rsid w:val="00C57588"/>
    <w:rsid w:val="00C57669"/>
    <w:rsid w:val="00C57F00"/>
    <w:rsid w:val="00C60A5D"/>
    <w:rsid w:val="00C61AD7"/>
    <w:rsid w:val="00C620C9"/>
    <w:rsid w:val="00C62900"/>
    <w:rsid w:val="00C635CA"/>
    <w:rsid w:val="00C637CB"/>
    <w:rsid w:val="00C63F22"/>
    <w:rsid w:val="00C65A83"/>
    <w:rsid w:val="00C65E0D"/>
    <w:rsid w:val="00C67A40"/>
    <w:rsid w:val="00C70896"/>
    <w:rsid w:val="00C70C9C"/>
    <w:rsid w:val="00C70EFE"/>
    <w:rsid w:val="00C71FCC"/>
    <w:rsid w:val="00C7231C"/>
    <w:rsid w:val="00C726F4"/>
    <w:rsid w:val="00C75BB2"/>
    <w:rsid w:val="00C76893"/>
    <w:rsid w:val="00C77122"/>
    <w:rsid w:val="00C80BDC"/>
    <w:rsid w:val="00C8435A"/>
    <w:rsid w:val="00C8468A"/>
    <w:rsid w:val="00C85A49"/>
    <w:rsid w:val="00C8669B"/>
    <w:rsid w:val="00C86DC4"/>
    <w:rsid w:val="00C9197C"/>
    <w:rsid w:val="00C91A88"/>
    <w:rsid w:val="00C925A8"/>
    <w:rsid w:val="00C932BC"/>
    <w:rsid w:val="00C93E64"/>
    <w:rsid w:val="00C95C16"/>
    <w:rsid w:val="00C95CCB"/>
    <w:rsid w:val="00C96A75"/>
    <w:rsid w:val="00CA503C"/>
    <w:rsid w:val="00CA60CE"/>
    <w:rsid w:val="00CA7104"/>
    <w:rsid w:val="00CA7484"/>
    <w:rsid w:val="00CB0A3A"/>
    <w:rsid w:val="00CB0E7A"/>
    <w:rsid w:val="00CB196B"/>
    <w:rsid w:val="00CB1A66"/>
    <w:rsid w:val="00CB21EF"/>
    <w:rsid w:val="00CB2DD9"/>
    <w:rsid w:val="00CB30AF"/>
    <w:rsid w:val="00CB32C0"/>
    <w:rsid w:val="00CB3656"/>
    <w:rsid w:val="00CB4503"/>
    <w:rsid w:val="00CB47E6"/>
    <w:rsid w:val="00CB5EBC"/>
    <w:rsid w:val="00CB628D"/>
    <w:rsid w:val="00CB6477"/>
    <w:rsid w:val="00CB6B1F"/>
    <w:rsid w:val="00CB7609"/>
    <w:rsid w:val="00CC00B7"/>
    <w:rsid w:val="00CC221A"/>
    <w:rsid w:val="00CC22A1"/>
    <w:rsid w:val="00CC4271"/>
    <w:rsid w:val="00CC48A2"/>
    <w:rsid w:val="00CC5C08"/>
    <w:rsid w:val="00CC6969"/>
    <w:rsid w:val="00CD044F"/>
    <w:rsid w:val="00CD14AE"/>
    <w:rsid w:val="00CD354C"/>
    <w:rsid w:val="00CD515F"/>
    <w:rsid w:val="00CD57D0"/>
    <w:rsid w:val="00CD5DFA"/>
    <w:rsid w:val="00CD6BC6"/>
    <w:rsid w:val="00CD7B7C"/>
    <w:rsid w:val="00CD7DA4"/>
    <w:rsid w:val="00CE138B"/>
    <w:rsid w:val="00CE2147"/>
    <w:rsid w:val="00CE2446"/>
    <w:rsid w:val="00CE2FB2"/>
    <w:rsid w:val="00CE3A2A"/>
    <w:rsid w:val="00CE5527"/>
    <w:rsid w:val="00CE7789"/>
    <w:rsid w:val="00CE7EA7"/>
    <w:rsid w:val="00CF0C0D"/>
    <w:rsid w:val="00CF1B05"/>
    <w:rsid w:val="00CF24A6"/>
    <w:rsid w:val="00CF4CE6"/>
    <w:rsid w:val="00CF4EFB"/>
    <w:rsid w:val="00CF5D45"/>
    <w:rsid w:val="00CF68D4"/>
    <w:rsid w:val="00CF73D2"/>
    <w:rsid w:val="00D018AF"/>
    <w:rsid w:val="00D106E6"/>
    <w:rsid w:val="00D10720"/>
    <w:rsid w:val="00D112FD"/>
    <w:rsid w:val="00D114B9"/>
    <w:rsid w:val="00D1171E"/>
    <w:rsid w:val="00D1259A"/>
    <w:rsid w:val="00D15BF6"/>
    <w:rsid w:val="00D17454"/>
    <w:rsid w:val="00D20596"/>
    <w:rsid w:val="00D20885"/>
    <w:rsid w:val="00D21CBB"/>
    <w:rsid w:val="00D24092"/>
    <w:rsid w:val="00D27214"/>
    <w:rsid w:val="00D27FB5"/>
    <w:rsid w:val="00D31612"/>
    <w:rsid w:val="00D31894"/>
    <w:rsid w:val="00D32050"/>
    <w:rsid w:val="00D3384D"/>
    <w:rsid w:val="00D349C8"/>
    <w:rsid w:val="00D35FAD"/>
    <w:rsid w:val="00D3702D"/>
    <w:rsid w:val="00D373AC"/>
    <w:rsid w:val="00D37C93"/>
    <w:rsid w:val="00D37E6A"/>
    <w:rsid w:val="00D42663"/>
    <w:rsid w:val="00D43418"/>
    <w:rsid w:val="00D44088"/>
    <w:rsid w:val="00D45BE8"/>
    <w:rsid w:val="00D46A88"/>
    <w:rsid w:val="00D51614"/>
    <w:rsid w:val="00D5205F"/>
    <w:rsid w:val="00D52B1B"/>
    <w:rsid w:val="00D53E9D"/>
    <w:rsid w:val="00D54C83"/>
    <w:rsid w:val="00D54FD4"/>
    <w:rsid w:val="00D5657C"/>
    <w:rsid w:val="00D621C7"/>
    <w:rsid w:val="00D62403"/>
    <w:rsid w:val="00D63CE9"/>
    <w:rsid w:val="00D63E52"/>
    <w:rsid w:val="00D646E5"/>
    <w:rsid w:val="00D649A1"/>
    <w:rsid w:val="00D65510"/>
    <w:rsid w:val="00D668C2"/>
    <w:rsid w:val="00D675A7"/>
    <w:rsid w:val="00D675D3"/>
    <w:rsid w:val="00D67659"/>
    <w:rsid w:val="00D67999"/>
    <w:rsid w:val="00D67B44"/>
    <w:rsid w:val="00D703C9"/>
    <w:rsid w:val="00D70C35"/>
    <w:rsid w:val="00D70DD1"/>
    <w:rsid w:val="00D70F29"/>
    <w:rsid w:val="00D73318"/>
    <w:rsid w:val="00D7343C"/>
    <w:rsid w:val="00D7524C"/>
    <w:rsid w:val="00D759E3"/>
    <w:rsid w:val="00D75F4D"/>
    <w:rsid w:val="00D80BDE"/>
    <w:rsid w:val="00D8108E"/>
    <w:rsid w:val="00D82A44"/>
    <w:rsid w:val="00D83E94"/>
    <w:rsid w:val="00D8410D"/>
    <w:rsid w:val="00D8496D"/>
    <w:rsid w:val="00D84DA5"/>
    <w:rsid w:val="00D8626F"/>
    <w:rsid w:val="00D872F8"/>
    <w:rsid w:val="00D91466"/>
    <w:rsid w:val="00D94022"/>
    <w:rsid w:val="00D9489D"/>
    <w:rsid w:val="00D95FD6"/>
    <w:rsid w:val="00D9675C"/>
    <w:rsid w:val="00D973D8"/>
    <w:rsid w:val="00D97689"/>
    <w:rsid w:val="00D97836"/>
    <w:rsid w:val="00DA200E"/>
    <w:rsid w:val="00DA2B90"/>
    <w:rsid w:val="00DA30E6"/>
    <w:rsid w:val="00DA31DC"/>
    <w:rsid w:val="00DA5C3C"/>
    <w:rsid w:val="00DA5CA6"/>
    <w:rsid w:val="00DA6304"/>
    <w:rsid w:val="00DA66E1"/>
    <w:rsid w:val="00DA6DF7"/>
    <w:rsid w:val="00DA6E27"/>
    <w:rsid w:val="00DA6F32"/>
    <w:rsid w:val="00DA705B"/>
    <w:rsid w:val="00DA7938"/>
    <w:rsid w:val="00DA7DB2"/>
    <w:rsid w:val="00DB091A"/>
    <w:rsid w:val="00DB1DD9"/>
    <w:rsid w:val="00DB1DE1"/>
    <w:rsid w:val="00DB2956"/>
    <w:rsid w:val="00DB2D18"/>
    <w:rsid w:val="00DB6676"/>
    <w:rsid w:val="00DB73DF"/>
    <w:rsid w:val="00DC39AC"/>
    <w:rsid w:val="00DC3B30"/>
    <w:rsid w:val="00DC450F"/>
    <w:rsid w:val="00DC4BF3"/>
    <w:rsid w:val="00DC5F3A"/>
    <w:rsid w:val="00DC685B"/>
    <w:rsid w:val="00DD1865"/>
    <w:rsid w:val="00DD187E"/>
    <w:rsid w:val="00DD19FD"/>
    <w:rsid w:val="00DD1B89"/>
    <w:rsid w:val="00DD3B8F"/>
    <w:rsid w:val="00DD3D07"/>
    <w:rsid w:val="00DD50D2"/>
    <w:rsid w:val="00DD6278"/>
    <w:rsid w:val="00DD75DF"/>
    <w:rsid w:val="00DE0262"/>
    <w:rsid w:val="00DE0734"/>
    <w:rsid w:val="00DE0BE6"/>
    <w:rsid w:val="00DE0EE6"/>
    <w:rsid w:val="00DE197B"/>
    <w:rsid w:val="00DE206D"/>
    <w:rsid w:val="00DE2D20"/>
    <w:rsid w:val="00DE327F"/>
    <w:rsid w:val="00DE3EBF"/>
    <w:rsid w:val="00DE3F1A"/>
    <w:rsid w:val="00DE4524"/>
    <w:rsid w:val="00DE4A70"/>
    <w:rsid w:val="00DE57B3"/>
    <w:rsid w:val="00DE5B7A"/>
    <w:rsid w:val="00DE7AF1"/>
    <w:rsid w:val="00DF110C"/>
    <w:rsid w:val="00DF11DC"/>
    <w:rsid w:val="00DF2FEE"/>
    <w:rsid w:val="00DF40D3"/>
    <w:rsid w:val="00DF62FE"/>
    <w:rsid w:val="00DF6335"/>
    <w:rsid w:val="00DF6B8F"/>
    <w:rsid w:val="00DF7A7B"/>
    <w:rsid w:val="00E01E06"/>
    <w:rsid w:val="00E01FCE"/>
    <w:rsid w:val="00E02682"/>
    <w:rsid w:val="00E03657"/>
    <w:rsid w:val="00E04506"/>
    <w:rsid w:val="00E073B1"/>
    <w:rsid w:val="00E103E9"/>
    <w:rsid w:val="00E105BE"/>
    <w:rsid w:val="00E12CA1"/>
    <w:rsid w:val="00E13242"/>
    <w:rsid w:val="00E144AE"/>
    <w:rsid w:val="00E152DE"/>
    <w:rsid w:val="00E1651F"/>
    <w:rsid w:val="00E17311"/>
    <w:rsid w:val="00E17E67"/>
    <w:rsid w:val="00E20090"/>
    <w:rsid w:val="00E20B91"/>
    <w:rsid w:val="00E2122F"/>
    <w:rsid w:val="00E21C67"/>
    <w:rsid w:val="00E22A13"/>
    <w:rsid w:val="00E22A99"/>
    <w:rsid w:val="00E22AB3"/>
    <w:rsid w:val="00E249E2"/>
    <w:rsid w:val="00E32AC6"/>
    <w:rsid w:val="00E32EA0"/>
    <w:rsid w:val="00E3391F"/>
    <w:rsid w:val="00E33CE7"/>
    <w:rsid w:val="00E34C98"/>
    <w:rsid w:val="00E40D2C"/>
    <w:rsid w:val="00E42973"/>
    <w:rsid w:val="00E44077"/>
    <w:rsid w:val="00E448E4"/>
    <w:rsid w:val="00E449D0"/>
    <w:rsid w:val="00E44B6E"/>
    <w:rsid w:val="00E44C27"/>
    <w:rsid w:val="00E44DD8"/>
    <w:rsid w:val="00E44F9F"/>
    <w:rsid w:val="00E460DD"/>
    <w:rsid w:val="00E4782A"/>
    <w:rsid w:val="00E5028D"/>
    <w:rsid w:val="00E51E21"/>
    <w:rsid w:val="00E52E0A"/>
    <w:rsid w:val="00E52F7A"/>
    <w:rsid w:val="00E5343D"/>
    <w:rsid w:val="00E53E12"/>
    <w:rsid w:val="00E54A78"/>
    <w:rsid w:val="00E55191"/>
    <w:rsid w:val="00E558CD"/>
    <w:rsid w:val="00E57FBC"/>
    <w:rsid w:val="00E603AF"/>
    <w:rsid w:val="00E610D9"/>
    <w:rsid w:val="00E6206E"/>
    <w:rsid w:val="00E62CEC"/>
    <w:rsid w:val="00E62D22"/>
    <w:rsid w:val="00E6584D"/>
    <w:rsid w:val="00E658AE"/>
    <w:rsid w:val="00E67ED9"/>
    <w:rsid w:val="00E67F1B"/>
    <w:rsid w:val="00E67FA4"/>
    <w:rsid w:val="00E70AC6"/>
    <w:rsid w:val="00E71571"/>
    <w:rsid w:val="00E718D9"/>
    <w:rsid w:val="00E73DDC"/>
    <w:rsid w:val="00E74E6B"/>
    <w:rsid w:val="00E756F2"/>
    <w:rsid w:val="00E80DDE"/>
    <w:rsid w:val="00E81952"/>
    <w:rsid w:val="00E82358"/>
    <w:rsid w:val="00E84770"/>
    <w:rsid w:val="00E849EB"/>
    <w:rsid w:val="00E84B09"/>
    <w:rsid w:val="00E85D78"/>
    <w:rsid w:val="00E8774E"/>
    <w:rsid w:val="00E907BD"/>
    <w:rsid w:val="00E91765"/>
    <w:rsid w:val="00E91913"/>
    <w:rsid w:val="00E920E3"/>
    <w:rsid w:val="00E922A6"/>
    <w:rsid w:val="00E93075"/>
    <w:rsid w:val="00E94A95"/>
    <w:rsid w:val="00E94AB4"/>
    <w:rsid w:val="00E96248"/>
    <w:rsid w:val="00EA00DF"/>
    <w:rsid w:val="00EA01A6"/>
    <w:rsid w:val="00EA0434"/>
    <w:rsid w:val="00EA0666"/>
    <w:rsid w:val="00EA26E4"/>
    <w:rsid w:val="00EA2CBC"/>
    <w:rsid w:val="00EA44B6"/>
    <w:rsid w:val="00EA4631"/>
    <w:rsid w:val="00EA7DDF"/>
    <w:rsid w:val="00EB009A"/>
    <w:rsid w:val="00EB00BC"/>
    <w:rsid w:val="00EB2512"/>
    <w:rsid w:val="00EB4071"/>
    <w:rsid w:val="00EB4E21"/>
    <w:rsid w:val="00EB6143"/>
    <w:rsid w:val="00EB6ABF"/>
    <w:rsid w:val="00EB6F7E"/>
    <w:rsid w:val="00EB7D1F"/>
    <w:rsid w:val="00EC31AD"/>
    <w:rsid w:val="00EC3AEA"/>
    <w:rsid w:val="00EC5AE8"/>
    <w:rsid w:val="00EC6A0A"/>
    <w:rsid w:val="00EC6F2F"/>
    <w:rsid w:val="00EC735D"/>
    <w:rsid w:val="00EC7AB1"/>
    <w:rsid w:val="00EC7B4C"/>
    <w:rsid w:val="00EC7C2D"/>
    <w:rsid w:val="00EC7FAA"/>
    <w:rsid w:val="00ED0088"/>
    <w:rsid w:val="00ED0CF9"/>
    <w:rsid w:val="00ED1681"/>
    <w:rsid w:val="00ED19B1"/>
    <w:rsid w:val="00ED332D"/>
    <w:rsid w:val="00ED65D8"/>
    <w:rsid w:val="00ED693E"/>
    <w:rsid w:val="00ED7D95"/>
    <w:rsid w:val="00EE09DD"/>
    <w:rsid w:val="00EE10AB"/>
    <w:rsid w:val="00EE138E"/>
    <w:rsid w:val="00EE17E2"/>
    <w:rsid w:val="00EE2DF8"/>
    <w:rsid w:val="00EE33B8"/>
    <w:rsid w:val="00EE39C1"/>
    <w:rsid w:val="00EE517A"/>
    <w:rsid w:val="00EE7EC7"/>
    <w:rsid w:val="00EF2AA3"/>
    <w:rsid w:val="00EF3735"/>
    <w:rsid w:val="00EF4F50"/>
    <w:rsid w:val="00EF57F8"/>
    <w:rsid w:val="00EF5816"/>
    <w:rsid w:val="00EF685D"/>
    <w:rsid w:val="00F028A7"/>
    <w:rsid w:val="00F02923"/>
    <w:rsid w:val="00F02B80"/>
    <w:rsid w:val="00F02C9F"/>
    <w:rsid w:val="00F03696"/>
    <w:rsid w:val="00F03E8E"/>
    <w:rsid w:val="00F04E44"/>
    <w:rsid w:val="00F05AF4"/>
    <w:rsid w:val="00F06528"/>
    <w:rsid w:val="00F074F5"/>
    <w:rsid w:val="00F1002E"/>
    <w:rsid w:val="00F1058F"/>
    <w:rsid w:val="00F10C88"/>
    <w:rsid w:val="00F1147B"/>
    <w:rsid w:val="00F11B7E"/>
    <w:rsid w:val="00F1215C"/>
    <w:rsid w:val="00F12258"/>
    <w:rsid w:val="00F12489"/>
    <w:rsid w:val="00F12781"/>
    <w:rsid w:val="00F12ACE"/>
    <w:rsid w:val="00F131A3"/>
    <w:rsid w:val="00F1325C"/>
    <w:rsid w:val="00F14C74"/>
    <w:rsid w:val="00F16699"/>
    <w:rsid w:val="00F171BE"/>
    <w:rsid w:val="00F20596"/>
    <w:rsid w:val="00F223C4"/>
    <w:rsid w:val="00F22F69"/>
    <w:rsid w:val="00F2312C"/>
    <w:rsid w:val="00F24562"/>
    <w:rsid w:val="00F25830"/>
    <w:rsid w:val="00F26504"/>
    <w:rsid w:val="00F269D7"/>
    <w:rsid w:val="00F26E2E"/>
    <w:rsid w:val="00F30530"/>
    <w:rsid w:val="00F30559"/>
    <w:rsid w:val="00F30EAA"/>
    <w:rsid w:val="00F316E1"/>
    <w:rsid w:val="00F32C61"/>
    <w:rsid w:val="00F33346"/>
    <w:rsid w:val="00F336F8"/>
    <w:rsid w:val="00F34B7B"/>
    <w:rsid w:val="00F34BB6"/>
    <w:rsid w:val="00F36442"/>
    <w:rsid w:val="00F4018B"/>
    <w:rsid w:val="00F40536"/>
    <w:rsid w:val="00F41527"/>
    <w:rsid w:val="00F42B24"/>
    <w:rsid w:val="00F43CE3"/>
    <w:rsid w:val="00F456AA"/>
    <w:rsid w:val="00F46229"/>
    <w:rsid w:val="00F4699E"/>
    <w:rsid w:val="00F469FE"/>
    <w:rsid w:val="00F47B72"/>
    <w:rsid w:val="00F5024D"/>
    <w:rsid w:val="00F503CA"/>
    <w:rsid w:val="00F50413"/>
    <w:rsid w:val="00F50781"/>
    <w:rsid w:val="00F50959"/>
    <w:rsid w:val="00F51E75"/>
    <w:rsid w:val="00F52D9D"/>
    <w:rsid w:val="00F52E42"/>
    <w:rsid w:val="00F5405B"/>
    <w:rsid w:val="00F56068"/>
    <w:rsid w:val="00F568D2"/>
    <w:rsid w:val="00F5734D"/>
    <w:rsid w:val="00F57456"/>
    <w:rsid w:val="00F60060"/>
    <w:rsid w:val="00F61F56"/>
    <w:rsid w:val="00F624E0"/>
    <w:rsid w:val="00F648CF"/>
    <w:rsid w:val="00F6491D"/>
    <w:rsid w:val="00F64BFA"/>
    <w:rsid w:val="00F6592A"/>
    <w:rsid w:val="00F65E10"/>
    <w:rsid w:val="00F666C7"/>
    <w:rsid w:val="00F67480"/>
    <w:rsid w:val="00F679B7"/>
    <w:rsid w:val="00F702C4"/>
    <w:rsid w:val="00F73874"/>
    <w:rsid w:val="00F74609"/>
    <w:rsid w:val="00F7484E"/>
    <w:rsid w:val="00F74A81"/>
    <w:rsid w:val="00F7517D"/>
    <w:rsid w:val="00F7544C"/>
    <w:rsid w:val="00F75BBF"/>
    <w:rsid w:val="00F76B12"/>
    <w:rsid w:val="00F806D0"/>
    <w:rsid w:val="00F81007"/>
    <w:rsid w:val="00F815F8"/>
    <w:rsid w:val="00F81C9D"/>
    <w:rsid w:val="00F8212E"/>
    <w:rsid w:val="00F836D2"/>
    <w:rsid w:val="00F847CA"/>
    <w:rsid w:val="00F85694"/>
    <w:rsid w:val="00F85744"/>
    <w:rsid w:val="00F86BE5"/>
    <w:rsid w:val="00F86DA1"/>
    <w:rsid w:val="00F86F31"/>
    <w:rsid w:val="00F86F7E"/>
    <w:rsid w:val="00F87D59"/>
    <w:rsid w:val="00F907F6"/>
    <w:rsid w:val="00F90855"/>
    <w:rsid w:val="00F917F9"/>
    <w:rsid w:val="00F91CDB"/>
    <w:rsid w:val="00F94E3C"/>
    <w:rsid w:val="00F95734"/>
    <w:rsid w:val="00F962AF"/>
    <w:rsid w:val="00F96591"/>
    <w:rsid w:val="00F971E7"/>
    <w:rsid w:val="00F975E3"/>
    <w:rsid w:val="00FA0465"/>
    <w:rsid w:val="00FA054B"/>
    <w:rsid w:val="00FA183D"/>
    <w:rsid w:val="00FA2373"/>
    <w:rsid w:val="00FA2869"/>
    <w:rsid w:val="00FA2A12"/>
    <w:rsid w:val="00FA2AB3"/>
    <w:rsid w:val="00FA39A6"/>
    <w:rsid w:val="00FA475D"/>
    <w:rsid w:val="00FA5EDB"/>
    <w:rsid w:val="00FA6B51"/>
    <w:rsid w:val="00FA7D84"/>
    <w:rsid w:val="00FA7E1F"/>
    <w:rsid w:val="00FB0696"/>
    <w:rsid w:val="00FB0A54"/>
    <w:rsid w:val="00FB0C3E"/>
    <w:rsid w:val="00FB250F"/>
    <w:rsid w:val="00FB2652"/>
    <w:rsid w:val="00FB2943"/>
    <w:rsid w:val="00FB2C85"/>
    <w:rsid w:val="00FB2D6E"/>
    <w:rsid w:val="00FB50D5"/>
    <w:rsid w:val="00FB6574"/>
    <w:rsid w:val="00FB6F0D"/>
    <w:rsid w:val="00FB7982"/>
    <w:rsid w:val="00FC3001"/>
    <w:rsid w:val="00FC505F"/>
    <w:rsid w:val="00FC5500"/>
    <w:rsid w:val="00FD038C"/>
    <w:rsid w:val="00FD0ABA"/>
    <w:rsid w:val="00FD0EAA"/>
    <w:rsid w:val="00FD1561"/>
    <w:rsid w:val="00FD2BE7"/>
    <w:rsid w:val="00FD2C58"/>
    <w:rsid w:val="00FD2D1E"/>
    <w:rsid w:val="00FD48D6"/>
    <w:rsid w:val="00FD5C86"/>
    <w:rsid w:val="00FD6B0B"/>
    <w:rsid w:val="00FD7C7B"/>
    <w:rsid w:val="00FE18A0"/>
    <w:rsid w:val="00FE4472"/>
    <w:rsid w:val="00FE4E18"/>
    <w:rsid w:val="00FE672A"/>
    <w:rsid w:val="00FE6977"/>
    <w:rsid w:val="00FE70BA"/>
    <w:rsid w:val="00FE72FA"/>
    <w:rsid w:val="00FF0CF7"/>
    <w:rsid w:val="00FF0D80"/>
    <w:rsid w:val="00FF12DB"/>
    <w:rsid w:val="00FF15BC"/>
    <w:rsid w:val="00FF25D4"/>
    <w:rsid w:val="00FF3612"/>
    <w:rsid w:val="00FF381C"/>
    <w:rsid w:val="00FF3CB8"/>
    <w:rsid w:val="00FF3EC9"/>
    <w:rsid w:val="00FF4B29"/>
    <w:rsid w:val="00FF535D"/>
    <w:rsid w:val="00FF624D"/>
    <w:rsid w:val="00FF632F"/>
    <w:rsid w:val="00FF64D7"/>
    <w:rsid w:val="00FF6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1">
    <w:name w:val="heading 1"/>
    <w:basedOn w:val="Normal"/>
    <w:next w:val="Normal"/>
    <w:link w:val="Ttulo1Car"/>
    <w:uiPriority w:val="99"/>
    <w:qFormat/>
    <w:rsid w:val="006F23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unhideWhenUsed/>
    <w:qFormat/>
    <w:rsid w:val="007B729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6F2316"/>
    <w:pPr>
      <w:keepNext/>
      <w:outlineLvl w:val="2"/>
    </w:pPr>
    <w:rPr>
      <w:b/>
      <w:bCs/>
      <w:sz w:val="22"/>
      <w:szCs w:val="22"/>
      <w:lang w:val="es-ES" w:eastAsia="es-ES"/>
    </w:rPr>
  </w:style>
  <w:style w:type="paragraph" w:styleId="Ttulo4">
    <w:name w:val="heading 4"/>
    <w:basedOn w:val="Normal"/>
    <w:next w:val="Normal"/>
    <w:link w:val="Ttulo4Car"/>
    <w:uiPriority w:val="99"/>
    <w:qFormat/>
    <w:rsid w:val="006F2316"/>
    <w:pPr>
      <w:keepNext/>
      <w:spacing w:before="240" w:after="60"/>
      <w:outlineLvl w:val="3"/>
    </w:pPr>
    <w:rPr>
      <w:b/>
      <w:bCs/>
      <w:sz w:val="28"/>
      <w:szCs w:val="28"/>
      <w:lang w:eastAsia="es-ES"/>
    </w:rPr>
  </w:style>
  <w:style w:type="paragraph" w:styleId="Ttulo5">
    <w:name w:val="heading 5"/>
    <w:basedOn w:val="Normal"/>
    <w:next w:val="Normal"/>
    <w:link w:val="Ttulo5Car"/>
    <w:uiPriority w:val="99"/>
    <w:qFormat/>
    <w:rsid w:val="006F2316"/>
    <w:pPr>
      <w:spacing w:before="240" w:after="60"/>
      <w:outlineLvl w:val="4"/>
    </w:pPr>
    <w:rPr>
      <w:b/>
      <w:bCs/>
      <w:i/>
      <w:iCs/>
      <w:sz w:val="26"/>
      <w:szCs w:val="26"/>
      <w:lang w:eastAsia="es-ES"/>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F2316"/>
    <w:rPr>
      <w:rFonts w:ascii="Arial" w:hAnsi="Arial" w:cs="Arial"/>
      <w:b/>
      <w:bCs/>
      <w:kern w:val="32"/>
      <w:sz w:val="32"/>
      <w:szCs w:val="32"/>
      <w:lang w:val="es-MX" w:eastAsia="es-MX"/>
    </w:r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character" w:customStyle="1" w:styleId="Ttulo3Car">
    <w:name w:val="Título 3 Car"/>
    <w:basedOn w:val="Fuentedeprrafopredeter"/>
    <w:link w:val="Ttulo3"/>
    <w:uiPriority w:val="99"/>
    <w:rsid w:val="006F2316"/>
    <w:rPr>
      <w:b/>
      <w:bCs/>
      <w:sz w:val="22"/>
      <w:szCs w:val="22"/>
    </w:rPr>
  </w:style>
  <w:style w:type="character" w:customStyle="1" w:styleId="Ttulo4Car">
    <w:name w:val="Título 4 Car"/>
    <w:basedOn w:val="Fuentedeprrafopredeter"/>
    <w:link w:val="Ttulo4"/>
    <w:uiPriority w:val="99"/>
    <w:rsid w:val="006F2316"/>
    <w:rPr>
      <w:b/>
      <w:bCs/>
      <w:sz w:val="28"/>
      <w:szCs w:val="28"/>
      <w:lang w:val="es-MX"/>
    </w:rPr>
  </w:style>
  <w:style w:type="character" w:customStyle="1" w:styleId="Ttulo5Car">
    <w:name w:val="Título 5 Car"/>
    <w:basedOn w:val="Fuentedeprrafopredeter"/>
    <w:link w:val="Ttulo5"/>
    <w:uiPriority w:val="99"/>
    <w:rsid w:val="006F2316"/>
    <w:rPr>
      <w:b/>
      <w:bCs/>
      <w:i/>
      <w:iCs/>
      <w:sz w:val="26"/>
      <w:szCs w:val="26"/>
      <w:lang w:val="es-MX"/>
    </w:rPr>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uiPriority w:val="99"/>
    <w:rsid w:val="007D31CF"/>
    <w:rPr>
      <w:sz w:val="20"/>
      <w:szCs w:val="20"/>
    </w:rPr>
  </w:style>
  <w:style w:type="character" w:customStyle="1" w:styleId="TextonotapieCar">
    <w:name w:val="Texto nota pie Car"/>
    <w:basedOn w:val="Fuentedeprrafopredeter"/>
    <w:link w:val="Textonotapie"/>
    <w:uiPriority w:val="99"/>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uiPriority w:val="99"/>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qFormat/>
    <w:rsid w:val="00662CF6"/>
    <w:pPr>
      <w:ind w:left="708"/>
    </w:p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uiPriority w:val="99"/>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uiPriority w:val="99"/>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uiPriority w:val="99"/>
    <w:rsid w:val="005404D2"/>
    <w:pPr>
      <w:spacing w:after="120"/>
    </w:pPr>
  </w:style>
  <w:style w:type="character" w:customStyle="1" w:styleId="TextoindependienteCar">
    <w:name w:val="Texto independiente Car"/>
    <w:basedOn w:val="Fuentedeprrafopredeter"/>
    <w:link w:val="Textoindependiente"/>
    <w:uiPriority w:val="99"/>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uiPriority w:val="99"/>
    <w:rsid w:val="003F1001"/>
    <w:rPr>
      <w:rFonts w:ascii="Tahoma" w:hAnsi="Tahoma" w:cs="Tahoma"/>
      <w:sz w:val="16"/>
      <w:szCs w:val="16"/>
    </w:rPr>
  </w:style>
  <w:style w:type="character" w:customStyle="1" w:styleId="TextodegloboCar">
    <w:name w:val="Texto de globo Car"/>
    <w:basedOn w:val="Fuentedeprrafopredeter"/>
    <w:link w:val="Textodeglobo"/>
    <w:uiPriority w:val="99"/>
    <w:rsid w:val="003F1001"/>
    <w:rPr>
      <w:rFonts w:ascii="Tahoma" w:hAnsi="Tahoma" w:cs="Tahoma"/>
      <w:sz w:val="16"/>
      <w:szCs w:val="16"/>
      <w:lang w:val="es-MX" w:eastAsia="es-MX"/>
    </w:rPr>
  </w:style>
  <w:style w:type="character" w:styleId="Hipervnculo">
    <w:name w:val="Hyperlink"/>
    <w:basedOn w:val="Fuentedeprrafopredeter"/>
    <w:uiPriority w:val="99"/>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 w:type="table" w:styleId="Tablaconcuadrcula">
    <w:name w:val="Table Grid"/>
    <w:basedOn w:val="Tablanormal"/>
    <w:uiPriority w:val="99"/>
    <w:rsid w:val="009E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aliases w:val="Car"/>
    <w:basedOn w:val="Normal"/>
    <w:link w:val="PiedepginaCar"/>
    <w:uiPriority w:val="99"/>
    <w:rsid w:val="0037240B"/>
    <w:pPr>
      <w:tabs>
        <w:tab w:val="center" w:pos="4252"/>
        <w:tab w:val="right" w:pos="8504"/>
      </w:tabs>
    </w:pPr>
  </w:style>
  <w:style w:type="character" w:customStyle="1" w:styleId="PiedepginaCar">
    <w:name w:val="Pie de página Car"/>
    <w:aliases w:val="Car Car"/>
    <w:basedOn w:val="Fuentedeprrafopredeter"/>
    <w:link w:val="Piedepgina"/>
    <w:uiPriority w:val="99"/>
    <w:rsid w:val="0037240B"/>
    <w:rPr>
      <w:sz w:val="24"/>
      <w:szCs w:val="24"/>
      <w:lang w:val="es-MX" w:eastAsia="es-MX"/>
    </w:rPr>
  </w:style>
  <w:style w:type="character" w:styleId="Nmerodepgina">
    <w:name w:val="page number"/>
    <w:basedOn w:val="Fuentedeprrafopredeter"/>
    <w:uiPriority w:val="99"/>
    <w:rsid w:val="006F2316"/>
  </w:style>
  <w:style w:type="paragraph" w:styleId="Textosinformato">
    <w:name w:val="Plain Text"/>
    <w:basedOn w:val="Normal"/>
    <w:link w:val="TextosinformatoCar"/>
    <w:uiPriority w:val="99"/>
    <w:rsid w:val="006F2316"/>
    <w:pPr>
      <w:widowControl w:val="0"/>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6F2316"/>
    <w:rPr>
      <w:rFonts w:ascii="Courier New" w:hAnsi="Courier New" w:cs="Courier New"/>
      <w:lang w:val="es-MX"/>
    </w:rPr>
  </w:style>
  <w:style w:type="paragraph" w:styleId="Epgrafe">
    <w:name w:val="caption"/>
    <w:basedOn w:val="Normal"/>
    <w:next w:val="Normal"/>
    <w:uiPriority w:val="99"/>
    <w:qFormat/>
    <w:rsid w:val="006F2316"/>
    <w:rPr>
      <w:b/>
      <w:bCs/>
      <w:sz w:val="20"/>
      <w:szCs w:val="20"/>
      <w:lang w:val="es-ES" w:eastAsia="es-ES"/>
    </w:rPr>
  </w:style>
  <w:style w:type="paragraph" w:styleId="Textoindependiente2">
    <w:name w:val="Body Text 2"/>
    <w:basedOn w:val="Normal"/>
    <w:link w:val="Textoindependiente2Car"/>
    <w:uiPriority w:val="99"/>
    <w:rsid w:val="006F2316"/>
    <w:pPr>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6F2316"/>
    <w:rPr>
      <w:rFonts w:ascii="Arial" w:hAnsi="Arial" w:cs="Arial"/>
      <w:lang w:val="es-MX" w:eastAsia="es-MX"/>
    </w:rPr>
  </w:style>
  <w:style w:type="paragraph" w:styleId="Sangra2detindependiente">
    <w:name w:val="Body Text Indent 2"/>
    <w:basedOn w:val="Normal"/>
    <w:link w:val="Sangra2detindependienteCar"/>
    <w:uiPriority w:val="99"/>
    <w:rsid w:val="006F2316"/>
    <w:pPr>
      <w:spacing w:after="120" w:line="480" w:lineRule="auto"/>
      <w:ind w:left="283"/>
    </w:pPr>
    <w:rPr>
      <w:lang w:eastAsia="es-ES"/>
    </w:rPr>
  </w:style>
  <w:style w:type="character" w:customStyle="1" w:styleId="Sangra2detindependienteCar">
    <w:name w:val="Sangría 2 de t. independiente Car"/>
    <w:basedOn w:val="Fuentedeprrafopredeter"/>
    <w:link w:val="Sangra2detindependiente"/>
    <w:uiPriority w:val="99"/>
    <w:rsid w:val="006F2316"/>
    <w:rPr>
      <w:sz w:val="24"/>
      <w:szCs w:val="24"/>
      <w:lang w:val="es-MX"/>
    </w:rPr>
  </w:style>
  <w:style w:type="character" w:customStyle="1" w:styleId="TextocomentarioCar">
    <w:name w:val="Texto comentario Car"/>
    <w:link w:val="Textocomentario"/>
    <w:uiPriority w:val="99"/>
    <w:locked/>
    <w:rsid w:val="006F2316"/>
  </w:style>
  <w:style w:type="paragraph" w:styleId="Textocomentario">
    <w:name w:val="annotation text"/>
    <w:basedOn w:val="Normal"/>
    <w:link w:val="TextocomentarioCar"/>
    <w:uiPriority w:val="99"/>
    <w:rsid w:val="006F2316"/>
    <w:rPr>
      <w:sz w:val="20"/>
      <w:szCs w:val="20"/>
      <w:lang w:eastAsia="es-ES"/>
    </w:rPr>
  </w:style>
  <w:style w:type="character" w:customStyle="1" w:styleId="TextocomentarioCar1">
    <w:name w:val="Texto comentario Car1"/>
    <w:basedOn w:val="Fuentedeprrafopredeter"/>
    <w:link w:val="Textocomentario"/>
    <w:uiPriority w:val="99"/>
    <w:rsid w:val="006F2316"/>
    <w:rPr>
      <w:lang w:val="es-MX" w:eastAsia="es-MX"/>
    </w:rPr>
  </w:style>
  <w:style w:type="character" w:customStyle="1" w:styleId="CommentTextChar1">
    <w:name w:val="Comment Text Char1"/>
    <w:basedOn w:val="Fuentedeprrafopredeter"/>
    <w:uiPriority w:val="99"/>
    <w:semiHidden/>
    <w:rsid w:val="006F2316"/>
    <w:rPr>
      <w:sz w:val="20"/>
      <w:szCs w:val="20"/>
      <w:lang w:val="es-ES" w:eastAsia="en-US"/>
    </w:rPr>
  </w:style>
  <w:style w:type="character" w:customStyle="1" w:styleId="AsuntodelcomentarioCar">
    <w:name w:val="Asunto del comentario Car"/>
    <w:link w:val="Asuntodelcomentario"/>
    <w:uiPriority w:val="99"/>
    <w:locked/>
    <w:rsid w:val="006F2316"/>
    <w:rPr>
      <w:b/>
      <w:bCs/>
    </w:rPr>
  </w:style>
  <w:style w:type="paragraph" w:styleId="Asuntodelcomentario">
    <w:name w:val="annotation subject"/>
    <w:basedOn w:val="Textocomentario"/>
    <w:next w:val="Textocomentario"/>
    <w:link w:val="AsuntodelcomentarioCar"/>
    <w:uiPriority w:val="99"/>
    <w:rsid w:val="006F2316"/>
    <w:rPr>
      <w:b/>
      <w:bCs/>
    </w:rPr>
  </w:style>
  <w:style w:type="character" w:customStyle="1" w:styleId="AsuntodelcomentarioCar1">
    <w:name w:val="Asunto del comentario Car1"/>
    <w:basedOn w:val="TextocomentarioCar1"/>
    <w:link w:val="Asuntodelcomentario"/>
    <w:uiPriority w:val="99"/>
    <w:rsid w:val="006F2316"/>
    <w:rPr>
      <w:b/>
      <w:bCs/>
    </w:rPr>
  </w:style>
  <w:style w:type="character" w:customStyle="1" w:styleId="CommentSubjectChar1">
    <w:name w:val="Comment Subject Char1"/>
    <w:basedOn w:val="TextocomentarioCar"/>
    <w:uiPriority w:val="99"/>
    <w:semiHidden/>
    <w:rsid w:val="006F2316"/>
    <w:rPr>
      <w:rFonts w:eastAsia="Times New Roman" w:cs="Calibri"/>
      <w:b/>
      <w:bCs/>
      <w:sz w:val="20"/>
      <w:szCs w:val="20"/>
      <w:lang w:val="es-ES" w:eastAsia="en-US"/>
    </w:rPr>
  </w:style>
  <w:style w:type="paragraph" w:styleId="Textoindependiente3">
    <w:name w:val="Body Text 3"/>
    <w:basedOn w:val="Normal"/>
    <w:link w:val="Textoindependiente3Car"/>
    <w:uiPriority w:val="99"/>
    <w:rsid w:val="006F2316"/>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6F2316"/>
    <w:rPr>
      <w:sz w:val="16"/>
      <w:szCs w:val="16"/>
      <w:lang w:val="es-MX"/>
    </w:rPr>
  </w:style>
  <w:style w:type="character" w:styleId="Textoennegrita">
    <w:name w:val="Strong"/>
    <w:basedOn w:val="Fuentedeprrafopredeter"/>
    <w:uiPriority w:val="99"/>
    <w:qFormat/>
    <w:rsid w:val="006F2316"/>
    <w:rPr>
      <w:b/>
      <w:bCs/>
    </w:rPr>
  </w:style>
  <w:style w:type="paragraph" w:customStyle="1" w:styleId="Justificado">
    <w:name w:val="Justificado"/>
    <w:basedOn w:val="Normal"/>
    <w:uiPriority w:val="99"/>
    <w:rsid w:val="006F2316"/>
    <w:pPr>
      <w:jc w:val="center"/>
    </w:pPr>
    <w:rPr>
      <w:rFonts w:ascii="Arial" w:hAnsi="Arial" w:cs="Arial"/>
      <w:lang w:val="es-ES" w:eastAsia="es-ES"/>
    </w:rPr>
  </w:style>
  <w:style w:type="character" w:customStyle="1" w:styleId="FootnoteTextChar1">
    <w:name w:val="Footnote Text Char1"/>
    <w:basedOn w:val="Fuentedeprrafopredeter"/>
    <w:uiPriority w:val="99"/>
    <w:semiHidden/>
    <w:rsid w:val="006F2316"/>
    <w:rPr>
      <w:rFonts w:eastAsia="Times New Roman" w:cs="Calibri"/>
      <w:sz w:val="20"/>
      <w:szCs w:val="20"/>
      <w:lang w:val="es-ES" w:eastAsia="en-US"/>
    </w:rPr>
  </w:style>
  <w:style w:type="character" w:customStyle="1" w:styleId="TextonotapieCar1">
    <w:name w:val="Texto nota pie Car1"/>
    <w:uiPriority w:val="99"/>
    <w:semiHidden/>
    <w:locked/>
    <w:rsid w:val="006F2316"/>
    <w:rPr>
      <w:sz w:val="20"/>
      <w:szCs w:val="20"/>
    </w:rPr>
  </w:style>
  <w:style w:type="character" w:styleId="Refdecomentario">
    <w:name w:val="annotation reference"/>
    <w:basedOn w:val="Fuentedeprrafopredeter"/>
    <w:uiPriority w:val="99"/>
    <w:rsid w:val="006F2316"/>
    <w:rPr>
      <w:sz w:val="16"/>
      <w:szCs w:val="16"/>
    </w:rPr>
  </w:style>
  <w:style w:type="paragraph" w:customStyle="1" w:styleId="Prrafodelista2">
    <w:name w:val="Párrafo de lista2"/>
    <w:basedOn w:val="Normal"/>
    <w:uiPriority w:val="99"/>
    <w:qFormat/>
    <w:rsid w:val="006F2316"/>
    <w:pPr>
      <w:spacing w:after="200" w:line="276" w:lineRule="auto"/>
      <w:ind w:left="720"/>
    </w:pPr>
    <w:rPr>
      <w:rFonts w:ascii="Calibri" w:eastAsia="Calibri" w:hAnsi="Calibri" w:cs="Calibri"/>
      <w:sz w:val="22"/>
      <w:szCs w:val="22"/>
      <w:lang w:eastAsia="en-US"/>
    </w:rPr>
  </w:style>
  <w:style w:type="paragraph" w:customStyle="1" w:styleId="T">
    <w:name w:val="T"/>
    <w:basedOn w:val="Normal"/>
    <w:uiPriority w:val="99"/>
    <w:rsid w:val="006F2316"/>
    <w:pPr>
      <w:tabs>
        <w:tab w:val="left" w:pos="426"/>
        <w:tab w:val="left" w:pos="851"/>
        <w:tab w:val="left" w:pos="1276"/>
        <w:tab w:val="left" w:leader="dot" w:pos="5245"/>
        <w:tab w:val="right" w:pos="6096"/>
      </w:tabs>
      <w:ind w:left="426" w:right="49" w:hanging="426"/>
      <w:jc w:val="both"/>
    </w:pPr>
    <w:rPr>
      <w:rFonts w:ascii="Arial" w:hAnsi="Arial" w:cs="Arial"/>
      <w:sz w:val="18"/>
      <w:szCs w:val="18"/>
      <w:lang w:val="es-ES" w:eastAsia="es-ES"/>
    </w:rPr>
  </w:style>
  <w:style w:type="paragraph" w:customStyle="1" w:styleId="Sinespaciado1">
    <w:name w:val="Sin espaciado1"/>
    <w:uiPriority w:val="99"/>
    <w:rsid w:val="006F2316"/>
    <w:rPr>
      <w:rFonts w:ascii="Calibri" w:eastAsia="Calibri" w:hAnsi="Calibri" w:cs="Calibri"/>
      <w:sz w:val="22"/>
      <w:szCs w:val="22"/>
      <w:lang w:val="es-MX" w:eastAsia="en-US"/>
    </w:rPr>
  </w:style>
  <w:style w:type="paragraph" w:customStyle="1" w:styleId="Prrafodelista20">
    <w:name w:val="Párrafo de lista2"/>
    <w:basedOn w:val="Normal"/>
    <w:uiPriority w:val="99"/>
    <w:rsid w:val="006F2316"/>
    <w:pPr>
      <w:ind w:left="720"/>
    </w:pPr>
    <w:rPr>
      <w:rFonts w:ascii="Calibri" w:eastAsia="Calibri" w:hAnsi="Calibri" w:cs="Calibri"/>
      <w:lang w:val="es-ES" w:eastAsia="es-ES"/>
    </w:rPr>
  </w:style>
  <w:style w:type="paragraph" w:customStyle="1" w:styleId="Revisin1">
    <w:name w:val="Revisión1"/>
    <w:hidden/>
    <w:uiPriority w:val="99"/>
    <w:semiHidden/>
    <w:rsid w:val="006F2316"/>
    <w:rPr>
      <w:rFonts w:ascii="Calibri" w:eastAsia="Calibri" w:hAnsi="Calibri" w:cs="Calibri"/>
      <w:sz w:val="22"/>
      <w:szCs w:val="22"/>
      <w:lang w:eastAsia="en-US"/>
    </w:rPr>
  </w:style>
  <w:style w:type="character" w:customStyle="1" w:styleId="BalloonTextChar1">
    <w:name w:val="Balloon Text Char1"/>
    <w:basedOn w:val="Fuentedeprrafopredeter"/>
    <w:uiPriority w:val="99"/>
    <w:semiHidden/>
    <w:rsid w:val="006F2316"/>
    <w:rPr>
      <w:rFonts w:ascii="Times New Roman" w:hAnsi="Times New Roman" w:cs="Times New Roman"/>
      <w:sz w:val="2"/>
      <w:szCs w:val="2"/>
      <w:lang w:val="es-ES" w:eastAsia="en-US"/>
    </w:rPr>
  </w:style>
  <w:style w:type="character" w:styleId="Hipervnculovisitado">
    <w:name w:val="FollowedHyperlink"/>
    <w:basedOn w:val="Fuentedeprrafopredeter"/>
    <w:uiPriority w:val="99"/>
    <w:unhideWhenUsed/>
    <w:rsid w:val="00D24092"/>
    <w:rPr>
      <w:color w:val="800080"/>
      <w:u w:val="single"/>
    </w:rPr>
  </w:style>
  <w:style w:type="paragraph" w:customStyle="1" w:styleId="font5">
    <w:name w:val="font5"/>
    <w:basedOn w:val="Normal"/>
    <w:rsid w:val="00D24092"/>
    <w:pPr>
      <w:spacing w:before="100" w:beforeAutospacing="1" w:after="100" w:afterAutospacing="1"/>
    </w:pPr>
    <w:rPr>
      <w:rFonts w:ascii="Arial" w:hAnsi="Arial" w:cs="Arial"/>
      <w:sz w:val="16"/>
      <w:szCs w:val="16"/>
      <w:lang w:val="es-ES" w:eastAsia="es-ES"/>
    </w:rPr>
  </w:style>
  <w:style w:type="paragraph" w:customStyle="1" w:styleId="xl65">
    <w:name w:val="xl65"/>
    <w:basedOn w:val="Normal"/>
    <w:rsid w:val="00D24092"/>
    <w:pPr>
      <w:spacing w:before="100" w:beforeAutospacing="1" w:after="100" w:afterAutospacing="1"/>
    </w:pPr>
    <w:rPr>
      <w:rFonts w:ascii="Arial" w:hAnsi="Arial" w:cs="Arial"/>
      <w:lang w:val="es-ES" w:eastAsia="es-ES"/>
    </w:rPr>
  </w:style>
  <w:style w:type="paragraph" w:customStyle="1" w:styleId="xl66">
    <w:name w:val="xl66"/>
    <w:basedOn w:val="Normal"/>
    <w:rsid w:val="00D24092"/>
    <w:pPr>
      <w:spacing w:before="100" w:beforeAutospacing="1" w:after="100" w:afterAutospacing="1"/>
    </w:pPr>
    <w:rPr>
      <w:rFonts w:ascii="Arial" w:hAnsi="Arial" w:cs="Arial"/>
      <w:sz w:val="16"/>
      <w:szCs w:val="16"/>
      <w:lang w:val="es-ES" w:eastAsia="es-ES"/>
    </w:rPr>
  </w:style>
  <w:style w:type="paragraph" w:customStyle="1" w:styleId="xl67">
    <w:name w:val="xl67"/>
    <w:basedOn w:val="Normal"/>
    <w:rsid w:val="00D24092"/>
    <w:pPr>
      <w:spacing w:before="100" w:beforeAutospacing="1" w:after="100" w:afterAutospacing="1"/>
    </w:pPr>
    <w:rPr>
      <w:rFonts w:ascii="Arial" w:hAnsi="Arial" w:cs="Arial"/>
      <w:b/>
      <w:bCs/>
      <w:sz w:val="16"/>
      <w:szCs w:val="16"/>
      <w:lang w:val="es-ES" w:eastAsia="es-ES"/>
    </w:rPr>
  </w:style>
  <w:style w:type="paragraph" w:customStyle="1" w:styleId="xl68">
    <w:name w:val="xl68"/>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69">
    <w:name w:val="xl69"/>
    <w:basedOn w:val="Normal"/>
    <w:rsid w:val="00D24092"/>
    <w:pPr>
      <w:pBdr>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70">
    <w:name w:val="xl70"/>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1">
    <w:name w:val="xl71"/>
    <w:basedOn w:val="Normal"/>
    <w:rsid w:val="00D24092"/>
    <w:pPr>
      <w:spacing w:before="100" w:beforeAutospacing="1" w:after="100" w:afterAutospacing="1"/>
    </w:pPr>
    <w:rPr>
      <w:rFonts w:ascii="Arial" w:hAnsi="Arial" w:cs="Arial"/>
      <w:sz w:val="16"/>
      <w:szCs w:val="16"/>
      <w:lang w:val="es-ES" w:eastAsia="es-ES"/>
    </w:rPr>
  </w:style>
  <w:style w:type="paragraph" w:customStyle="1" w:styleId="xl72">
    <w:name w:val="xl72"/>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3">
    <w:name w:val="xl7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74">
    <w:name w:val="xl74"/>
    <w:basedOn w:val="Normal"/>
    <w:rsid w:val="00D24092"/>
    <w:pPr>
      <w:spacing w:before="100" w:beforeAutospacing="1" w:after="100" w:afterAutospacing="1"/>
    </w:pPr>
    <w:rPr>
      <w:rFonts w:ascii="Arial" w:hAnsi="Arial" w:cs="Arial"/>
      <w:sz w:val="16"/>
      <w:szCs w:val="16"/>
      <w:lang w:val="es-ES" w:eastAsia="es-ES"/>
    </w:rPr>
  </w:style>
  <w:style w:type="paragraph" w:customStyle="1" w:styleId="xl75">
    <w:name w:val="xl75"/>
    <w:basedOn w:val="Normal"/>
    <w:rsid w:val="00D24092"/>
    <w:pPr>
      <w:spacing w:before="100" w:beforeAutospacing="1" w:after="100" w:afterAutospacing="1"/>
      <w:jc w:val="center"/>
    </w:pPr>
    <w:rPr>
      <w:lang w:val="es-ES" w:eastAsia="es-ES"/>
    </w:rPr>
  </w:style>
  <w:style w:type="paragraph" w:customStyle="1" w:styleId="xl76">
    <w:name w:val="xl76"/>
    <w:basedOn w:val="Normal"/>
    <w:rsid w:val="00D24092"/>
    <w:pPr>
      <w:spacing w:before="100" w:beforeAutospacing="1" w:after="100" w:afterAutospacing="1"/>
      <w:jc w:val="center"/>
    </w:pPr>
    <w:rPr>
      <w:lang w:val="es-ES" w:eastAsia="es-ES"/>
    </w:rPr>
  </w:style>
  <w:style w:type="paragraph" w:customStyle="1" w:styleId="xl77">
    <w:name w:val="xl77"/>
    <w:basedOn w:val="Normal"/>
    <w:rsid w:val="00D24092"/>
    <w:pPr>
      <w:pBdr>
        <w:top w:val="single" w:sz="4" w:space="0" w:color="auto"/>
        <w:left w:val="single" w:sz="4" w:space="0" w:color="auto"/>
      </w:pBdr>
      <w:spacing w:before="100" w:beforeAutospacing="1" w:after="100" w:afterAutospacing="1"/>
    </w:pPr>
    <w:rPr>
      <w:rFonts w:ascii="Arial" w:hAnsi="Arial" w:cs="Arial"/>
      <w:color w:val="FF0000"/>
      <w:sz w:val="16"/>
      <w:szCs w:val="16"/>
      <w:lang w:val="es-ES" w:eastAsia="es-ES"/>
    </w:rPr>
  </w:style>
  <w:style w:type="paragraph" w:customStyle="1" w:styleId="xl78">
    <w:name w:val="xl78"/>
    <w:basedOn w:val="Normal"/>
    <w:rsid w:val="00D24092"/>
    <w:pPr>
      <w:pBdr>
        <w:top w:val="single" w:sz="4" w:space="0" w:color="auto"/>
      </w:pBdr>
      <w:spacing w:before="100" w:beforeAutospacing="1" w:after="100" w:afterAutospacing="1"/>
    </w:pPr>
    <w:rPr>
      <w:rFonts w:ascii="Arial" w:hAnsi="Arial" w:cs="Arial"/>
      <w:sz w:val="16"/>
      <w:szCs w:val="16"/>
      <w:lang w:val="es-ES" w:eastAsia="es-ES"/>
    </w:rPr>
  </w:style>
  <w:style w:type="paragraph" w:customStyle="1" w:styleId="xl79">
    <w:name w:val="xl79"/>
    <w:basedOn w:val="Normal"/>
    <w:rsid w:val="00D24092"/>
    <w:pPr>
      <w:pBdr>
        <w:top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0">
    <w:name w:val="xl80"/>
    <w:basedOn w:val="Normal"/>
    <w:rsid w:val="00D24092"/>
    <w:pPr>
      <w:pBdr>
        <w:top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1">
    <w:name w:val="xl81"/>
    <w:basedOn w:val="Normal"/>
    <w:rsid w:val="00D24092"/>
    <w:pPr>
      <w:pBdr>
        <w:left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2">
    <w:name w:val="xl82"/>
    <w:basedOn w:val="Normal"/>
    <w:rsid w:val="00D24092"/>
    <w:pP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3">
    <w:name w:val="xl8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84">
    <w:name w:val="xl84"/>
    <w:basedOn w:val="Normal"/>
    <w:rsid w:val="00D24092"/>
    <w:pPr>
      <w:pBdr>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5">
    <w:name w:val="xl85"/>
    <w:basedOn w:val="Normal"/>
    <w:rsid w:val="00D24092"/>
    <w:pPr>
      <w:spacing w:before="100" w:beforeAutospacing="1" w:after="100" w:afterAutospacing="1"/>
    </w:pPr>
    <w:rPr>
      <w:rFonts w:ascii="Arial" w:hAnsi="Arial" w:cs="Arial"/>
      <w:sz w:val="16"/>
      <w:szCs w:val="16"/>
      <w:lang w:val="es-ES" w:eastAsia="es-ES"/>
    </w:rPr>
  </w:style>
  <w:style w:type="paragraph" w:customStyle="1" w:styleId="xl86">
    <w:name w:val="xl86"/>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7">
    <w:name w:val="xl87"/>
    <w:basedOn w:val="Normal"/>
    <w:rsid w:val="00D24092"/>
    <w:pPr>
      <w:pBdr>
        <w:left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88">
    <w:name w:val="xl88"/>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9">
    <w:name w:val="xl89"/>
    <w:basedOn w:val="Normal"/>
    <w:rsid w:val="00D24092"/>
    <w:pPr>
      <w:pBdr>
        <w:left w:val="single" w:sz="4" w:space="0" w:color="auto"/>
        <w:bottom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90">
    <w:name w:val="xl9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1">
    <w:name w:val="xl91"/>
    <w:basedOn w:val="Normal"/>
    <w:rsid w:val="00D24092"/>
    <w:pPr>
      <w:pBdr>
        <w:lef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2">
    <w:name w:val="xl92"/>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93">
    <w:name w:val="xl93"/>
    <w:basedOn w:val="Normal"/>
    <w:rsid w:val="00D24092"/>
    <w:pPr>
      <w:pBdr>
        <w:lef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4">
    <w:name w:val="xl94"/>
    <w:basedOn w:val="Normal"/>
    <w:rsid w:val="00D24092"/>
    <w:pPr>
      <w:pBdr>
        <w:left w:val="single" w:sz="4" w:space="0" w:color="auto"/>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5">
    <w:name w:val="xl95"/>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6">
    <w:name w:val="xl96"/>
    <w:basedOn w:val="Normal"/>
    <w:rsid w:val="00D24092"/>
    <w:pPr>
      <w:pBdr>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7">
    <w:name w:val="xl97"/>
    <w:basedOn w:val="Normal"/>
    <w:rsid w:val="00D24092"/>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8">
    <w:name w:val="xl98"/>
    <w:basedOn w:val="Normal"/>
    <w:rsid w:val="00D24092"/>
    <w:pPr>
      <w:pBdr>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9">
    <w:name w:val="xl99"/>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0">
    <w:name w:val="xl10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1">
    <w:name w:val="xl101"/>
    <w:basedOn w:val="Normal"/>
    <w:rsid w:val="00D24092"/>
    <w:pPr>
      <w:pBdr>
        <w:left w:val="single" w:sz="4" w:space="0" w:color="auto"/>
      </w:pBdr>
      <w:spacing w:before="100" w:beforeAutospacing="1" w:after="100" w:afterAutospacing="1"/>
    </w:pPr>
    <w:rPr>
      <w:rFonts w:ascii="Arial" w:hAnsi="Arial" w:cs="Arial"/>
      <w:sz w:val="16"/>
      <w:szCs w:val="16"/>
      <w:lang w:val="es-ES" w:eastAsia="es-ES"/>
    </w:rPr>
  </w:style>
  <w:style w:type="paragraph" w:customStyle="1" w:styleId="xl102">
    <w:name w:val="xl102"/>
    <w:basedOn w:val="Normal"/>
    <w:rsid w:val="00D24092"/>
    <w:pPr>
      <w:pBdr>
        <w:left w:val="single" w:sz="4" w:space="0" w:color="auto"/>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3">
    <w:name w:val="xl103"/>
    <w:basedOn w:val="Normal"/>
    <w:rsid w:val="00085BA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104">
    <w:name w:val="xl104"/>
    <w:basedOn w:val="Normal"/>
    <w:rsid w:val="00085BA2"/>
    <w:pPr>
      <w:pBdr>
        <w:left w:val="single" w:sz="4" w:space="0" w:color="auto"/>
      </w:pBdr>
      <w:spacing w:before="100" w:beforeAutospacing="1" w:after="100" w:afterAutospacing="1"/>
    </w:pPr>
    <w:rPr>
      <w:sz w:val="16"/>
      <w:szCs w:val="16"/>
      <w:lang w:val="es-ES" w:eastAsia="es-ES"/>
    </w:rPr>
  </w:style>
  <w:style w:type="paragraph" w:customStyle="1" w:styleId="xl105">
    <w:name w:val="xl105"/>
    <w:basedOn w:val="Normal"/>
    <w:rsid w:val="00085BA2"/>
    <w:pPr>
      <w:pBdr>
        <w:left w:val="single" w:sz="4" w:space="0" w:color="auto"/>
        <w:bottom w:val="single" w:sz="4" w:space="0" w:color="auto"/>
      </w:pBdr>
      <w:spacing w:before="100" w:beforeAutospacing="1" w:after="100" w:afterAutospacing="1"/>
    </w:pPr>
    <w:rPr>
      <w:sz w:val="16"/>
      <w:szCs w:val="16"/>
      <w:lang w:val="es-ES" w:eastAsia="es-ES"/>
    </w:rPr>
  </w:style>
  <w:style w:type="paragraph" w:customStyle="1" w:styleId="xl106">
    <w:name w:val="xl106"/>
    <w:basedOn w:val="Normal"/>
    <w:rsid w:val="00085BA2"/>
    <w:pPr>
      <w:pBdr>
        <w:right w:val="single" w:sz="4" w:space="0" w:color="auto"/>
      </w:pBdr>
      <w:spacing w:before="100" w:beforeAutospacing="1" w:after="100" w:afterAutospacing="1"/>
    </w:pPr>
    <w:rPr>
      <w:sz w:val="16"/>
      <w:szCs w:val="16"/>
      <w:lang w:val="es-ES" w:eastAsia="es-ES"/>
    </w:rPr>
  </w:style>
  <w:style w:type="paragraph" w:customStyle="1" w:styleId="xl107">
    <w:name w:val="xl107"/>
    <w:basedOn w:val="Normal"/>
    <w:rsid w:val="00085BA2"/>
    <w:pPr>
      <w:pBdr>
        <w:left w:val="single" w:sz="4" w:space="0" w:color="auto"/>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8">
    <w:name w:val="xl108"/>
    <w:basedOn w:val="Normal"/>
    <w:rsid w:val="00085BA2"/>
    <w:pPr>
      <w:pBdr>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9">
    <w:name w:val="xl109"/>
    <w:basedOn w:val="Normal"/>
    <w:rsid w:val="00085BA2"/>
    <w:pPr>
      <w:pBdr>
        <w:bottom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10">
    <w:name w:val="xl110"/>
    <w:basedOn w:val="Normal"/>
    <w:rsid w:val="00085BA2"/>
    <w:pPr>
      <w:spacing w:before="100" w:beforeAutospacing="1" w:after="100" w:afterAutospacing="1"/>
      <w:jc w:val="center"/>
    </w:pPr>
    <w:rPr>
      <w:sz w:val="16"/>
      <w:szCs w:val="16"/>
      <w:lang w:val="es-ES" w:eastAsia="es-ES"/>
    </w:rPr>
  </w:style>
  <w:style w:type="paragraph" w:customStyle="1" w:styleId="xl111">
    <w:name w:val="xl111"/>
    <w:basedOn w:val="Normal"/>
    <w:rsid w:val="00085BA2"/>
    <w:pPr>
      <w:pBdr>
        <w:right w:val="single" w:sz="4" w:space="0" w:color="auto"/>
      </w:pBdr>
      <w:spacing w:before="100" w:beforeAutospacing="1" w:after="100" w:afterAutospacing="1"/>
      <w:jc w:val="center"/>
    </w:pPr>
    <w:rPr>
      <w:sz w:val="16"/>
      <w:szCs w:val="16"/>
      <w:lang w:val="es-ES" w:eastAsia="es-ES"/>
    </w:rPr>
  </w:style>
  <w:style w:type="paragraph" w:customStyle="1" w:styleId="xl112">
    <w:name w:val="xl112"/>
    <w:basedOn w:val="Normal"/>
    <w:rsid w:val="00085BA2"/>
    <w:pPr>
      <w:pBdr>
        <w:right w:val="single" w:sz="4" w:space="0" w:color="auto"/>
      </w:pBdr>
      <w:spacing w:before="100" w:beforeAutospacing="1" w:after="100" w:afterAutospacing="1"/>
    </w:pPr>
    <w:rPr>
      <w:rFonts w:ascii="Book Antiqua" w:hAnsi="Book Antiqua"/>
      <w:sz w:val="16"/>
      <w:szCs w:val="16"/>
      <w:lang w:val="es-ES" w:eastAsia="es-ES"/>
    </w:rPr>
  </w:style>
  <w:style w:type="paragraph" w:customStyle="1" w:styleId="xl113">
    <w:name w:val="xl113"/>
    <w:basedOn w:val="Normal"/>
    <w:rsid w:val="00085BA2"/>
    <w:pPr>
      <w:spacing w:before="100" w:beforeAutospacing="1" w:after="100" w:afterAutospacing="1"/>
    </w:pPr>
    <w:rPr>
      <w:sz w:val="16"/>
      <w:szCs w:val="16"/>
      <w:lang w:val="es-ES" w:eastAsia="es-ES"/>
    </w:rPr>
  </w:style>
  <w:style w:type="paragraph" w:customStyle="1" w:styleId="xl114">
    <w:name w:val="xl114"/>
    <w:basedOn w:val="Normal"/>
    <w:rsid w:val="00085BA2"/>
    <w:pPr>
      <w:spacing w:before="100" w:beforeAutospacing="1" w:after="100" w:afterAutospacing="1"/>
      <w:jc w:val="center"/>
    </w:pPr>
    <w:rPr>
      <w:sz w:val="16"/>
      <w:szCs w:val="16"/>
      <w:lang w:val="es-ES" w:eastAsia="es-ES"/>
    </w:rPr>
  </w:style>
  <w:style w:type="paragraph" w:customStyle="1" w:styleId="xl115">
    <w:name w:val="xl115"/>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xl116">
    <w:name w:val="xl116"/>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font6">
    <w:name w:val="font6"/>
    <w:basedOn w:val="Normal"/>
    <w:rsid w:val="00085BA2"/>
    <w:pPr>
      <w:spacing w:before="100" w:beforeAutospacing="1" w:after="100" w:afterAutospacing="1"/>
    </w:pPr>
    <w:rPr>
      <w:rFonts w:ascii="Calibri" w:hAnsi="Calibri"/>
      <w:color w:val="000000"/>
      <w:sz w:val="16"/>
      <w:szCs w:val="16"/>
      <w:lang w:val="es-ES" w:eastAsia="es-ES"/>
    </w:rPr>
  </w:style>
  <w:style w:type="paragraph" w:styleId="Sinespaciado">
    <w:name w:val="No Spacing"/>
    <w:uiPriority w:val="99"/>
    <w:qFormat/>
    <w:rsid w:val="0019598E"/>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5563930">
      <w:bodyDiv w:val="1"/>
      <w:marLeft w:val="0"/>
      <w:marRight w:val="0"/>
      <w:marTop w:val="0"/>
      <w:marBottom w:val="0"/>
      <w:divBdr>
        <w:top w:val="none" w:sz="0" w:space="0" w:color="auto"/>
        <w:left w:val="none" w:sz="0" w:space="0" w:color="auto"/>
        <w:bottom w:val="none" w:sz="0" w:space="0" w:color="auto"/>
        <w:right w:val="none" w:sz="0" w:space="0" w:color="auto"/>
      </w:divBdr>
      <w:divsChild>
        <w:div w:id="28381996">
          <w:marLeft w:val="0"/>
          <w:marRight w:val="0"/>
          <w:marTop w:val="0"/>
          <w:marBottom w:val="0"/>
          <w:divBdr>
            <w:top w:val="none" w:sz="0" w:space="0" w:color="auto"/>
            <w:left w:val="none" w:sz="0" w:space="0" w:color="auto"/>
            <w:bottom w:val="none" w:sz="0" w:space="0" w:color="auto"/>
            <w:right w:val="none" w:sz="0" w:space="0" w:color="auto"/>
          </w:divBdr>
          <w:divsChild>
            <w:div w:id="1392995843">
              <w:marLeft w:val="0"/>
              <w:marRight w:val="0"/>
              <w:marTop w:val="0"/>
              <w:marBottom w:val="0"/>
              <w:divBdr>
                <w:top w:val="none" w:sz="0" w:space="0" w:color="auto"/>
                <w:left w:val="none" w:sz="0" w:space="0" w:color="auto"/>
                <w:bottom w:val="none" w:sz="0" w:space="0" w:color="auto"/>
                <w:right w:val="none" w:sz="0" w:space="0" w:color="auto"/>
              </w:divBdr>
              <w:divsChild>
                <w:div w:id="1958441300">
                  <w:marLeft w:val="0"/>
                  <w:marRight w:val="0"/>
                  <w:marTop w:val="0"/>
                  <w:marBottom w:val="0"/>
                  <w:divBdr>
                    <w:top w:val="none" w:sz="0" w:space="0" w:color="auto"/>
                    <w:left w:val="none" w:sz="0" w:space="0" w:color="auto"/>
                    <w:bottom w:val="none" w:sz="0" w:space="0" w:color="auto"/>
                    <w:right w:val="none" w:sz="0" w:space="0" w:color="auto"/>
                  </w:divBdr>
                  <w:divsChild>
                    <w:div w:id="1125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033">
      <w:bodyDiv w:val="1"/>
      <w:marLeft w:val="0"/>
      <w:marRight w:val="0"/>
      <w:marTop w:val="0"/>
      <w:marBottom w:val="0"/>
      <w:divBdr>
        <w:top w:val="none" w:sz="0" w:space="0" w:color="auto"/>
        <w:left w:val="none" w:sz="0" w:space="0" w:color="auto"/>
        <w:bottom w:val="none" w:sz="0" w:space="0" w:color="auto"/>
        <w:right w:val="none" w:sz="0" w:space="0" w:color="auto"/>
      </w:divBdr>
    </w:div>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1190444">
      <w:bodyDiv w:val="1"/>
      <w:marLeft w:val="0"/>
      <w:marRight w:val="0"/>
      <w:marTop w:val="0"/>
      <w:marBottom w:val="0"/>
      <w:divBdr>
        <w:top w:val="none" w:sz="0" w:space="0" w:color="auto"/>
        <w:left w:val="none" w:sz="0" w:space="0" w:color="auto"/>
        <w:bottom w:val="none" w:sz="0" w:space="0" w:color="auto"/>
        <w:right w:val="none" w:sz="0" w:space="0" w:color="auto"/>
      </w:divBdr>
    </w:div>
    <w:div w:id="517275670">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38929804">
      <w:bodyDiv w:val="1"/>
      <w:marLeft w:val="0"/>
      <w:marRight w:val="0"/>
      <w:marTop w:val="0"/>
      <w:marBottom w:val="0"/>
      <w:divBdr>
        <w:top w:val="none" w:sz="0" w:space="0" w:color="auto"/>
        <w:left w:val="none" w:sz="0" w:space="0" w:color="auto"/>
        <w:bottom w:val="none" w:sz="0" w:space="0" w:color="auto"/>
        <w:right w:val="none" w:sz="0" w:space="0" w:color="auto"/>
      </w:divBdr>
    </w:div>
    <w:div w:id="568805554">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1232636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689993854">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33552065">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21859865">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061753406">
      <w:bodyDiv w:val="1"/>
      <w:marLeft w:val="0"/>
      <w:marRight w:val="0"/>
      <w:marTop w:val="0"/>
      <w:marBottom w:val="0"/>
      <w:divBdr>
        <w:top w:val="none" w:sz="0" w:space="0" w:color="auto"/>
        <w:left w:val="none" w:sz="0" w:space="0" w:color="auto"/>
        <w:bottom w:val="none" w:sz="0" w:space="0" w:color="auto"/>
        <w:right w:val="none" w:sz="0" w:space="0" w:color="auto"/>
      </w:divBdr>
    </w:div>
    <w:div w:id="1082609483">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144784654">
      <w:bodyDiv w:val="1"/>
      <w:marLeft w:val="0"/>
      <w:marRight w:val="0"/>
      <w:marTop w:val="0"/>
      <w:marBottom w:val="0"/>
      <w:divBdr>
        <w:top w:val="none" w:sz="0" w:space="0" w:color="auto"/>
        <w:left w:val="none" w:sz="0" w:space="0" w:color="auto"/>
        <w:bottom w:val="none" w:sz="0" w:space="0" w:color="auto"/>
        <w:right w:val="none" w:sz="0" w:space="0" w:color="auto"/>
      </w:divBdr>
    </w:div>
    <w:div w:id="1339967044">
      <w:bodyDiv w:val="1"/>
      <w:marLeft w:val="0"/>
      <w:marRight w:val="0"/>
      <w:marTop w:val="0"/>
      <w:marBottom w:val="0"/>
      <w:divBdr>
        <w:top w:val="none" w:sz="0" w:space="0" w:color="auto"/>
        <w:left w:val="none" w:sz="0" w:space="0" w:color="auto"/>
        <w:bottom w:val="none" w:sz="0" w:space="0" w:color="auto"/>
        <w:right w:val="none" w:sz="0" w:space="0" w:color="auto"/>
      </w:divBdr>
    </w:div>
    <w:div w:id="1358505663">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392461807">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614053114">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25314635">
      <w:bodyDiv w:val="1"/>
      <w:marLeft w:val="0"/>
      <w:marRight w:val="0"/>
      <w:marTop w:val="0"/>
      <w:marBottom w:val="0"/>
      <w:divBdr>
        <w:top w:val="none" w:sz="0" w:space="0" w:color="auto"/>
        <w:left w:val="none" w:sz="0" w:space="0" w:color="auto"/>
        <w:bottom w:val="none" w:sz="0" w:space="0" w:color="auto"/>
        <w:right w:val="none" w:sz="0" w:space="0" w:color="auto"/>
      </w:divBdr>
    </w:div>
    <w:div w:id="1840726572">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40624190">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 w:id="21106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A72E7-51D8-4F26-AE99-6EA7C787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5342</Words>
  <Characters>29385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34658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creator>ESTACION1</dc:creator>
  <cp:lastModifiedBy>Colossus User</cp:lastModifiedBy>
  <cp:revision>8</cp:revision>
  <cp:lastPrinted>2014-03-28T20:33:00Z</cp:lastPrinted>
  <dcterms:created xsi:type="dcterms:W3CDTF">2014-03-04T22:52:00Z</dcterms:created>
  <dcterms:modified xsi:type="dcterms:W3CDTF">2014-03-28T20:34:00Z</dcterms:modified>
</cp:coreProperties>
</file>