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319" w:rsidRDefault="00BB1319" w:rsidP="00747226">
      <w:pPr>
        <w:shd w:val="clear" w:color="auto" w:fill="FFFFFF"/>
        <w:spacing w:after="0" w:line="240" w:lineRule="auto"/>
        <w:rPr>
          <w:rStyle w:val="apple-converted-space"/>
          <w:rFonts w:ascii="Arial" w:hAnsi="Arial" w:cs="Arial"/>
          <w:color w:val="000000"/>
          <w:sz w:val="19"/>
          <w:szCs w:val="19"/>
          <w:shd w:val="clear" w:color="auto" w:fill="FFFFFF"/>
        </w:rPr>
      </w:pPr>
      <w:r>
        <w:rPr>
          <w:noProof/>
          <w:lang w:eastAsia="es-MX"/>
        </w:rPr>
        <w:drawing>
          <wp:inline distT="0" distB="0" distL="0" distR="0" wp14:anchorId="6EB957E9" wp14:editId="576E71C4">
            <wp:extent cx="2057400" cy="695325"/>
            <wp:effectExtent l="0" t="0" r="0" b="9525"/>
            <wp:docPr id="1" name="Picture 0" descr="Jalisco Isologo.jpg"/>
            <wp:cNvGraphicFramePr/>
            <a:graphic xmlns:a="http://schemas.openxmlformats.org/drawingml/2006/main">
              <a:graphicData uri="http://schemas.openxmlformats.org/drawingml/2006/picture">
                <pic:pic xmlns:pic="http://schemas.openxmlformats.org/drawingml/2006/picture">
                  <pic:nvPicPr>
                    <pic:cNvPr id="4" name="Picture 0" descr="Jalisco Isologo.jpg"/>
                    <pic:cNvPicPr/>
                  </pic:nvPicPr>
                  <pic:blipFill>
                    <a:blip r:embed="rId9" cstate="print"/>
                    <a:stretch>
                      <a:fillRect/>
                    </a:stretch>
                  </pic:blipFill>
                  <pic:spPr>
                    <a:xfrm>
                      <a:off x="0" y="0"/>
                      <a:ext cx="2057400" cy="695325"/>
                    </a:xfrm>
                    <a:prstGeom prst="rect">
                      <a:avLst/>
                    </a:prstGeom>
                  </pic:spPr>
                </pic:pic>
              </a:graphicData>
            </a:graphic>
          </wp:inline>
        </w:drawing>
      </w:r>
      <w:r w:rsidR="002E5560">
        <w:rPr>
          <w:rFonts w:ascii="Arial" w:hAnsi="Arial" w:cs="Arial"/>
          <w:noProof/>
          <w:color w:val="000000"/>
          <w:sz w:val="19"/>
          <w:szCs w:val="19"/>
          <w:shd w:val="clear" w:color="auto" w:fill="FFFFFF"/>
          <w:lang w:eastAsia="es-MX"/>
        </w:rPr>
        <w:t xml:space="preserve">                 </w:t>
      </w:r>
      <w:r w:rsidR="002E5560">
        <w:rPr>
          <w:rFonts w:ascii="Arial" w:hAnsi="Arial" w:cs="Arial"/>
          <w:noProof/>
          <w:color w:val="000000"/>
          <w:sz w:val="19"/>
          <w:szCs w:val="19"/>
          <w:shd w:val="clear" w:color="auto" w:fill="FFFFFF"/>
          <w:lang w:eastAsia="es-MX"/>
        </w:rPr>
        <w:drawing>
          <wp:inline distT="0" distB="0" distL="0" distR="0">
            <wp:extent cx="2765970" cy="1048303"/>
            <wp:effectExtent l="0" t="0" r="0" b="0"/>
            <wp:docPr id="4" name="Imagen 4" descr="C:\Users\CGAJEX\Desktop\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GAJEX\Desktop\logo col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9775" cy="1049745"/>
                    </a:xfrm>
                    <a:prstGeom prst="rect">
                      <a:avLst/>
                    </a:prstGeom>
                    <a:noFill/>
                    <a:ln>
                      <a:noFill/>
                    </a:ln>
                  </pic:spPr>
                </pic:pic>
              </a:graphicData>
            </a:graphic>
          </wp:inline>
        </w:drawing>
      </w:r>
    </w:p>
    <w:p w:rsidR="00BB1319" w:rsidRDefault="00BB1319" w:rsidP="00747226">
      <w:pPr>
        <w:shd w:val="clear" w:color="auto" w:fill="FFFFFF"/>
        <w:spacing w:after="0" w:line="240" w:lineRule="auto"/>
        <w:rPr>
          <w:rStyle w:val="apple-converted-space"/>
          <w:rFonts w:ascii="Arial" w:hAnsi="Arial" w:cs="Arial"/>
          <w:color w:val="000000"/>
          <w:sz w:val="19"/>
          <w:szCs w:val="19"/>
          <w:shd w:val="clear" w:color="auto" w:fill="FFFFFF"/>
        </w:rPr>
      </w:pPr>
    </w:p>
    <w:p w:rsidR="00BB1319" w:rsidRDefault="00BB1319" w:rsidP="00747226">
      <w:pPr>
        <w:shd w:val="clear" w:color="auto" w:fill="FFFFFF"/>
        <w:spacing w:after="0" w:line="240" w:lineRule="auto"/>
        <w:rPr>
          <w:rStyle w:val="apple-converted-space"/>
          <w:rFonts w:ascii="Arial" w:hAnsi="Arial" w:cs="Arial"/>
          <w:color w:val="000000"/>
          <w:sz w:val="19"/>
          <w:szCs w:val="19"/>
          <w:shd w:val="clear" w:color="auto" w:fill="FFFFFF"/>
        </w:rPr>
      </w:pPr>
    </w:p>
    <w:p w:rsidR="00BB1319" w:rsidRDefault="00BB1319" w:rsidP="00BB1319">
      <w:pPr>
        <w:shd w:val="clear" w:color="auto" w:fill="FFFFFF"/>
        <w:spacing w:after="0" w:line="240" w:lineRule="auto"/>
        <w:jc w:val="center"/>
        <w:rPr>
          <w:rStyle w:val="apple-converted-space"/>
          <w:rFonts w:ascii="Arial" w:hAnsi="Arial" w:cs="Arial"/>
          <w:b/>
          <w:color w:val="000000"/>
          <w:sz w:val="36"/>
          <w:szCs w:val="19"/>
          <w:shd w:val="clear" w:color="auto" w:fill="FFFFFF"/>
        </w:rPr>
      </w:pPr>
      <w:r w:rsidRPr="00BB1319">
        <w:rPr>
          <w:rStyle w:val="apple-converted-space"/>
          <w:rFonts w:ascii="Arial" w:hAnsi="Arial" w:cs="Arial"/>
          <w:b/>
          <w:color w:val="000000"/>
          <w:sz w:val="36"/>
          <w:szCs w:val="19"/>
          <w:shd w:val="clear" w:color="auto" w:fill="FFFFFF"/>
        </w:rPr>
        <w:t xml:space="preserve">Apoyo </w:t>
      </w:r>
      <w:r>
        <w:rPr>
          <w:rStyle w:val="apple-converted-space"/>
          <w:rFonts w:ascii="Arial" w:hAnsi="Arial" w:cs="Arial"/>
          <w:b/>
          <w:color w:val="000000"/>
          <w:sz w:val="36"/>
          <w:szCs w:val="19"/>
          <w:shd w:val="clear" w:color="auto" w:fill="FFFFFF"/>
        </w:rPr>
        <w:t xml:space="preserve">por parte de la </w:t>
      </w:r>
      <w:r w:rsidR="000F4C85">
        <w:rPr>
          <w:rStyle w:val="apple-converted-space"/>
          <w:rFonts w:ascii="Arial" w:hAnsi="Arial" w:cs="Arial"/>
          <w:b/>
          <w:color w:val="000000"/>
          <w:sz w:val="36"/>
          <w:szCs w:val="19"/>
          <w:shd w:val="clear" w:color="auto" w:fill="FFFFFF"/>
        </w:rPr>
        <w:t>P</w:t>
      </w:r>
      <w:r>
        <w:rPr>
          <w:rStyle w:val="apple-converted-space"/>
          <w:rFonts w:ascii="Arial" w:hAnsi="Arial" w:cs="Arial"/>
          <w:b/>
          <w:color w:val="000000"/>
          <w:sz w:val="36"/>
          <w:szCs w:val="19"/>
          <w:shd w:val="clear" w:color="auto" w:fill="FFFFFF"/>
        </w:rPr>
        <w:t xml:space="preserve">rocuraduría </w:t>
      </w:r>
      <w:r w:rsidR="000F4C85">
        <w:rPr>
          <w:rStyle w:val="apple-converted-space"/>
          <w:rFonts w:ascii="Arial" w:hAnsi="Arial" w:cs="Arial"/>
          <w:b/>
          <w:color w:val="000000"/>
          <w:sz w:val="36"/>
          <w:szCs w:val="19"/>
          <w:shd w:val="clear" w:color="auto" w:fill="FFFFFF"/>
        </w:rPr>
        <w:t>S</w:t>
      </w:r>
      <w:r>
        <w:rPr>
          <w:rStyle w:val="apple-converted-space"/>
          <w:rFonts w:ascii="Arial" w:hAnsi="Arial" w:cs="Arial"/>
          <w:b/>
          <w:color w:val="000000"/>
          <w:sz w:val="36"/>
          <w:szCs w:val="19"/>
          <w:shd w:val="clear" w:color="auto" w:fill="FFFFFF"/>
        </w:rPr>
        <w:t>ocial</w:t>
      </w:r>
    </w:p>
    <w:p w:rsidR="00CA40DA" w:rsidRDefault="00CA40DA" w:rsidP="00747226">
      <w:pPr>
        <w:shd w:val="clear" w:color="auto" w:fill="FFFFFF"/>
        <w:spacing w:after="0" w:line="240" w:lineRule="auto"/>
        <w:rPr>
          <w:rStyle w:val="apple-converted-space"/>
          <w:rFonts w:ascii="Arial" w:hAnsi="Arial" w:cs="Arial"/>
          <w:b/>
          <w:color w:val="000000"/>
          <w:sz w:val="36"/>
          <w:szCs w:val="19"/>
          <w:shd w:val="clear" w:color="auto" w:fill="FFFFFF"/>
        </w:rPr>
      </w:pPr>
    </w:p>
    <w:p w:rsidR="00CA40DA" w:rsidRPr="00CA40DA" w:rsidRDefault="00CA40DA" w:rsidP="00CA40DA">
      <w:pPr>
        <w:shd w:val="clear" w:color="auto" w:fill="FFFFFF"/>
        <w:spacing w:after="0" w:line="240" w:lineRule="auto"/>
        <w:rPr>
          <w:rStyle w:val="apple-converted-space"/>
          <w:rFonts w:ascii="Arial" w:hAnsi="Arial" w:cs="Arial"/>
          <w:b/>
          <w:color w:val="000000"/>
          <w:sz w:val="36"/>
          <w:szCs w:val="19"/>
          <w:shd w:val="clear" w:color="auto" w:fill="FFFFFF"/>
        </w:rPr>
      </w:pPr>
    </w:p>
    <w:p w:rsidR="00CA40DA" w:rsidRPr="00CA40DA" w:rsidRDefault="00CA40DA" w:rsidP="00CA40DA">
      <w:pPr>
        <w:shd w:val="clear" w:color="auto" w:fill="FFFFFF"/>
        <w:spacing w:after="0" w:line="240" w:lineRule="auto"/>
        <w:rPr>
          <w:rStyle w:val="apple-converted-space"/>
          <w:rFonts w:ascii="Arial" w:hAnsi="Arial" w:cs="Arial"/>
          <w:b/>
          <w:color w:val="000000"/>
          <w:sz w:val="24"/>
          <w:szCs w:val="24"/>
          <w:shd w:val="clear" w:color="auto" w:fill="FFFFFF"/>
        </w:rPr>
      </w:pPr>
      <w:r w:rsidRPr="00CA40DA">
        <w:rPr>
          <w:rStyle w:val="apple-converted-space"/>
          <w:rFonts w:ascii="Arial" w:hAnsi="Arial" w:cs="Arial"/>
          <w:b/>
          <w:color w:val="000000"/>
          <w:sz w:val="24"/>
          <w:szCs w:val="24"/>
          <w:shd w:val="clear" w:color="auto" w:fill="FFFFFF"/>
        </w:rPr>
        <w:t>Objetivo general:</w:t>
      </w:r>
    </w:p>
    <w:p w:rsidR="00CA40DA" w:rsidRPr="00CA40DA" w:rsidRDefault="00CA40DA" w:rsidP="00CA40DA">
      <w:pPr>
        <w:shd w:val="clear" w:color="auto" w:fill="FFFFFF"/>
        <w:spacing w:after="0" w:line="240" w:lineRule="auto"/>
        <w:rPr>
          <w:rStyle w:val="apple-converted-space"/>
          <w:rFonts w:ascii="Arial" w:hAnsi="Arial" w:cs="Arial"/>
          <w:color w:val="000000"/>
          <w:sz w:val="24"/>
          <w:szCs w:val="24"/>
          <w:shd w:val="clear" w:color="auto" w:fill="FFFFFF"/>
        </w:rPr>
      </w:pPr>
    </w:p>
    <w:p w:rsidR="00CA40DA" w:rsidRPr="00CA40DA" w:rsidRDefault="00CA40DA" w:rsidP="00CA40DA">
      <w:pPr>
        <w:shd w:val="clear" w:color="auto" w:fill="FFFFFF"/>
        <w:spacing w:after="0" w:line="240" w:lineRule="auto"/>
        <w:rPr>
          <w:rStyle w:val="apple-converted-space"/>
          <w:rFonts w:ascii="Arial" w:hAnsi="Arial" w:cs="Arial"/>
          <w:color w:val="000000"/>
          <w:sz w:val="24"/>
          <w:szCs w:val="24"/>
          <w:shd w:val="clear" w:color="auto" w:fill="FFFFFF"/>
        </w:rPr>
      </w:pPr>
      <w:r w:rsidRPr="00CA40DA">
        <w:rPr>
          <w:rStyle w:val="apple-converted-space"/>
          <w:rFonts w:ascii="Arial" w:hAnsi="Arial" w:cs="Arial"/>
          <w:color w:val="000000"/>
          <w:sz w:val="24"/>
          <w:szCs w:val="24"/>
          <w:shd w:val="clear" w:color="auto" w:fill="FFFFFF"/>
        </w:rPr>
        <w:t xml:space="preserve">Garantizar el derecho </w:t>
      </w:r>
      <w:r>
        <w:rPr>
          <w:rStyle w:val="apple-converted-space"/>
          <w:rFonts w:ascii="Arial" w:hAnsi="Arial" w:cs="Arial"/>
          <w:color w:val="000000"/>
          <w:sz w:val="24"/>
          <w:szCs w:val="24"/>
          <w:shd w:val="clear" w:color="auto" w:fill="FFFFFF"/>
        </w:rPr>
        <w:t>al acceso a la justicia establecido</w:t>
      </w:r>
      <w:r w:rsidRPr="00CA40DA">
        <w:rPr>
          <w:rStyle w:val="apple-converted-space"/>
          <w:rFonts w:ascii="Arial" w:hAnsi="Arial" w:cs="Arial"/>
          <w:color w:val="000000"/>
          <w:sz w:val="24"/>
          <w:szCs w:val="24"/>
          <w:shd w:val="clear" w:color="auto" w:fill="FFFFFF"/>
        </w:rPr>
        <w:t xml:space="preserve"> en el artículo </w:t>
      </w:r>
      <w:r>
        <w:rPr>
          <w:rStyle w:val="apple-converted-space"/>
          <w:rFonts w:ascii="Arial" w:hAnsi="Arial" w:cs="Arial"/>
          <w:color w:val="000000"/>
          <w:sz w:val="24"/>
          <w:szCs w:val="24"/>
          <w:shd w:val="clear" w:color="auto" w:fill="FFFFFF"/>
        </w:rPr>
        <w:t>8vo</w:t>
      </w:r>
      <w:r w:rsidRPr="00CA40DA">
        <w:rPr>
          <w:rStyle w:val="apple-converted-space"/>
          <w:rFonts w:ascii="Arial" w:hAnsi="Arial" w:cs="Arial"/>
          <w:color w:val="000000"/>
          <w:sz w:val="24"/>
          <w:szCs w:val="24"/>
          <w:shd w:val="clear" w:color="auto" w:fill="FFFFFF"/>
        </w:rPr>
        <w:t xml:space="preserve"> de la CADH, así como el capítulo 19 del Plan Estatal de Desarrollo, según los requisitos establecidos </w:t>
      </w:r>
      <w:r>
        <w:rPr>
          <w:rStyle w:val="apple-converted-space"/>
          <w:rFonts w:ascii="Arial" w:hAnsi="Arial" w:cs="Arial"/>
          <w:color w:val="000000"/>
          <w:sz w:val="24"/>
          <w:szCs w:val="24"/>
          <w:shd w:val="clear" w:color="auto" w:fill="FFFFFF"/>
        </w:rPr>
        <w:t>por la Ley.</w:t>
      </w:r>
    </w:p>
    <w:p w:rsidR="00CA40DA" w:rsidRPr="00CA40DA" w:rsidRDefault="00CA40DA" w:rsidP="00CA40DA">
      <w:pPr>
        <w:shd w:val="clear" w:color="auto" w:fill="FFFFFF"/>
        <w:spacing w:after="0" w:line="240" w:lineRule="auto"/>
        <w:rPr>
          <w:rStyle w:val="apple-converted-space"/>
          <w:rFonts w:ascii="Arial" w:hAnsi="Arial" w:cs="Arial"/>
          <w:color w:val="000000"/>
          <w:sz w:val="24"/>
          <w:szCs w:val="24"/>
          <w:shd w:val="clear" w:color="auto" w:fill="FFFFFF"/>
        </w:rPr>
      </w:pPr>
    </w:p>
    <w:p w:rsidR="00CA40DA" w:rsidRPr="00CA40DA" w:rsidRDefault="00CA40DA" w:rsidP="00CA40DA">
      <w:pPr>
        <w:shd w:val="clear" w:color="auto" w:fill="FFFFFF"/>
        <w:spacing w:after="0" w:line="240" w:lineRule="auto"/>
        <w:rPr>
          <w:rStyle w:val="apple-converted-space"/>
          <w:rFonts w:ascii="Arial" w:hAnsi="Arial" w:cs="Arial"/>
          <w:b/>
          <w:color w:val="000000"/>
          <w:sz w:val="24"/>
          <w:szCs w:val="24"/>
          <w:shd w:val="clear" w:color="auto" w:fill="FFFFFF"/>
        </w:rPr>
      </w:pPr>
      <w:r w:rsidRPr="00CA40DA">
        <w:rPr>
          <w:rStyle w:val="apple-converted-space"/>
          <w:rFonts w:ascii="Arial" w:hAnsi="Arial" w:cs="Arial"/>
          <w:b/>
          <w:color w:val="000000"/>
          <w:sz w:val="24"/>
          <w:szCs w:val="24"/>
          <w:shd w:val="clear" w:color="auto" w:fill="FFFFFF"/>
        </w:rPr>
        <w:t>Objetivos específicos:</w:t>
      </w:r>
    </w:p>
    <w:p w:rsidR="00CA40DA" w:rsidRPr="00CA40DA" w:rsidRDefault="00CA40DA" w:rsidP="00CA40DA">
      <w:pPr>
        <w:shd w:val="clear" w:color="auto" w:fill="FFFFFF"/>
        <w:spacing w:after="0" w:line="240" w:lineRule="auto"/>
        <w:rPr>
          <w:rStyle w:val="apple-converted-space"/>
          <w:rFonts w:ascii="Arial" w:hAnsi="Arial" w:cs="Arial"/>
          <w:color w:val="000000"/>
          <w:sz w:val="24"/>
          <w:szCs w:val="24"/>
          <w:shd w:val="clear" w:color="auto" w:fill="FFFFFF"/>
        </w:rPr>
      </w:pPr>
    </w:p>
    <w:p w:rsidR="00CA40DA" w:rsidRPr="00CA40DA" w:rsidRDefault="00CA40DA" w:rsidP="00CA40DA">
      <w:pPr>
        <w:shd w:val="clear" w:color="auto" w:fill="FFFFFF"/>
        <w:spacing w:after="0" w:line="240" w:lineRule="auto"/>
        <w:rPr>
          <w:rStyle w:val="apple-converted-space"/>
          <w:rFonts w:ascii="Arial" w:hAnsi="Arial" w:cs="Arial"/>
          <w:color w:val="000000"/>
          <w:sz w:val="24"/>
          <w:szCs w:val="24"/>
          <w:shd w:val="clear" w:color="auto" w:fill="FFFFFF"/>
        </w:rPr>
      </w:pPr>
      <w:r w:rsidRPr="00CA40DA">
        <w:rPr>
          <w:rStyle w:val="apple-converted-space"/>
          <w:rFonts w:ascii="Arial" w:hAnsi="Arial" w:cs="Arial"/>
          <w:color w:val="000000"/>
          <w:sz w:val="24"/>
          <w:szCs w:val="24"/>
          <w:shd w:val="clear" w:color="auto" w:fill="FFFFFF"/>
        </w:rPr>
        <w:t>1.</w:t>
      </w:r>
      <w:r w:rsidRPr="00CA40DA">
        <w:rPr>
          <w:rStyle w:val="apple-converted-space"/>
          <w:rFonts w:ascii="Arial" w:hAnsi="Arial" w:cs="Arial"/>
          <w:color w:val="000000"/>
          <w:sz w:val="24"/>
          <w:szCs w:val="24"/>
          <w:shd w:val="clear" w:color="auto" w:fill="FFFFFF"/>
        </w:rPr>
        <w:tab/>
        <w:t xml:space="preserve">Promover el bienestar de los migrantes respetando sus derechos humanos, y fomentando su organización e inserción comunitaria. </w:t>
      </w:r>
      <w:r>
        <w:rPr>
          <w:rStyle w:val="Refdenotaalpie"/>
          <w:rFonts w:ascii="Arial" w:hAnsi="Arial" w:cs="Arial"/>
          <w:color w:val="000000"/>
          <w:sz w:val="24"/>
          <w:szCs w:val="24"/>
          <w:shd w:val="clear" w:color="auto" w:fill="FFFFFF"/>
        </w:rPr>
        <w:footnoteReference w:id="1"/>
      </w:r>
    </w:p>
    <w:p w:rsidR="00CA40DA" w:rsidRPr="00CA40DA" w:rsidRDefault="00CA40DA" w:rsidP="00CA40DA">
      <w:pPr>
        <w:shd w:val="clear" w:color="auto" w:fill="FFFFFF"/>
        <w:spacing w:after="0" w:line="240" w:lineRule="auto"/>
        <w:rPr>
          <w:rStyle w:val="apple-converted-space"/>
          <w:rFonts w:ascii="Arial" w:hAnsi="Arial" w:cs="Arial"/>
          <w:color w:val="000000"/>
          <w:sz w:val="24"/>
          <w:szCs w:val="24"/>
          <w:shd w:val="clear" w:color="auto" w:fill="FFFFFF"/>
        </w:rPr>
      </w:pPr>
      <w:r w:rsidRPr="00CA40DA">
        <w:rPr>
          <w:rStyle w:val="apple-converted-space"/>
          <w:rFonts w:ascii="Arial" w:hAnsi="Arial" w:cs="Arial"/>
          <w:color w:val="000000"/>
          <w:sz w:val="24"/>
          <w:szCs w:val="24"/>
          <w:shd w:val="clear" w:color="auto" w:fill="FFFFFF"/>
        </w:rPr>
        <w:t>2.</w:t>
      </w:r>
      <w:r w:rsidRPr="00CA40DA">
        <w:rPr>
          <w:rStyle w:val="apple-converted-space"/>
          <w:rFonts w:ascii="Arial" w:hAnsi="Arial" w:cs="Arial"/>
          <w:color w:val="000000"/>
          <w:sz w:val="24"/>
          <w:szCs w:val="24"/>
          <w:shd w:val="clear" w:color="auto" w:fill="FFFFFF"/>
        </w:rPr>
        <w:tab/>
      </w:r>
      <w:r>
        <w:rPr>
          <w:rStyle w:val="apple-converted-space"/>
          <w:rFonts w:ascii="Arial" w:hAnsi="Arial" w:cs="Arial"/>
          <w:color w:val="000000"/>
          <w:sz w:val="24"/>
          <w:szCs w:val="24"/>
          <w:shd w:val="clear" w:color="auto" w:fill="FFFFFF"/>
        </w:rPr>
        <w:t>Garantizar los derechos de los migrantes y sus familias.</w:t>
      </w:r>
      <w:r>
        <w:rPr>
          <w:rStyle w:val="Refdenotaalpie"/>
          <w:rFonts w:ascii="Arial" w:hAnsi="Arial" w:cs="Arial"/>
          <w:color w:val="000000"/>
          <w:sz w:val="24"/>
          <w:szCs w:val="24"/>
          <w:shd w:val="clear" w:color="auto" w:fill="FFFFFF"/>
        </w:rPr>
        <w:footnoteReference w:id="2"/>
      </w:r>
      <w:r w:rsidRPr="00CA40DA">
        <w:rPr>
          <w:rStyle w:val="apple-converted-space"/>
          <w:rFonts w:ascii="Arial" w:hAnsi="Arial" w:cs="Arial"/>
          <w:color w:val="000000"/>
          <w:sz w:val="24"/>
          <w:szCs w:val="24"/>
          <w:shd w:val="clear" w:color="auto" w:fill="FFFFFF"/>
        </w:rPr>
        <w:t xml:space="preserve"> </w:t>
      </w:r>
    </w:p>
    <w:p w:rsidR="00CA40DA" w:rsidRPr="00CA40DA" w:rsidRDefault="00CA40DA" w:rsidP="00CA40DA">
      <w:pPr>
        <w:shd w:val="clear" w:color="auto" w:fill="FFFFFF"/>
        <w:spacing w:after="0" w:line="240" w:lineRule="auto"/>
        <w:rPr>
          <w:rStyle w:val="apple-converted-space"/>
          <w:rFonts w:ascii="Arial" w:hAnsi="Arial" w:cs="Arial"/>
          <w:color w:val="000000"/>
          <w:sz w:val="24"/>
          <w:szCs w:val="24"/>
          <w:shd w:val="clear" w:color="auto" w:fill="FFFFFF"/>
        </w:rPr>
      </w:pPr>
    </w:p>
    <w:p w:rsidR="00CA40DA" w:rsidRPr="00CA40DA" w:rsidRDefault="00CA40DA" w:rsidP="00CA40DA">
      <w:pPr>
        <w:shd w:val="clear" w:color="auto" w:fill="FFFFFF"/>
        <w:spacing w:after="0" w:line="240" w:lineRule="auto"/>
        <w:rPr>
          <w:rStyle w:val="apple-converted-space"/>
          <w:rFonts w:ascii="Arial" w:hAnsi="Arial" w:cs="Arial"/>
          <w:b/>
          <w:color w:val="000000"/>
          <w:sz w:val="24"/>
          <w:szCs w:val="24"/>
          <w:shd w:val="clear" w:color="auto" w:fill="FFFFFF"/>
        </w:rPr>
      </w:pPr>
      <w:r w:rsidRPr="00CA40DA">
        <w:rPr>
          <w:rStyle w:val="apple-converted-space"/>
          <w:rFonts w:ascii="Arial" w:hAnsi="Arial" w:cs="Arial"/>
          <w:b/>
          <w:color w:val="000000"/>
          <w:sz w:val="24"/>
          <w:szCs w:val="24"/>
          <w:shd w:val="clear" w:color="auto" w:fill="FFFFFF"/>
        </w:rPr>
        <w:t>Descripción General:</w:t>
      </w:r>
    </w:p>
    <w:p w:rsidR="00CA40DA" w:rsidRPr="00CA40DA" w:rsidRDefault="00CA40DA" w:rsidP="00CA40DA">
      <w:pPr>
        <w:shd w:val="clear" w:color="auto" w:fill="FFFFFF"/>
        <w:spacing w:after="0" w:line="240" w:lineRule="auto"/>
        <w:rPr>
          <w:rStyle w:val="apple-converted-space"/>
          <w:rFonts w:ascii="Arial" w:hAnsi="Arial" w:cs="Arial"/>
          <w:color w:val="000000"/>
          <w:sz w:val="24"/>
          <w:szCs w:val="24"/>
          <w:shd w:val="clear" w:color="auto" w:fill="FFFFFF"/>
        </w:rPr>
      </w:pPr>
    </w:p>
    <w:p w:rsidR="00747226" w:rsidRPr="00CA40DA" w:rsidRDefault="00CA40DA" w:rsidP="00CA40DA">
      <w:pPr>
        <w:shd w:val="clear" w:color="auto" w:fill="FFFFFF"/>
        <w:spacing w:after="0" w:line="240" w:lineRule="auto"/>
        <w:rPr>
          <w:rFonts w:ascii="Arial" w:hAnsi="Arial" w:cs="Arial"/>
          <w:color w:val="000000"/>
          <w:sz w:val="24"/>
          <w:szCs w:val="24"/>
          <w:shd w:val="clear" w:color="auto" w:fill="FFFFFF"/>
        </w:rPr>
      </w:pPr>
      <w:r w:rsidRPr="00CA40DA">
        <w:rPr>
          <w:rStyle w:val="apple-converted-space"/>
          <w:rFonts w:ascii="Arial" w:hAnsi="Arial" w:cs="Arial"/>
          <w:color w:val="000000"/>
          <w:sz w:val="24"/>
          <w:szCs w:val="24"/>
          <w:shd w:val="clear" w:color="auto" w:fill="FFFFFF"/>
        </w:rPr>
        <w:t xml:space="preserve">Las políticas públicas del estado deben considerar las particularidades del fenómeno migratorio en sus múltiples dimensiones, atendiendo aspectos como la diversidad de flujos migratorios al interior del estado, los lugares de origen y destino, los perfiles de los migrantes, el respeto a los derechos humanos de migrantes de tránsito nacionales y extranjeros, la inseguridad, la repatriación y las </w:t>
      </w:r>
      <w:proofErr w:type="spellStart"/>
      <w:r w:rsidRPr="00CA40DA">
        <w:rPr>
          <w:rStyle w:val="apple-converted-space"/>
          <w:rFonts w:ascii="Arial" w:hAnsi="Arial" w:cs="Arial"/>
          <w:color w:val="000000"/>
          <w:sz w:val="24"/>
          <w:szCs w:val="24"/>
          <w:shd w:val="clear" w:color="auto" w:fill="FFFFFF"/>
        </w:rPr>
        <w:t>deportaciones.</w:t>
      </w:r>
      <w:r w:rsidR="00BB1319" w:rsidRPr="00CA40DA">
        <w:rPr>
          <w:rFonts w:ascii="Arial" w:hAnsi="Arial" w:cs="Arial"/>
          <w:color w:val="000000"/>
          <w:sz w:val="24"/>
          <w:szCs w:val="24"/>
          <w:shd w:val="clear" w:color="auto" w:fill="FFFFFF"/>
        </w:rPr>
        <w:t>El</w:t>
      </w:r>
      <w:proofErr w:type="spellEnd"/>
      <w:r w:rsidR="00BB1319" w:rsidRPr="00CA40DA">
        <w:rPr>
          <w:rFonts w:ascii="Arial" w:hAnsi="Arial" w:cs="Arial"/>
          <w:color w:val="000000"/>
          <w:sz w:val="24"/>
          <w:szCs w:val="24"/>
          <w:shd w:val="clear" w:color="auto" w:fill="FFFFFF"/>
        </w:rPr>
        <w:t xml:space="preserve"> </w:t>
      </w:r>
      <w:r w:rsidR="00747226" w:rsidRPr="00CA40DA">
        <w:rPr>
          <w:rFonts w:ascii="Arial" w:hAnsi="Arial" w:cs="Arial"/>
          <w:color w:val="000000"/>
          <w:sz w:val="24"/>
          <w:szCs w:val="24"/>
          <w:shd w:val="clear" w:color="auto" w:fill="FFFFFF"/>
        </w:rPr>
        <w:t xml:space="preserve">Director de Atención y Vinculación </w:t>
      </w:r>
      <w:r w:rsidR="004B057B" w:rsidRPr="00CA40DA">
        <w:rPr>
          <w:rFonts w:ascii="Arial" w:hAnsi="Arial" w:cs="Arial"/>
          <w:color w:val="000000"/>
          <w:sz w:val="24"/>
          <w:szCs w:val="24"/>
          <w:shd w:val="clear" w:color="auto" w:fill="FFFFFF"/>
        </w:rPr>
        <w:t>Ciudadana, es el Lic. Alfredo Ortega Morales</w:t>
      </w:r>
      <w:r w:rsidR="00747226" w:rsidRPr="00CA40DA">
        <w:rPr>
          <w:rStyle w:val="apple-converted-space"/>
          <w:rFonts w:ascii="Arial" w:hAnsi="Arial" w:cs="Arial"/>
          <w:color w:val="000000"/>
          <w:sz w:val="24"/>
          <w:szCs w:val="24"/>
          <w:shd w:val="clear" w:color="auto" w:fill="FFFFFF"/>
        </w:rPr>
        <w:t xml:space="preserve">  </w:t>
      </w:r>
      <w:r w:rsidR="00747226" w:rsidRPr="00CA40DA">
        <w:rPr>
          <w:rFonts w:ascii="Arial" w:hAnsi="Arial" w:cs="Arial"/>
          <w:color w:val="000000"/>
          <w:sz w:val="24"/>
          <w:szCs w:val="24"/>
          <w:shd w:val="clear" w:color="auto" w:fill="FFFFFF"/>
        </w:rPr>
        <w:t>de la Procuraduría Social nos brindara apoyo para los jaliscienses en el exterior.</w:t>
      </w:r>
    </w:p>
    <w:p w:rsidR="00747226" w:rsidRDefault="00CA40DA" w:rsidP="00CA40DA">
      <w:pPr>
        <w:shd w:val="clear" w:color="auto" w:fill="FFFFFF"/>
        <w:tabs>
          <w:tab w:val="left" w:pos="2205"/>
        </w:tabs>
        <w:spacing w:after="0" w:line="240" w:lineRule="auto"/>
        <w:rPr>
          <w:rFonts w:ascii="Arial" w:hAnsi="Arial" w:cs="Arial"/>
          <w:color w:val="000000"/>
          <w:sz w:val="19"/>
          <w:szCs w:val="19"/>
          <w:shd w:val="clear" w:color="auto" w:fill="FFFFFF"/>
        </w:rPr>
      </w:pPr>
      <w:r>
        <w:rPr>
          <w:rFonts w:ascii="Arial" w:hAnsi="Arial" w:cs="Arial"/>
          <w:color w:val="000000"/>
          <w:sz w:val="19"/>
          <w:szCs w:val="19"/>
          <w:shd w:val="clear" w:color="auto" w:fill="FFFFFF"/>
        </w:rPr>
        <w:tab/>
      </w:r>
    </w:p>
    <w:p w:rsidR="00CA40DA" w:rsidRPr="00CA40DA" w:rsidRDefault="00CA40DA" w:rsidP="00CA40DA">
      <w:pPr>
        <w:shd w:val="clear" w:color="auto" w:fill="FFFFFF"/>
        <w:tabs>
          <w:tab w:val="left" w:pos="2205"/>
        </w:tabs>
        <w:spacing w:after="0" w:line="240" w:lineRule="auto"/>
        <w:rPr>
          <w:rFonts w:ascii="Arial" w:hAnsi="Arial" w:cs="Arial"/>
          <w:color w:val="000000"/>
          <w:sz w:val="24"/>
          <w:szCs w:val="24"/>
          <w:shd w:val="clear" w:color="auto" w:fill="FFFFFF"/>
        </w:rPr>
      </w:pPr>
      <w:r w:rsidRPr="00CA40DA">
        <w:rPr>
          <w:rFonts w:ascii="Arial" w:hAnsi="Arial" w:cs="Arial"/>
          <w:color w:val="000000"/>
          <w:sz w:val="24"/>
          <w:szCs w:val="24"/>
          <w:shd w:val="clear" w:color="auto" w:fill="FFFFFF"/>
        </w:rPr>
        <w:t>La Procuraduría Social ofrece la posibilidad de brindar asesoría legal, conciliación y mediación gratuitas.</w:t>
      </w:r>
      <w:bookmarkStart w:id="0" w:name="_GoBack"/>
      <w:bookmarkEnd w:id="0"/>
    </w:p>
    <w:p w:rsidR="00CA40DA" w:rsidRDefault="00CA40DA" w:rsidP="00747226">
      <w:pPr>
        <w:shd w:val="clear" w:color="auto" w:fill="FFFFFF"/>
        <w:spacing w:after="0" w:line="240" w:lineRule="auto"/>
        <w:rPr>
          <w:rFonts w:ascii="Arial" w:hAnsi="Arial" w:cs="Arial"/>
          <w:color w:val="000000"/>
          <w:sz w:val="19"/>
          <w:szCs w:val="19"/>
          <w:shd w:val="clear" w:color="auto" w:fill="FFFFFF"/>
        </w:rPr>
      </w:pPr>
    </w:p>
    <w:p w:rsidR="00747226" w:rsidRPr="00CA40DA" w:rsidRDefault="00CA40DA" w:rsidP="00747226">
      <w:pPr>
        <w:shd w:val="clear" w:color="auto" w:fill="FFFFFF"/>
        <w:spacing w:after="0" w:line="240" w:lineRule="auto"/>
        <w:rPr>
          <w:rFonts w:ascii="Arial" w:hAnsi="Arial" w:cs="Arial"/>
          <w:b/>
          <w:color w:val="000000"/>
          <w:sz w:val="24"/>
          <w:szCs w:val="24"/>
          <w:shd w:val="clear" w:color="auto" w:fill="FFFFFF"/>
        </w:rPr>
      </w:pPr>
      <w:r w:rsidRPr="00CA40DA">
        <w:rPr>
          <w:rFonts w:ascii="Arial" w:hAnsi="Arial" w:cs="Arial"/>
          <w:b/>
          <w:color w:val="000000"/>
          <w:sz w:val="24"/>
          <w:szCs w:val="24"/>
          <w:shd w:val="clear" w:color="auto" w:fill="FFFFFF"/>
        </w:rPr>
        <w:t>Servicios ofertados.</w:t>
      </w:r>
    </w:p>
    <w:p w:rsidR="00747226" w:rsidRPr="00CA40DA" w:rsidRDefault="00747226" w:rsidP="00747226">
      <w:pPr>
        <w:shd w:val="clear" w:color="auto" w:fill="FFFFFF"/>
        <w:spacing w:after="0" w:line="240" w:lineRule="auto"/>
        <w:rPr>
          <w:rFonts w:ascii="Arial" w:eastAsia="Times New Roman" w:hAnsi="Arial" w:cs="Arial"/>
          <w:color w:val="000000"/>
          <w:sz w:val="24"/>
          <w:szCs w:val="24"/>
          <w:lang w:eastAsia="es-MX"/>
        </w:rPr>
      </w:pPr>
    </w:p>
    <w:p w:rsidR="00747226" w:rsidRPr="00CA40DA" w:rsidRDefault="00747226" w:rsidP="00747226">
      <w:pPr>
        <w:shd w:val="clear" w:color="auto" w:fill="FFFFFF"/>
        <w:spacing w:after="0" w:line="240" w:lineRule="auto"/>
        <w:rPr>
          <w:rFonts w:ascii="Arial" w:eastAsia="Times New Roman" w:hAnsi="Arial" w:cs="Arial"/>
          <w:color w:val="000000"/>
          <w:sz w:val="24"/>
          <w:szCs w:val="24"/>
          <w:lang w:eastAsia="es-MX"/>
        </w:rPr>
      </w:pPr>
      <w:r w:rsidRPr="00CA40DA">
        <w:rPr>
          <w:rFonts w:ascii="Arial" w:eastAsia="Times New Roman" w:hAnsi="Arial" w:cs="Arial"/>
          <w:color w:val="000000"/>
          <w:sz w:val="24"/>
          <w:szCs w:val="24"/>
          <w:lang w:eastAsia="es-MX"/>
        </w:rPr>
        <w:t>1.- Asesoría Jurídica de las 8:30 a las 16:00 horas a través de:</w:t>
      </w:r>
    </w:p>
    <w:p w:rsidR="00747226" w:rsidRPr="00CA40DA" w:rsidRDefault="00747226" w:rsidP="00747226">
      <w:pPr>
        <w:shd w:val="clear" w:color="auto" w:fill="FFFFFF"/>
        <w:spacing w:after="0" w:line="240" w:lineRule="auto"/>
        <w:rPr>
          <w:rFonts w:ascii="Arial" w:eastAsia="Times New Roman" w:hAnsi="Arial" w:cs="Arial"/>
          <w:color w:val="000000"/>
          <w:sz w:val="24"/>
          <w:szCs w:val="24"/>
          <w:lang w:eastAsia="es-MX"/>
        </w:rPr>
      </w:pPr>
    </w:p>
    <w:p w:rsidR="00747226" w:rsidRPr="00CA40DA" w:rsidRDefault="00747226" w:rsidP="00747226">
      <w:pPr>
        <w:pStyle w:val="Prrafodelista"/>
        <w:numPr>
          <w:ilvl w:val="0"/>
          <w:numId w:val="1"/>
        </w:numPr>
        <w:shd w:val="clear" w:color="auto" w:fill="FFFFFF"/>
        <w:spacing w:after="0" w:line="240" w:lineRule="auto"/>
        <w:rPr>
          <w:rFonts w:ascii="Arial" w:eastAsia="Times New Roman" w:hAnsi="Arial" w:cs="Arial"/>
          <w:color w:val="000000"/>
          <w:sz w:val="24"/>
          <w:szCs w:val="24"/>
          <w:lang w:eastAsia="es-MX"/>
        </w:rPr>
      </w:pPr>
      <w:r w:rsidRPr="00CA40DA">
        <w:rPr>
          <w:rFonts w:ascii="Arial" w:eastAsia="Times New Roman" w:hAnsi="Arial" w:cs="Arial"/>
          <w:color w:val="000000"/>
          <w:sz w:val="24"/>
          <w:szCs w:val="24"/>
          <w:lang w:eastAsia="es-MX"/>
        </w:rPr>
        <w:t>De manera presencial en las oficinas centrales de la Procuraduría Social en todas las poblaciones que cuenten con juzgado de Primera Instancia (</w:t>
      </w:r>
      <w:r w:rsidRPr="00CA40DA">
        <w:rPr>
          <w:rFonts w:ascii="Arial" w:eastAsia="Times New Roman" w:hAnsi="Arial" w:cs="Arial"/>
          <w:color w:val="FF0000"/>
          <w:sz w:val="24"/>
          <w:szCs w:val="24"/>
          <w:lang w:eastAsia="es-MX"/>
        </w:rPr>
        <w:t>cuyo directorio se adjunta</w:t>
      </w:r>
      <w:r w:rsidRPr="00CA40DA">
        <w:rPr>
          <w:rFonts w:ascii="Arial" w:eastAsia="Times New Roman" w:hAnsi="Arial" w:cs="Arial"/>
          <w:color w:val="000000"/>
          <w:sz w:val="24"/>
          <w:szCs w:val="24"/>
          <w:lang w:eastAsia="es-MX"/>
        </w:rPr>
        <w:t>). En la zona metropolitana en Av. Alcalde 1351 tercer piso edificio “C” a un costado de la torre de educación.</w:t>
      </w:r>
    </w:p>
    <w:p w:rsidR="00747226" w:rsidRPr="00CA40DA" w:rsidRDefault="00747226" w:rsidP="00747226">
      <w:pPr>
        <w:shd w:val="clear" w:color="auto" w:fill="FFFFFF"/>
        <w:spacing w:after="0" w:line="240" w:lineRule="auto"/>
        <w:rPr>
          <w:rFonts w:ascii="Arial" w:eastAsia="Times New Roman" w:hAnsi="Arial" w:cs="Arial"/>
          <w:color w:val="000000"/>
          <w:sz w:val="24"/>
          <w:szCs w:val="24"/>
          <w:lang w:eastAsia="es-MX"/>
        </w:rPr>
      </w:pPr>
    </w:p>
    <w:p w:rsidR="00747226" w:rsidRPr="00CA40DA" w:rsidRDefault="00747226" w:rsidP="00DE15CB">
      <w:pPr>
        <w:pStyle w:val="Prrafodelista"/>
        <w:numPr>
          <w:ilvl w:val="0"/>
          <w:numId w:val="1"/>
        </w:numPr>
        <w:shd w:val="clear" w:color="auto" w:fill="FFFFFF"/>
        <w:spacing w:after="0" w:line="240" w:lineRule="auto"/>
        <w:rPr>
          <w:rFonts w:ascii="Arial" w:eastAsia="Times New Roman" w:hAnsi="Arial" w:cs="Arial"/>
          <w:color w:val="000000"/>
          <w:sz w:val="24"/>
          <w:szCs w:val="24"/>
          <w:lang w:eastAsia="es-MX"/>
        </w:rPr>
      </w:pPr>
      <w:r w:rsidRPr="00CA40DA">
        <w:rPr>
          <w:rFonts w:ascii="Arial" w:eastAsia="Times New Roman" w:hAnsi="Arial" w:cs="Arial"/>
          <w:color w:val="000000"/>
          <w:sz w:val="24"/>
          <w:szCs w:val="24"/>
          <w:lang w:eastAsia="es-MX"/>
        </w:rPr>
        <w:t xml:space="preserve"> A través de correo electrónico en el correo: </w:t>
      </w:r>
      <w:hyperlink r:id="rId11" w:tgtFrame="_blank" w:history="1">
        <w:r w:rsidRPr="00CA40DA">
          <w:rPr>
            <w:rFonts w:ascii="Arial" w:eastAsia="Times New Roman" w:hAnsi="Arial" w:cs="Arial"/>
            <w:color w:val="1155CC"/>
            <w:sz w:val="24"/>
            <w:szCs w:val="24"/>
            <w:u w:val="single"/>
            <w:lang w:eastAsia="es-MX"/>
          </w:rPr>
          <w:t>procuraduriasocial@jalisco.gob.mx</w:t>
        </w:r>
      </w:hyperlink>
      <w:r w:rsidRPr="00CA40DA">
        <w:rPr>
          <w:rFonts w:ascii="Arial" w:eastAsia="Times New Roman" w:hAnsi="Arial" w:cs="Arial"/>
          <w:color w:val="000000"/>
          <w:sz w:val="24"/>
          <w:szCs w:val="24"/>
          <w:lang w:eastAsia="es-MX"/>
        </w:rPr>
        <w:t> la contestación se lleva a cabo dentro de las 24 horas hábiles siguientes</w:t>
      </w:r>
      <w:r w:rsidR="00DE15CB" w:rsidRPr="00CA40DA">
        <w:rPr>
          <w:rFonts w:ascii="Arial" w:eastAsia="Times New Roman" w:hAnsi="Arial" w:cs="Arial"/>
          <w:color w:val="000000"/>
          <w:sz w:val="24"/>
          <w:szCs w:val="24"/>
          <w:lang w:eastAsia="es-MX"/>
        </w:rPr>
        <w:t xml:space="preserve"> después del trámite</w:t>
      </w:r>
      <w:r w:rsidRPr="00CA40DA">
        <w:rPr>
          <w:rFonts w:ascii="Arial" w:eastAsia="Times New Roman" w:hAnsi="Arial" w:cs="Arial"/>
          <w:color w:val="000000"/>
          <w:sz w:val="24"/>
          <w:szCs w:val="24"/>
          <w:lang w:eastAsia="es-MX"/>
        </w:rPr>
        <w:t>.</w:t>
      </w:r>
    </w:p>
    <w:p w:rsidR="00DE15CB" w:rsidRPr="00CA40DA" w:rsidRDefault="00DE15CB" w:rsidP="00DE15CB">
      <w:pPr>
        <w:pStyle w:val="Prrafodelista"/>
        <w:rPr>
          <w:rFonts w:ascii="Arial" w:eastAsia="Times New Roman" w:hAnsi="Arial" w:cs="Arial"/>
          <w:color w:val="000000"/>
          <w:sz w:val="24"/>
          <w:szCs w:val="24"/>
          <w:lang w:eastAsia="es-MX"/>
        </w:rPr>
      </w:pPr>
    </w:p>
    <w:p w:rsidR="00747226" w:rsidRPr="00CA40DA" w:rsidRDefault="00747226" w:rsidP="00DE15CB">
      <w:pPr>
        <w:pStyle w:val="Prrafodelista"/>
        <w:numPr>
          <w:ilvl w:val="0"/>
          <w:numId w:val="1"/>
        </w:numPr>
        <w:shd w:val="clear" w:color="auto" w:fill="FFFFFF"/>
        <w:spacing w:after="0" w:line="240" w:lineRule="auto"/>
        <w:rPr>
          <w:rFonts w:ascii="Arial" w:eastAsia="Times New Roman" w:hAnsi="Arial" w:cs="Arial"/>
          <w:color w:val="000000"/>
          <w:sz w:val="24"/>
          <w:szCs w:val="24"/>
          <w:lang w:eastAsia="es-MX"/>
        </w:rPr>
      </w:pPr>
      <w:r w:rsidRPr="00CA40DA">
        <w:rPr>
          <w:rFonts w:ascii="Arial" w:eastAsia="Times New Roman" w:hAnsi="Arial" w:cs="Arial"/>
          <w:color w:val="000000"/>
          <w:sz w:val="24"/>
          <w:szCs w:val="24"/>
          <w:lang w:eastAsia="es-MX"/>
        </w:rPr>
        <w:t>Por teléfono lada sin costo</w:t>
      </w:r>
      <w:r w:rsidRPr="00CA40DA">
        <w:rPr>
          <w:rFonts w:ascii="Arial" w:eastAsia="Times New Roman" w:hAnsi="Arial" w:cs="Arial"/>
          <w:color w:val="0070C0"/>
          <w:sz w:val="24"/>
          <w:szCs w:val="24"/>
          <w:lang w:eastAsia="es-MX"/>
        </w:rPr>
        <w:t>: 018007257624</w:t>
      </w:r>
      <w:r w:rsidRPr="00CA40DA">
        <w:rPr>
          <w:rFonts w:ascii="Arial" w:eastAsia="Times New Roman" w:hAnsi="Arial" w:cs="Arial"/>
          <w:color w:val="000000"/>
          <w:sz w:val="24"/>
          <w:szCs w:val="24"/>
          <w:lang w:eastAsia="es-MX"/>
        </w:rPr>
        <w:t xml:space="preserve">, o en zona metropolitana: </w:t>
      </w:r>
      <w:r w:rsidRPr="00CA40DA">
        <w:rPr>
          <w:rFonts w:ascii="Arial" w:eastAsia="Times New Roman" w:hAnsi="Arial" w:cs="Arial"/>
          <w:color w:val="0070C0"/>
          <w:sz w:val="24"/>
          <w:szCs w:val="24"/>
          <w:lang w:eastAsia="es-MX"/>
        </w:rPr>
        <w:t>30302900</w:t>
      </w:r>
      <w:r w:rsidRPr="00CA40DA">
        <w:rPr>
          <w:rFonts w:ascii="Arial" w:eastAsia="Times New Roman" w:hAnsi="Arial" w:cs="Arial"/>
          <w:color w:val="000000"/>
          <w:sz w:val="24"/>
          <w:szCs w:val="24"/>
          <w:lang w:eastAsia="es-MX"/>
        </w:rPr>
        <w:t xml:space="preserve"> Ext: 23419 y 23404.</w:t>
      </w:r>
      <w:r w:rsidR="00DE15CB" w:rsidRPr="00CA40DA">
        <w:rPr>
          <w:rFonts w:ascii="Arial" w:eastAsia="Times New Roman" w:hAnsi="Arial" w:cs="Arial"/>
          <w:color w:val="000000"/>
          <w:sz w:val="24"/>
          <w:szCs w:val="24"/>
          <w:lang w:eastAsia="es-MX"/>
        </w:rPr>
        <w:t xml:space="preserve"> (marca el numero 3030*** en seguida la extensión)</w:t>
      </w:r>
    </w:p>
    <w:p w:rsidR="00747226" w:rsidRPr="00CA40DA" w:rsidRDefault="00747226" w:rsidP="00747226">
      <w:pPr>
        <w:shd w:val="clear" w:color="auto" w:fill="FFFFFF"/>
        <w:spacing w:after="0" w:line="240" w:lineRule="auto"/>
        <w:rPr>
          <w:rFonts w:ascii="Arial" w:eastAsia="Times New Roman" w:hAnsi="Arial" w:cs="Arial"/>
          <w:color w:val="000000"/>
          <w:sz w:val="24"/>
          <w:szCs w:val="24"/>
          <w:lang w:eastAsia="es-MX"/>
        </w:rPr>
      </w:pPr>
    </w:p>
    <w:p w:rsidR="00747226" w:rsidRPr="00CA40DA" w:rsidRDefault="00747226" w:rsidP="00DE15CB">
      <w:pPr>
        <w:pStyle w:val="Prrafodelista"/>
        <w:numPr>
          <w:ilvl w:val="0"/>
          <w:numId w:val="1"/>
        </w:numPr>
        <w:shd w:val="clear" w:color="auto" w:fill="FFFFFF"/>
        <w:spacing w:after="0" w:line="240" w:lineRule="auto"/>
        <w:rPr>
          <w:rFonts w:ascii="Arial" w:eastAsia="Times New Roman" w:hAnsi="Arial" w:cs="Arial"/>
          <w:color w:val="000000"/>
          <w:sz w:val="24"/>
          <w:szCs w:val="24"/>
          <w:lang w:eastAsia="es-MX"/>
        </w:rPr>
      </w:pPr>
      <w:r w:rsidRPr="00CA40DA">
        <w:rPr>
          <w:rFonts w:ascii="Arial" w:eastAsia="Times New Roman" w:hAnsi="Arial" w:cs="Arial"/>
          <w:color w:val="000000"/>
          <w:sz w:val="24"/>
          <w:szCs w:val="24"/>
          <w:lang w:eastAsia="es-MX"/>
        </w:rPr>
        <w:t>Vía Chat en la página: </w:t>
      </w:r>
      <w:hyperlink r:id="rId12" w:tgtFrame="_blank" w:history="1">
        <w:r w:rsidRPr="00CA40DA">
          <w:rPr>
            <w:rFonts w:ascii="Arial" w:eastAsia="Times New Roman" w:hAnsi="Arial" w:cs="Arial"/>
            <w:color w:val="1155CC"/>
            <w:sz w:val="24"/>
            <w:szCs w:val="24"/>
            <w:u w:val="single"/>
            <w:lang w:eastAsia="es-MX"/>
          </w:rPr>
          <w:t>http://www.jalisco.gob.mx/es/atencion-ciudadana/atencion-en-linea</w:t>
        </w:r>
      </w:hyperlink>
      <w:r w:rsidRPr="00CA40DA">
        <w:rPr>
          <w:rFonts w:ascii="Arial" w:eastAsia="Times New Roman" w:hAnsi="Arial" w:cs="Arial"/>
          <w:color w:val="000000"/>
          <w:sz w:val="24"/>
          <w:szCs w:val="24"/>
          <w:lang w:eastAsia="es-MX"/>
        </w:rPr>
        <w:t> </w:t>
      </w:r>
      <w:r w:rsidR="00DE15CB" w:rsidRPr="00CA40DA">
        <w:rPr>
          <w:rFonts w:ascii="Arial" w:eastAsia="Times New Roman" w:hAnsi="Arial" w:cs="Arial"/>
          <w:color w:val="000000"/>
          <w:sz w:val="24"/>
          <w:szCs w:val="24"/>
          <w:lang w:eastAsia="es-MX"/>
        </w:rPr>
        <w:t xml:space="preserve">se va al </w:t>
      </w:r>
      <w:r w:rsidRPr="00CA40DA">
        <w:rPr>
          <w:rFonts w:ascii="Arial" w:eastAsia="Times New Roman" w:hAnsi="Arial" w:cs="Arial"/>
          <w:color w:val="000000"/>
          <w:sz w:val="24"/>
          <w:szCs w:val="24"/>
          <w:lang w:eastAsia="es-MX"/>
        </w:rPr>
        <w:t>icono de abogado en línea.</w:t>
      </w:r>
    </w:p>
    <w:p w:rsidR="00747226" w:rsidRPr="00CA40DA" w:rsidRDefault="00747226" w:rsidP="00747226">
      <w:pPr>
        <w:shd w:val="clear" w:color="auto" w:fill="FFFFFF"/>
        <w:spacing w:after="0" w:line="240" w:lineRule="auto"/>
        <w:rPr>
          <w:rFonts w:ascii="Arial" w:eastAsia="Times New Roman" w:hAnsi="Arial" w:cs="Arial"/>
          <w:color w:val="000000"/>
          <w:sz w:val="24"/>
          <w:szCs w:val="24"/>
          <w:lang w:eastAsia="es-MX"/>
        </w:rPr>
      </w:pPr>
    </w:p>
    <w:p w:rsidR="00747226" w:rsidRPr="00CA40DA" w:rsidRDefault="00747226" w:rsidP="00BB1319">
      <w:pPr>
        <w:pStyle w:val="Prrafodelista"/>
        <w:numPr>
          <w:ilvl w:val="0"/>
          <w:numId w:val="1"/>
        </w:numPr>
        <w:shd w:val="clear" w:color="auto" w:fill="FFFFFF"/>
        <w:spacing w:after="0" w:line="240" w:lineRule="auto"/>
        <w:rPr>
          <w:rFonts w:ascii="Arial" w:eastAsia="Times New Roman" w:hAnsi="Arial" w:cs="Arial"/>
          <w:color w:val="000000"/>
          <w:sz w:val="24"/>
          <w:szCs w:val="24"/>
          <w:lang w:eastAsia="es-MX"/>
        </w:rPr>
      </w:pPr>
      <w:r w:rsidRPr="00CA40DA">
        <w:rPr>
          <w:rFonts w:ascii="Arial" w:eastAsia="Times New Roman" w:hAnsi="Arial" w:cs="Arial"/>
          <w:color w:val="000000"/>
          <w:sz w:val="24"/>
          <w:szCs w:val="24"/>
          <w:lang w:eastAsia="es-MX"/>
        </w:rPr>
        <w:t xml:space="preserve"> A través de videoconferencia directa, descargando el sistema </w:t>
      </w:r>
      <w:proofErr w:type="spellStart"/>
      <w:r w:rsidRPr="00CA40DA">
        <w:rPr>
          <w:rFonts w:ascii="Arial" w:eastAsia="Times New Roman" w:hAnsi="Arial" w:cs="Arial"/>
          <w:color w:val="0070C0"/>
          <w:sz w:val="24"/>
          <w:szCs w:val="24"/>
          <w:lang w:eastAsia="es-MX"/>
        </w:rPr>
        <w:t>skype</w:t>
      </w:r>
      <w:proofErr w:type="spellEnd"/>
      <w:r w:rsidRPr="00CA40DA">
        <w:rPr>
          <w:rFonts w:ascii="Arial" w:eastAsia="Times New Roman" w:hAnsi="Arial" w:cs="Arial"/>
          <w:color w:val="000000"/>
          <w:sz w:val="24"/>
          <w:szCs w:val="24"/>
          <w:lang w:eastAsia="es-MX"/>
        </w:rPr>
        <w:t xml:space="preserve"> y creando su cuenta de usuario, y posteriormente enviando la invitación de amistad a la cuenta </w:t>
      </w:r>
      <w:proofErr w:type="spellStart"/>
      <w:r w:rsidRPr="00CA40DA">
        <w:rPr>
          <w:rFonts w:ascii="Arial" w:eastAsia="Times New Roman" w:hAnsi="Arial" w:cs="Arial"/>
          <w:color w:val="0070C0"/>
          <w:sz w:val="24"/>
          <w:szCs w:val="24"/>
          <w:lang w:eastAsia="es-MX"/>
        </w:rPr>
        <w:t>psocialgdl</w:t>
      </w:r>
      <w:proofErr w:type="spellEnd"/>
      <w:r w:rsidRPr="00CA40DA">
        <w:rPr>
          <w:rFonts w:ascii="Arial" w:eastAsia="Times New Roman" w:hAnsi="Arial" w:cs="Arial"/>
          <w:color w:val="0070C0"/>
          <w:sz w:val="24"/>
          <w:szCs w:val="24"/>
          <w:lang w:eastAsia="es-MX"/>
        </w:rPr>
        <w:t xml:space="preserve"> </w:t>
      </w:r>
      <w:r w:rsidRPr="00CA40DA">
        <w:rPr>
          <w:rFonts w:ascii="Arial" w:eastAsia="Times New Roman" w:hAnsi="Arial" w:cs="Arial"/>
          <w:color w:val="000000"/>
          <w:sz w:val="24"/>
          <w:szCs w:val="24"/>
          <w:lang w:eastAsia="es-MX"/>
        </w:rPr>
        <w:t>para ello se requiere un sistema de cómputo con Windows XP o más recientes, contar con una webcam e internet de banda ancha.</w:t>
      </w:r>
    </w:p>
    <w:p w:rsidR="00747226" w:rsidRPr="00CA40DA" w:rsidRDefault="00747226" w:rsidP="00747226">
      <w:pPr>
        <w:shd w:val="clear" w:color="auto" w:fill="FFFFFF"/>
        <w:spacing w:after="0" w:line="240" w:lineRule="auto"/>
        <w:rPr>
          <w:rFonts w:ascii="Arial" w:eastAsia="Times New Roman" w:hAnsi="Arial" w:cs="Arial"/>
          <w:color w:val="000000"/>
          <w:sz w:val="24"/>
          <w:szCs w:val="24"/>
          <w:lang w:eastAsia="es-MX"/>
        </w:rPr>
      </w:pPr>
    </w:p>
    <w:p w:rsidR="002D6666" w:rsidRPr="00CA40DA" w:rsidRDefault="002D6666" w:rsidP="00747226">
      <w:pPr>
        <w:shd w:val="clear" w:color="auto" w:fill="FFFFFF"/>
        <w:spacing w:after="0" w:line="240" w:lineRule="auto"/>
        <w:rPr>
          <w:rFonts w:ascii="Arial" w:eastAsia="Times New Roman" w:hAnsi="Arial" w:cs="Arial"/>
          <w:color w:val="000000"/>
          <w:sz w:val="24"/>
          <w:szCs w:val="24"/>
          <w:lang w:eastAsia="es-MX"/>
        </w:rPr>
      </w:pPr>
    </w:p>
    <w:p w:rsidR="00747226" w:rsidRPr="00CA40DA" w:rsidRDefault="00BB1319" w:rsidP="00747226">
      <w:pPr>
        <w:shd w:val="clear" w:color="auto" w:fill="FFFFFF"/>
        <w:spacing w:after="0" w:line="240" w:lineRule="auto"/>
        <w:rPr>
          <w:rFonts w:ascii="Arial" w:eastAsia="Times New Roman" w:hAnsi="Arial" w:cs="Arial"/>
          <w:color w:val="000000"/>
          <w:sz w:val="24"/>
          <w:szCs w:val="24"/>
          <w:lang w:eastAsia="es-MX"/>
        </w:rPr>
      </w:pPr>
      <w:r w:rsidRPr="00CA40DA">
        <w:rPr>
          <w:rFonts w:ascii="Arial" w:eastAsia="Times New Roman" w:hAnsi="Arial" w:cs="Arial"/>
          <w:color w:val="000000"/>
          <w:sz w:val="24"/>
          <w:szCs w:val="24"/>
          <w:lang w:eastAsia="es-MX"/>
        </w:rPr>
        <w:t>2.-</w:t>
      </w:r>
      <w:r w:rsidR="00747226" w:rsidRPr="00CA40DA">
        <w:rPr>
          <w:rFonts w:ascii="Arial" w:eastAsia="Times New Roman" w:hAnsi="Arial" w:cs="Arial"/>
          <w:color w:val="000000"/>
          <w:sz w:val="24"/>
          <w:szCs w:val="24"/>
          <w:lang w:eastAsia="es-MX"/>
        </w:rPr>
        <w:t>Mediación y conciliación de asuntos civiles, mercantiles y familiares susceptibles de convenio o transacción. En este caso no son mediables ni conciliables los asuntos en que exista violencia previa entre las partes.</w:t>
      </w:r>
    </w:p>
    <w:p w:rsidR="004A38A0" w:rsidRPr="00CA40DA" w:rsidRDefault="00CA40DA">
      <w:pPr>
        <w:rPr>
          <w:rFonts w:ascii="Arial" w:hAnsi="Arial" w:cs="Arial"/>
          <w:sz w:val="24"/>
          <w:szCs w:val="24"/>
        </w:rPr>
      </w:pPr>
    </w:p>
    <w:sectPr w:rsidR="004A38A0" w:rsidRPr="00CA40DA" w:rsidSect="002E5560">
      <w:pgSz w:w="12240" w:h="15840"/>
      <w:pgMar w:top="1417" w:right="1701" w:bottom="1417" w:left="1701" w:header="708" w:footer="708" w:gutter="0"/>
      <w:pgBorders w:offsetFrom="page">
        <w:top w:val="single" w:sz="18" w:space="24" w:color="006666"/>
        <w:left w:val="single" w:sz="18" w:space="24" w:color="006666"/>
        <w:bottom w:val="single" w:sz="18" w:space="24" w:color="006666"/>
        <w:right w:val="single" w:sz="18" w:space="24" w:color="006666"/>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0DA" w:rsidRDefault="00CA40DA" w:rsidP="00CA40DA">
      <w:pPr>
        <w:spacing w:after="0" w:line="240" w:lineRule="auto"/>
      </w:pPr>
      <w:r>
        <w:separator/>
      </w:r>
    </w:p>
  </w:endnote>
  <w:endnote w:type="continuationSeparator" w:id="0">
    <w:p w:rsidR="00CA40DA" w:rsidRDefault="00CA40DA" w:rsidP="00CA4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0DA" w:rsidRDefault="00CA40DA" w:rsidP="00CA40DA">
      <w:pPr>
        <w:spacing w:after="0" w:line="240" w:lineRule="auto"/>
      </w:pPr>
      <w:r>
        <w:separator/>
      </w:r>
    </w:p>
  </w:footnote>
  <w:footnote w:type="continuationSeparator" w:id="0">
    <w:p w:rsidR="00CA40DA" w:rsidRDefault="00CA40DA" w:rsidP="00CA40DA">
      <w:pPr>
        <w:spacing w:after="0" w:line="240" w:lineRule="auto"/>
      </w:pPr>
      <w:r>
        <w:continuationSeparator/>
      </w:r>
    </w:p>
  </w:footnote>
  <w:footnote w:id="1">
    <w:p w:rsidR="00CA40DA" w:rsidRDefault="00CA40DA">
      <w:pPr>
        <w:pStyle w:val="Textonotapie"/>
      </w:pPr>
      <w:r>
        <w:rPr>
          <w:rStyle w:val="Refdenotaalpie"/>
        </w:rPr>
        <w:footnoteRef/>
      </w:r>
      <w:r>
        <w:t xml:space="preserve"> OD19.</w:t>
      </w:r>
      <w:r w:rsidRPr="00CA40DA">
        <w:t xml:space="preserve"> </w:t>
      </w:r>
      <w:r>
        <w:t>Plan Estatal de Desarrollo 2013-2033.</w:t>
      </w:r>
      <w:r>
        <w:t xml:space="preserve"> </w:t>
      </w:r>
    </w:p>
  </w:footnote>
  <w:footnote w:id="2">
    <w:p w:rsidR="00CA40DA" w:rsidRDefault="00CA40DA">
      <w:pPr>
        <w:pStyle w:val="Textonotapie"/>
      </w:pPr>
      <w:r>
        <w:rPr>
          <w:rStyle w:val="Refdenotaalpie"/>
        </w:rPr>
        <w:footnoteRef/>
      </w:r>
      <w:r>
        <w:t xml:space="preserve"> O4E1. Plan Estatal de Desarrollo 2013-2033.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D666F"/>
    <w:multiLevelType w:val="hybridMultilevel"/>
    <w:tmpl w:val="04DCE2F8"/>
    <w:lvl w:ilvl="0" w:tplc="080A000B">
      <w:start w:val="1"/>
      <w:numFmt w:val="bullet"/>
      <w:lvlText w:val=""/>
      <w:lvlJc w:val="left"/>
      <w:pPr>
        <w:ind w:left="780" w:hanging="360"/>
      </w:pPr>
      <w:rPr>
        <w:rFonts w:ascii="Wingdings" w:hAnsi="Wingdings"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
    <w:nsid w:val="37091AC9"/>
    <w:multiLevelType w:val="hybridMultilevel"/>
    <w:tmpl w:val="B228237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226"/>
    <w:rsid w:val="000F4C85"/>
    <w:rsid w:val="002D6666"/>
    <w:rsid w:val="002E5560"/>
    <w:rsid w:val="00472891"/>
    <w:rsid w:val="004B057B"/>
    <w:rsid w:val="00514DF7"/>
    <w:rsid w:val="00747226"/>
    <w:rsid w:val="00BB1319"/>
    <w:rsid w:val="00CA40DA"/>
    <w:rsid w:val="00DE15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747226"/>
  </w:style>
  <w:style w:type="paragraph" w:styleId="Prrafodelista">
    <w:name w:val="List Paragraph"/>
    <w:basedOn w:val="Normal"/>
    <w:uiPriority w:val="34"/>
    <w:qFormat/>
    <w:rsid w:val="00747226"/>
    <w:pPr>
      <w:ind w:left="720"/>
      <w:contextualSpacing/>
    </w:pPr>
  </w:style>
  <w:style w:type="paragraph" w:styleId="Textodeglobo">
    <w:name w:val="Balloon Text"/>
    <w:basedOn w:val="Normal"/>
    <w:link w:val="TextodegloboCar"/>
    <w:uiPriority w:val="99"/>
    <w:semiHidden/>
    <w:unhideWhenUsed/>
    <w:rsid w:val="00BB13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1319"/>
    <w:rPr>
      <w:rFonts w:ascii="Tahoma" w:hAnsi="Tahoma" w:cs="Tahoma"/>
      <w:sz w:val="16"/>
      <w:szCs w:val="16"/>
    </w:rPr>
  </w:style>
  <w:style w:type="paragraph" w:styleId="Textonotapie">
    <w:name w:val="footnote text"/>
    <w:basedOn w:val="Normal"/>
    <w:link w:val="TextonotapieCar"/>
    <w:uiPriority w:val="99"/>
    <w:semiHidden/>
    <w:unhideWhenUsed/>
    <w:rsid w:val="00CA40D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A40DA"/>
    <w:rPr>
      <w:sz w:val="20"/>
      <w:szCs w:val="20"/>
    </w:rPr>
  </w:style>
  <w:style w:type="character" w:styleId="Refdenotaalpie">
    <w:name w:val="footnote reference"/>
    <w:basedOn w:val="Fuentedeprrafopredeter"/>
    <w:uiPriority w:val="99"/>
    <w:semiHidden/>
    <w:unhideWhenUsed/>
    <w:rsid w:val="00CA40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747226"/>
  </w:style>
  <w:style w:type="paragraph" w:styleId="Prrafodelista">
    <w:name w:val="List Paragraph"/>
    <w:basedOn w:val="Normal"/>
    <w:uiPriority w:val="34"/>
    <w:qFormat/>
    <w:rsid w:val="00747226"/>
    <w:pPr>
      <w:ind w:left="720"/>
      <w:contextualSpacing/>
    </w:pPr>
  </w:style>
  <w:style w:type="paragraph" w:styleId="Textodeglobo">
    <w:name w:val="Balloon Text"/>
    <w:basedOn w:val="Normal"/>
    <w:link w:val="TextodegloboCar"/>
    <w:uiPriority w:val="99"/>
    <w:semiHidden/>
    <w:unhideWhenUsed/>
    <w:rsid w:val="00BB13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1319"/>
    <w:rPr>
      <w:rFonts w:ascii="Tahoma" w:hAnsi="Tahoma" w:cs="Tahoma"/>
      <w:sz w:val="16"/>
      <w:szCs w:val="16"/>
    </w:rPr>
  </w:style>
  <w:style w:type="paragraph" w:styleId="Textonotapie">
    <w:name w:val="footnote text"/>
    <w:basedOn w:val="Normal"/>
    <w:link w:val="TextonotapieCar"/>
    <w:uiPriority w:val="99"/>
    <w:semiHidden/>
    <w:unhideWhenUsed/>
    <w:rsid w:val="00CA40D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A40DA"/>
    <w:rPr>
      <w:sz w:val="20"/>
      <w:szCs w:val="20"/>
    </w:rPr>
  </w:style>
  <w:style w:type="character" w:styleId="Refdenotaalpie">
    <w:name w:val="footnote reference"/>
    <w:basedOn w:val="Fuentedeprrafopredeter"/>
    <w:uiPriority w:val="99"/>
    <w:semiHidden/>
    <w:unhideWhenUsed/>
    <w:rsid w:val="00CA40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124201">
      <w:bodyDiv w:val="1"/>
      <w:marLeft w:val="0"/>
      <w:marRight w:val="0"/>
      <w:marTop w:val="0"/>
      <w:marBottom w:val="0"/>
      <w:divBdr>
        <w:top w:val="none" w:sz="0" w:space="0" w:color="auto"/>
        <w:left w:val="none" w:sz="0" w:space="0" w:color="auto"/>
        <w:bottom w:val="none" w:sz="0" w:space="0" w:color="auto"/>
        <w:right w:val="none" w:sz="0" w:space="0" w:color="auto"/>
      </w:divBdr>
      <w:divsChild>
        <w:div w:id="406345847">
          <w:marLeft w:val="0"/>
          <w:marRight w:val="0"/>
          <w:marTop w:val="0"/>
          <w:marBottom w:val="0"/>
          <w:divBdr>
            <w:top w:val="none" w:sz="0" w:space="0" w:color="auto"/>
            <w:left w:val="none" w:sz="0" w:space="0" w:color="auto"/>
            <w:bottom w:val="none" w:sz="0" w:space="0" w:color="auto"/>
            <w:right w:val="none" w:sz="0" w:space="0" w:color="auto"/>
          </w:divBdr>
        </w:div>
        <w:div w:id="2053920410">
          <w:marLeft w:val="0"/>
          <w:marRight w:val="0"/>
          <w:marTop w:val="0"/>
          <w:marBottom w:val="0"/>
          <w:divBdr>
            <w:top w:val="none" w:sz="0" w:space="0" w:color="auto"/>
            <w:left w:val="none" w:sz="0" w:space="0" w:color="auto"/>
            <w:bottom w:val="none" w:sz="0" w:space="0" w:color="auto"/>
            <w:right w:val="none" w:sz="0" w:space="0" w:color="auto"/>
          </w:divBdr>
        </w:div>
        <w:div w:id="1887721687">
          <w:marLeft w:val="0"/>
          <w:marRight w:val="0"/>
          <w:marTop w:val="0"/>
          <w:marBottom w:val="0"/>
          <w:divBdr>
            <w:top w:val="none" w:sz="0" w:space="0" w:color="auto"/>
            <w:left w:val="none" w:sz="0" w:space="0" w:color="auto"/>
            <w:bottom w:val="none" w:sz="0" w:space="0" w:color="auto"/>
            <w:right w:val="none" w:sz="0" w:space="0" w:color="auto"/>
          </w:divBdr>
        </w:div>
        <w:div w:id="1646426105">
          <w:marLeft w:val="0"/>
          <w:marRight w:val="0"/>
          <w:marTop w:val="0"/>
          <w:marBottom w:val="0"/>
          <w:divBdr>
            <w:top w:val="none" w:sz="0" w:space="0" w:color="auto"/>
            <w:left w:val="none" w:sz="0" w:space="0" w:color="auto"/>
            <w:bottom w:val="none" w:sz="0" w:space="0" w:color="auto"/>
            <w:right w:val="none" w:sz="0" w:space="0" w:color="auto"/>
          </w:divBdr>
        </w:div>
        <w:div w:id="899051509">
          <w:marLeft w:val="0"/>
          <w:marRight w:val="0"/>
          <w:marTop w:val="0"/>
          <w:marBottom w:val="0"/>
          <w:divBdr>
            <w:top w:val="none" w:sz="0" w:space="0" w:color="auto"/>
            <w:left w:val="none" w:sz="0" w:space="0" w:color="auto"/>
            <w:bottom w:val="none" w:sz="0" w:space="0" w:color="auto"/>
            <w:right w:val="none" w:sz="0" w:space="0" w:color="auto"/>
          </w:divBdr>
        </w:div>
        <w:div w:id="543059430">
          <w:marLeft w:val="0"/>
          <w:marRight w:val="0"/>
          <w:marTop w:val="0"/>
          <w:marBottom w:val="0"/>
          <w:divBdr>
            <w:top w:val="none" w:sz="0" w:space="0" w:color="auto"/>
            <w:left w:val="none" w:sz="0" w:space="0" w:color="auto"/>
            <w:bottom w:val="none" w:sz="0" w:space="0" w:color="auto"/>
            <w:right w:val="none" w:sz="0" w:space="0" w:color="auto"/>
          </w:divBdr>
        </w:div>
        <w:div w:id="983198027">
          <w:marLeft w:val="0"/>
          <w:marRight w:val="0"/>
          <w:marTop w:val="0"/>
          <w:marBottom w:val="0"/>
          <w:divBdr>
            <w:top w:val="none" w:sz="0" w:space="0" w:color="auto"/>
            <w:left w:val="none" w:sz="0" w:space="0" w:color="auto"/>
            <w:bottom w:val="none" w:sz="0" w:space="0" w:color="auto"/>
            <w:right w:val="none" w:sz="0" w:space="0" w:color="auto"/>
          </w:divBdr>
        </w:div>
        <w:div w:id="166672295">
          <w:marLeft w:val="0"/>
          <w:marRight w:val="0"/>
          <w:marTop w:val="0"/>
          <w:marBottom w:val="0"/>
          <w:divBdr>
            <w:top w:val="none" w:sz="0" w:space="0" w:color="auto"/>
            <w:left w:val="none" w:sz="0" w:space="0" w:color="auto"/>
            <w:bottom w:val="none" w:sz="0" w:space="0" w:color="auto"/>
            <w:right w:val="none" w:sz="0" w:space="0" w:color="auto"/>
          </w:divBdr>
        </w:div>
        <w:div w:id="377628930">
          <w:marLeft w:val="0"/>
          <w:marRight w:val="0"/>
          <w:marTop w:val="0"/>
          <w:marBottom w:val="0"/>
          <w:divBdr>
            <w:top w:val="none" w:sz="0" w:space="0" w:color="auto"/>
            <w:left w:val="none" w:sz="0" w:space="0" w:color="auto"/>
            <w:bottom w:val="none" w:sz="0" w:space="0" w:color="auto"/>
            <w:right w:val="none" w:sz="0" w:space="0" w:color="auto"/>
          </w:divBdr>
        </w:div>
        <w:div w:id="1215849233">
          <w:marLeft w:val="0"/>
          <w:marRight w:val="0"/>
          <w:marTop w:val="0"/>
          <w:marBottom w:val="0"/>
          <w:divBdr>
            <w:top w:val="none" w:sz="0" w:space="0" w:color="auto"/>
            <w:left w:val="none" w:sz="0" w:space="0" w:color="auto"/>
            <w:bottom w:val="none" w:sz="0" w:space="0" w:color="auto"/>
            <w:right w:val="none" w:sz="0" w:space="0" w:color="auto"/>
          </w:divBdr>
        </w:div>
        <w:div w:id="746533868">
          <w:marLeft w:val="0"/>
          <w:marRight w:val="0"/>
          <w:marTop w:val="0"/>
          <w:marBottom w:val="0"/>
          <w:divBdr>
            <w:top w:val="none" w:sz="0" w:space="0" w:color="auto"/>
            <w:left w:val="none" w:sz="0" w:space="0" w:color="auto"/>
            <w:bottom w:val="none" w:sz="0" w:space="0" w:color="auto"/>
            <w:right w:val="none" w:sz="0" w:space="0" w:color="auto"/>
          </w:divBdr>
        </w:div>
        <w:div w:id="2140029110">
          <w:marLeft w:val="0"/>
          <w:marRight w:val="0"/>
          <w:marTop w:val="0"/>
          <w:marBottom w:val="0"/>
          <w:divBdr>
            <w:top w:val="none" w:sz="0" w:space="0" w:color="auto"/>
            <w:left w:val="none" w:sz="0" w:space="0" w:color="auto"/>
            <w:bottom w:val="none" w:sz="0" w:space="0" w:color="auto"/>
            <w:right w:val="none" w:sz="0" w:space="0" w:color="auto"/>
          </w:divBdr>
        </w:div>
        <w:div w:id="500972052">
          <w:marLeft w:val="0"/>
          <w:marRight w:val="0"/>
          <w:marTop w:val="0"/>
          <w:marBottom w:val="0"/>
          <w:divBdr>
            <w:top w:val="none" w:sz="0" w:space="0" w:color="auto"/>
            <w:left w:val="none" w:sz="0" w:space="0" w:color="auto"/>
            <w:bottom w:val="none" w:sz="0" w:space="0" w:color="auto"/>
            <w:right w:val="none" w:sz="0" w:space="0" w:color="auto"/>
          </w:divBdr>
        </w:div>
      </w:divsChild>
    </w:div>
    <w:div w:id="207238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alisco.gob.mx/es/atencion-ciudadana/atencion-en-line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curaduriasocial@jalisco.gob.mx"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1BBB3-F382-492B-972A-A2A8A78EF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2296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CGAJEX</dc:creator>
  <cp:lastModifiedBy>Rodrigo GARCIA</cp:lastModifiedBy>
  <cp:revision>2</cp:revision>
  <dcterms:created xsi:type="dcterms:W3CDTF">2017-03-08T00:34:00Z</dcterms:created>
  <dcterms:modified xsi:type="dcterms:W3CDTF">2017-03-08T00:34:00Z</dcterms:modified>
</cp:coreProperties>
</file>