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1"/>
        <w:gridCol w:w="1406"/>
        <w:gridCol w:w="1406"/>
        <w:gridCol w:w="2032"/>
        <w:gridCol w:w="1430"/>
        <w:gridCol w:w="1321"/>
        <w:gridCol w:w="1028"/>
        <w:gridCol w:w="1431"/>
        <w:gridCol w:w="1541"/>
      </w:tblGrid>
      <w:tr w:rsidR="00123538" w:rsidRPr="00123538" w:rsidTr="00D46362">
        <w:trPr>
          <w:trHeight w:val="885"/>
        </w:trPr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23538" w:rsidRPr="00123538" w:rsidRDefault="00123538" w:rsidP="00123538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4645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23538" w:rsidRPr="00123538" w:rsidRDefault="00123538" w:rsidP="001235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</w:tr>
      <w:tr w:rsidR="00123538" w:rsidRPr="00123538" w:rsidTr="00D46362">
        <w:trPr>
          <w:trHeight w:val="330"/>
        </w:trPr>
        <w:tc>
          <w:tcPr>
            <w:tcW w:w="35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123538" w:rsidRPr="00123538" w:rsidTr="00D46362">
        <w:trPr>
          <w:trHeight w:val="315"/>
        </w:trPr>
        <w:tc>
          <w:tcPr>
            <w:tcW w:w="355" w:type="pct"/>
            <w:vMerge w:val="restart"/>
            <w:tcBorders>
              <w:left w:val="single" w:sz="8" w:space="0" w:color="auto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662" w:type="pct"/>
            <w:vMerge w:val="restart"/>
            <w:tcBorders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2797" w:type="pct"/>
            <w:gridSpan w:val="5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662" w:type="pct"/>
            <w:vMerge w:val="restart"/>
            <w:tcBorders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525" w:type="pct"/>
            <w:vMerge w:val="restart"/>
            <w:tcBorders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SUPUESTOS</w:t>
            </w:r>
          </w:p>
        </w:tc>
      </w:tr>
      <w:tr w:rsidR="00123538" w:rsidRPr="00123538" w:rsidTr="00123538">
        <w:trPr>
          <w:trHeight w:val="300"/>
        </w:trPr>
        <w:tc>
          <w:tcPr>
            <w:tcW w:w="3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662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123538" w:rsidRPr="00123538" w:rsidTr="00123538">
        <w:trPr>
          <w:trHeight w:val="315"/>
        </w:trPr>
        <w:tc>
          <w:tcPr>
            <w:tcW w:w="3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123538" w:rsidRPr="00123538" w:rsidTr="00123538">
        <w:trPr>
          <w:trHeight w:val="15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B9609E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Contribuir para </w:t>
            </w:r>
            <w:r w:rsidR="00123538"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Propiciar un Estado de Derecho real en el que la población vulnerable tenga acceso igualitario a una justicia pronta y expedita.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Servicio a la ciudadanía con mayor calidad y calidez en la atención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3106AD" w:rsidP="00A64D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106AD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  <w:t>sumatoria de procesos proyectados + tramites solventados por el despacho proyectados +  visitas al interior de la dependencia proyectadas + encuestas de salida proyectadas)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Propias de la dependencia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3106AD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</w:t>
            </w:r>
            <w:r w:rsidR="00123538"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ual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  <w:r w:rsidR="00A64D0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1,512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  <w:r w:rsidR="00DF258B"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 oficinas siguen los procesos establecidos</w:t>
            </w:r>
          </w:p>
        </w:tc>
      </w:tr>
      <w:tr w:rsidR="00123538" w:rsidRPr="00123538" w:rsidTr="00123538">
        <w:trPr>
          <w:trHeight w:val="39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PROPÓSITO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Dirigir en forma adecuada la dependencia, buscando dar solución a las demandas ciudadanas, para garantizar el derecho a la información pública, la eficacia y la eficiencia en el desempeño de las atribuciones conferidas a la dependencia; la visión estratégica con </w:t>
            </w: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una perspectiva a largo plazo y lograr la excelencia en la prestación de los servicios, así como implementar el fortalecimiento institucional.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3A1C1D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  <w:lastRenderedPageBreak/>
              <w:t>solución de demandas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Default="003106AD" w:rsidP="00A64D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106AD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  <w:t>sumatoria de demandas solucionadas/su</w:t>
            </w:r>
            <w:r w:rsidR="003A1C1D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  <w:t>matoria de demandas proyectadas</w:t>
            </w:r>
            <w:r w:rsidR="00123538"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  <w:p w:rsidR="003106AD" w:rsidRPr="00123538" w:rsidRDefault="003106AD" w:rsidP="00A64D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Propias de la dependencia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3106AD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</w:t>
            </w:r>
            <w:r w:rsidR="00123538" w:rsidRPr="001235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ual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  <w:r w:rsidR="00A64D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  <w:r w:rsidR="00DF258B"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 oficinas siguen los procesos establecidos</w:t>
            </w:r>
          </w:p>
        </w:tc>
      </w:tr>
      <w:tr w:rsidR="00123538" w:rsidRPr="00123538" w:rsidTr="00123538">
        <w:trPr>
          <w:trHeight w:val="900"/>
        </w:trPr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COMPONENTES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Mejora de procesos en las áreas que brindan atención a los usuarios.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procesos mejorados en las áreas que brindan atención a los usuarios.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Sumatoria de los procesos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Propias de la dependencia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 procesos de mejora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Adaptación del personal a los procesos de mejora implementados…</w:t>
            </w:r>
          </w:p>
        </w:tc>
      </w:tr>
      <w:tr w:rsidR="00123538" w:rsidRPr="00123538" w:rsidTr="00123538">
        <w:trPr>
          <w:trHeight w:val="1200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Trámites solventados en el despacho del Procurador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trámites solventados en el despacho del Procurador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Solicitudes de transparencia + peticiones ciudadanas +  colaboraciones interinstitucionales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Portal de ITEI del Gobierno del Estado de Jalisco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320 atenciones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 y portal de ITEI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Que ciudadano o dependencias diversas peticionen información hacia la Procuraduría Social.</w:t>
            </w:r>
          </w:p>
        </w:tc>
      </w:tr>
      <w:tr w:rsidR="00123538" w:rsidRPr="00123538" w:rsidTr="00123538">
        <w:trPr>
          <w:trHeight w:val="1800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36117D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</w:t>
            </w:r>
            <w:r w:rsidR="00123538"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isitas de inspección practicadas al interior de la dependencia.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36117D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</w:t>
            </w:r>
            <w:r w:rsidR="00123538"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isitas de inspección practicadas al interior de la dependencia.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Expedientes revisados + encuestas + </w:t>
            </w:r>
            <w:r w:rsidR="002F7F32"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</w:t>
            </w: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 u</w:t>
            </w:r>
            <w:bookmarkStart w:id="0" w:name="_GoBack"/>
            <w:bookmarkEnd w:id="0"/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suarios atendidos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Generado por la dependencia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975B28" w:rsidP="00975B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180</w:t>
            </w:r>
            <w:r w:rsidR="00123538"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usuarios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Propios de la dependencia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Que se cuente con una plantilla de personal suficiente para la aplicación cabal de las encuestas en zona metropolitana e interior del Estado de Jalisco.</w:t>
            </w:r>
          </w:p>
        </w:tc>
      </w:tr>
      <w:tr w:rsidR="00123538" w:rsidRPr="00123538" w:rsidTr="00123538">
        <w:trPr>
          <w:trHeight w:val="900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Usuarios que aplicaron encuestas de salida.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usuarios encuestados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 de los usuarios que aplicaron encuesta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Propia del Despacho, Dirección General de Regiones y Dirección General de Asuntos Internos.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1,000 encuestas efectivas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Que el usuario acepte aplicar la encuesta, así como la veracidad de sus datos.</w:t>
            </w:r>
          </w:p>
        </w:tc>
      </w:tr>
    </w:tbl>
    <w:p w:rsidR="00A965E4" w:rsidRDefault="00A965E4" w:rsidP="0038347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6"/>
        <w:gridCol w:w="8637"/>
        <w:gridCol w:w="1993"/>
      </w:tblGrid>
      <w:tr w:rsidR="00123538" w:rsidRPr="00123538" w:rsidTr="00123538">
        <w:trPr>
          <w:trHeight w:val="315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Etiqueta</w:t>
            </w:r>
          </w:p>
        </w:tc>
        <w:tc>
          <w:tcPr>
            <w:tcW w:w="3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400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Número</w:t>
            </w:r>
          </w:p>
        </w:tc>
      </w:tr>
      <w:tr w:rsidR="00123538" w:rsidRPr="00123538" w:rsidTr="00123538">
        <w:trPr>
          <w:trHeight w:val="31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Sector</w:t>
            </w:r>
          </w:p>
        </w:tc>
        <w:tc>
          <w:tcPr>
            <w:tcW w:w="3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Poder Ejecutivo - Dependencias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21111</w:t>
            </w:r>
          </w:p>
        </w:tc>
      </w:tr>
      <w:tr w:rsidR="00123538" w:rsidRPr="00123538" w:rsidTr="00123538">
        <w:trPr>
          <w:trHeight w:val="31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Unidad Presupuestal</w:t>
            </w:r>
          </w:p>
        </w:tc>
        <w:tc>
          <w:tcPr>
            <w:tcW w:w="3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538" w:rsidRPr="00123538" w:rsidRDefault="002F7F32" w:rsidP="001235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Procuraduría</w:t>
            </w:r>
            <w:r w:rsidR="00123538"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Social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17</w:t>
            </w:r>
          </w:p>
        </w:tc>
      </w:tr>
      <w:tr w:rsidR="00123538" w:rsidRPr="00123538" w:rsidTr="00123538">
        <w:trPr>
          <w:trHeight w:val="31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Unidad Responsable</w:t>
            </w:r>
          </w:p>
        </w:tc>
        <w:tc>
          <w:tcPr>
            <w:tcW w:w="3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Dependencia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00</w:t>
            </w:r>
          </w:p>
        </w:tc>
      </w:tr>
      <w:tr w:rsidR="00123538" w:rsidRPr="00123538" w:rsidTr="00123538">
        <w:trPr>
          <w:trHeight w:val="31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Finalidad</w:t>
            </w:r>
          </w:p>
        </w:tc>
        <w:tc>
          <w:tcPr>
            <w:tcW w:w="3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Gobierno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</w:t>
            </w:r>
          </w:p>
        </w:tc>
      </w:tr>
      <w:tr w:rsidR="00123538" w:rsidRPr="00123538" w:rsidTr="00123538">
        <w:trPr>
          <w:trHeight w:val="31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Función</w:t>
            </w:r>
          </w:p>
        </w:tc>
        <w:tc>
          <w:tcPr>
            <w:tcW w:w="3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Justicia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12</w:t>
            </w:r>
          </w:p>
        </w:tc>
      </w:tr>
      <w:tr w:rsidR="00123538" w:rsidRPr="00123538" w:rsidTr="00123538">
        <w:trPr>
          <w:trHeight w:val="31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538" w:rsidRPr="00123538" w:rsidRDefault="002F7F32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Subsunción</w:t>
            </w:r>
          </w:p>
        </w:tc>
        <w:tc>
          <w:tcPr>
            <w:tcW w:w="3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Procuración de Justicia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122</w:t>
            </w:r>
          </w:p>
        </w:tc>
      </w:tr>
      <w:tr w:rsidR="00123538" w:rsidRPr="00123538" w:rsidTr="00123538">
        <w:trPr>
          <w:trHeight w:val="31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Dimensión</w:t>
            </w:r>
          </w:p>
        </w:tc>
        <w:tc>
          <w:tcPr>
            <w:tcW w:w="3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Garantía de derechos y libertad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5</w:t>
            </w:r>
          </w:p>
        </w:tc>
      </w:tr>
      <w:tr w:rsidR="00123538" w:rsidRPr="00123538" w:rsidTr="00123538">
        <w:trPr>
          <w:trHeight w:val="31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Temáticas Sectoriales</w:t>
            </w:r>
          </w:p>
        </w:tc>
        <w:tc>
          <w:tcPr>
            <w:tcW w:w="3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Justicia y Estado de Derecho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52</w:t>
            </w:r>
          </w:p>
        </w:tc>
      </w:tr>
      <w:tr w:rsidR="00123538" w:rsidRPr="00123538" w:rsidTr="00123538">
        <w:trPr>
          <w:trHeight w:val="31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Programas Presupuestarios AR</w:t>
            </w:r>
          </w:p>
        </w:tc>
        <w:tc>
          <w:tcPr>
            <w:tcW w:w="3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Prestación de Servicios Públicos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</w:t>
            </w:r>
          </w:p>
        </w:tc>
      </w:tr>
      <w:tr w:rsidR="00123538" w:rsidRPr="00123538" w:rsidTr="00123538">
        <w:trPr>
          <w:trHeight w:val="31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Programas Presupuestarios</w:t>
            </w:r>
          </w:p>
        </w:tc>
        <w:tc>
          <w:tcPr>
            <w:tcW w:w="3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Servicio a la ciudadanía con mayor calidad y calidez en la atención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593</w:t>
            </w:r>
          </w:p>
        </w:tc>
      </w:tr>
      <w:tr w:rsidR="00123538" w:rsidRPr="00123538" w:rsidTr="00123538">
        <w:trPr>
          <w:trHeight w:val="31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lastRenderedPageBreak/>
              <w:t>Unidad Ejecutora de Gasto</w:t>
            </w:r>
          </w:p>
        </w:tc>
        <w:tc>
          <w:tcPr>
            <w:tcW w:w="3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Despacho del Procurador Social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00399</w:t>
            </w:r>
          </w:p>
        </w:tc>
      </w:tr>
    </w:tbl>
    <w:p w:rsidR="00123538" w:rsidRDefault="00123538" w:rsidP="00383477"/>
    <w:p w:rsidR="00123538" w:rsidRDefault="00123538" w:rsidP="0038347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0"/>
        <w:gridCol w:w="1225"/>
        <w:gridCol w:w="1175"/>
        <w:gridCol w:w="1054"/>
        <w:gridCol w:w="1449"/>
        <w:gridCol w:w="1338"/>
        <w:gridCol w:w="881"/>
        <w:gridCol w:w="2287"/>
        <w:gridCol w:w="2287"/>
      </w:tblGrid>
      <w:tr w:rsidR="00123538" w:rsidRPr="00123538" w:rsidTr="00123538">
        <w:trPr>
          <w:trHeight w:val="285"/>
        </w:trPr>
        <w:tc>
          <w:tcPr>
            <w:tcW w:w="55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Nombre</w:t>
            </w:r>
            <w:r w:rsidRPr="001235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br/>
              <w:t>del Programa:</w:t>
            </w:r>
          </w:p>
        </w:tc>
        <w:tc>
          <w:tcPr>
            <w:tcW w:w="2709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Servicio a la ciudadanía con mayor calidad y calidez en la atención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23538" w:rsidRPr="00123538" w:rsidTr="00123538">
        <w:trPr>
          <w:trHeight w:val="300"/>
        </w:trPr>
        <w:tc>
          <w:tcPr>
            <w:tcW w:w="55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09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23538" w:rsidRPr="00123538" w:rsidTr="00123538">
        <w:trPr>
          <w:trHeight w:val="555"/>
        </w:trPr>
        <w:tc>
          <w:tcPr>
            <w:tcW w:w="55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23538" w:rsidRPr="00123538" w:rsidTr="00123538">
        <w:trPr>
          <w:trHeight w:val="402"/>
        </w:trPr>
        <w:tc>
          <w:tcPr>
            <w:tcW w:w="551" w:type="pct"/>
            <w:vMerge w:val="restart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466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2243" w:type="pct"/>
            <w:gridSpan w:val="5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870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870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SUPUESTOS</w:t>
            </w:r>
          </w:p>
        </w:tc>
      </w:tr>
      <w:tr w:rsidR="00123538" w:rsidRPr="00123538" w:rsidTr="00123538">
        <w:trPr>
          <w:trHeight w:val="342"/>
        </w:trPr>
        <w:tc>
          <w:tcPr>
            <w:tcW w:w="551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870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870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123538" w:rsidRPr="00123538" w:rsidTr="00123538">
        <w:trPr>
          <w:trHeight w:val="342"/>
        </w:trPr>
        <w:tc>
          <w:tcPr>
            <w:tcW w:w="551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870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870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123538" w:rsidRPr="00123538" w:rsidTr="00123538">
        <w:trPr>
          <w:trHeight w:val="1099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Mejora de procesos en las áreas que brindan atención a los usuarios.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procesos mejorados en las áreas que brindan atención a los usuarios.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Sumatoria de los procesos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Propias de la dependencia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 procesos de mejora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Adaptación del personal a los procesos de mejora implementados…</w:t>
            </w:r>
          </w:p>
        </w:tc>
      </w:tr>
      <w:tr w:rsidR="00123538" w:rsidRPr="00123538" w:rsidTr="00123538">
        <w:trPr>
          <w:trHeight w:val="1099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Mejora de procesos en las áreas que brindan atención a los usuarios.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procesos mejorados en las áreas que brindan atención a los usuarios.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Sumatoria de los procesos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Propias de la dependencia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 procesos de mejora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Adaptación del personal a los procesos de mejora implementados…</w:t>
            </w:r>
          </w:p>
        </w:tc>
      </w:tr>
    </w:tbl>
    <w:p w:rsidR="00123538" w:rsidRDefault="00123538" w:rsidP="00383477"/>
    <w:p w:rsidR="00123538" w:rsidRDefault="00123538" w:rsidP="00383477"/>
    <w:p w:rsidR="00123538" w:rsidRDefault="00123538" w:rsidP="00383477"/>
    <w:p w:rsidR="00123538" w:rsidRDefault="00123538" w:rsidP="00383477"/>
    <w:p w:rsidR="00123538" w:rsidRDefault="00123538" w:rsidP="00383477"/>
    <w:p w:rsidR="00123538" w:rsidRDefault="00123538" w:rsidP="00383477"/>
    <w:tbl>
      <w:tblPr>
        <w:tblW w:w="1309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397"/>
        <w:gridCol w:w="1503"/>
        <w:gridCol w:w="1503"/>
        <w:gridCol w:w="1327"/>
        <w:gridCol w:w="1227"/>
        <w:gridCol w:w="1079"/>
        <w:gridCol w:w="1811"/>
        <w:gridCol w:w="1811"/>
      </w:tblGrid>
      <w:tr w:rsidR="00123538" w:rsidRPr="00123538" w:rsidTr="00D46362">
        <w:trPr>
          <w:trHeight w:val="285"/>
        </w:trPr>
        <w:tc>
          <w:tcPr>
            <w:tcW w:w="14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Nombre</w:t>
            </w:r>
            <w:r w:rsidRPr="001235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br/>
              <w:t>del Programa:</w:t>
            </w:r>
          </w:p>
        </w:tc>
        <w:tc>
          <w:tcPr>
            <w:tcW w:w="803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Servicio a la ciudadanía con mayor calidad y calidez en la atención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23538" w:rsidRPr="00123538" w:rsidTr="00D46362">
        <w:trPr>
          <w:trHeight w:val="300"/>
        </w:trPr>
        <w:tc>
          <w:tcPr>
            <w:tcW w:w="14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3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23538" w:rsidRPr="00123538" w:rsidTr="00D46362">
        <w:trPr>
          <w:trHeight w:val="300"/>
        </w:trPr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23538" w:rsidRPr="00123538" w:rsidTr="00D46362">
        <w:trPr>
          <w:trHeight w:val="28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6639" w:type="dxa"/>
            <w:gridSpan w:val="5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1811" w:type="dxa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1811" w:type="dxa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SUPUESTOS</w:t>
            </w:r>
          </w:p>
        </w:tc>
      </w:tr>
      <w:tr w:rsidR="00123538" w:rsidRPr="00123538" w:rsidTr="00D46362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123538" w:rsidRPr="00123538" w:rsidTr="00D46362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123538" w:rsidRPr="00123538" w:rsidTr="00D46362">
        <w:trPr>
          <w:trHeight w:val="12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Trámites solventados en el despacho del Procurador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trámites solventados en el despacho del Procurador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Solicitudes de transparencia + peticiones ciudadanas +  colaboraciones interinstitucionales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Portal de ITEI del Gobierno del Estado de Jalisco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320 atenciones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 y portal de ITEI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Que ciudadano o dependencias diversas peticionen información hacia la Procuraduría Social.</w:t>
            </w:r>
          </w:p>
        </w:tc>
      </w:tr>
      <w:tr w:rsidR="00123538" w:rsidRPr="00123538" w:rsidTr="00D46362">
        <w:trPr>
          <w:trHeight w:val="9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Solicitudes de transparencia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2F7F32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</w:t>
            </w:r>
            <w:r w:rsidR="00123538"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 solicitudes de transparencia dirigidas a la dependencia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Sumatoria de solicitudes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Portal de ITEI del Gobierno del Estado de Jalisco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Dependiente de </w:t>
            </w:r>
            <w:r w:rsidR="002F7F32"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</w:t>
            </w: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 solicitudes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 y portal de ITEI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Que ciudadano o dependencias diversas peticionen información hacia la Procuraduría Social.</w:t>
            </w:r>
          </w:p>
        </w:tc>
      </w:tr>
      <w:tr w:rsidR="00123538" w:rsidRPr="00123538" w:rsidTr="00D46362">
        <w:trPr>
          <w:trHeight w:val="9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Peticiones Ciudadanas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2F7F32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</w:t>
            </w:r>
            <w:r w:rsidR="00123538"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 peticiones realizadas por la ciudadanía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Sumatoria de solicitudes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Portal de ITEI del Gobierno del Estado de Jalisco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Dependiente de </w:t>
            </w:r>
            <w:r w:rsidR="002F7F32"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</w:t>
            </w: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 solicitudes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 y portal de ITEI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Que ciudadano o dependencias diversas peticionen información hacia la Procuraduría Social.</w:t>
            </w:r>
          </w:p>
        </w:tc>
      </w:tr>
      <w:tr w:rsidR="00123538" w:rsidRPr="00123538" w:rsidTr="00D46362">
        <w:trPr>
          <w:trHeight w:val="9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colaboraciones interinstitucionales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Acuerdos, convenios y solicitudes interinstitucionales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Sumatoria de solicitudes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Portal de ITEI del Gobierno del Estado de Jalisco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Dependiente de </w:t>
            </w:r>
            <w:r w:rsidR="002F7F32"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</w:t>
            </w: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 solicitudes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 y portal de ITEI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Que ciudadano o dependencias diversas peticionen información hacia la Procuraduría Social.</w:t>
            </w:r>
          </w:p>
        </w:tc>
      </w:tr>
    </w:tbl>
    <w:p w:rsidR="00123538" w:rsidRDefault="00123538" w:rsidP="00383477"/>
    <w:p w:rsidR="00123538" w:rsidRDefault="00123538" w:rsidP="00383477"/>
    <w:p w:rsidR="00123538" w:rsidRDefault="00123538" w:rsidP="00383477"/>
    <w:p w:rsidR="00123538" w:rsidRDefault="00123538" w:rsidP="0038347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223"/>
        <w:gridCol w:w="1223"/>
        <w:gridCol w:w="1133"/>
        <w:gridCol w:w="1433"/>
        <w:gridCol w:w="1322"/>
        <w:gridCol w:w="1112"/>
        <w:gridCol w:w="2135"/>
        <w:gridCol w:w="2132"/>
      </w:tblGrid>
      <w:tr w:rsidR="00123538" w:rsidRPr="00123538" w:rsidTr="00890E3A">
        <w:trPr>
          <w:trHeight w:val="480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3538" w:rsidRPr="00123538" w:rsidRDefault="00123538" w:rsidP="00890E3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2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23538" w:rsidRPr="00123538" w:rsidTr="00890E3A">
        <w:trPr>
          <w:trHeight w:val="300"/>
        </w:trPr>
        <w:tc>
          <w:tcPr>
            <w:tcW w:w="54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23538" w:rsidRPr="00123538" w:rsidTr="00890E3A">
        <w:trPr>
          <w:trHeight w:val="285"/>
        </w:trPr>
        <w:tc>
          <w:tcPr>
            <w:tcW w:w="545" w:type="pct"/>
            <w:vMerge w:val="restart"/>
            <w:tcBorders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465" w:type="pct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2367" w:type="pct"/>
            <w:gridSpan w:val="5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812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811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SUPUESTOS</w:t>
            </w:r>
          </w:p>
        </w:tc>
      </w:tr>
      <w:tr w:rsidR="00123538" w:rsidRPr="00123538" w:rsidTr="00890E3A">
        <w:trPr>
          <w:trHeight w:val="285"/>
        </w:trPr>
        <w:tc>
          <w:tcPr>
            <w:tcW w:w="545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812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811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123538" w:rsidRPr="00123538" w:rsidTr="00890E3A">
        <w:trPr>
          <w:trHeight w:val="285"/>
        </w:trPr>
        <w:tc>
          <w:tcPr>
            <w:tcW w:w="545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812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811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123538" w:rsidRPr="00123538" w:rsidTr="00890E3A">
        <w:trPr>
          <w:trHeight w:val="1200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proofErr w:type="gramStart"/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visitas</w:t>
            </w:r>
            <w:proofErr w:type="gramEnd"/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 inspección practicadas al interior de la dependencia.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975B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Usuarios beneficiados al interior de la dependencia.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Expedientes revisados + encuestas + </w:t>
            </w:r>
            <w:r w:rsidR="002F7F32"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</w:t>
            </w: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 usuarios atendidos 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Generado por la dependencia 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975B28" w:rsidP="009B13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180</w:t>
            </w:r>
            <w:r w:rsidR="00123538"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Propios de la dependencia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Que se cuente con una plantilla de personal suficiente para la aplicación cabal de las encuestas en zona metropolitana e interior del Estado de Jalisco.</w:t>
            </w:r>
          </w:p>
        </w:tc>
      </w:tr>
      <w:tr w:rsidR="00123538" w:rsidRPr="00123538" w:rsidTr="00890E3A">
        <w:trPr>
          <w:trHeight w:val="1200"/>
        </w:trPr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Revisión de controles y procesos de las funciones de las áreas de la Dependencia para asegurar una mejor atención de los usuarios.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Expedientes </w:t>
            </w:r>
            <w:r w:rsidR="00975B2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registros y parlamentos revisados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sumatoria de expedientes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Generado por la dependencia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975B28" w:rsidP="00975B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540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Propios de la dependencia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975B2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Tipo de registros con los que cuenta caga agente</w:t>
            </w:r>
          </w:p>
        </w:tc>
      </w:tr>
      <w:tr w:rsidR="00123538" w:rsidRPr="00123538" w:rsidTr="00890E3A">
        <w:trPr>
          <w:trHeight w:val="1200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Realización de encuestas de entrada y salida dirigidas al usuario de la dependencia para efectos de </w:t>
            </w: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evaluación de calidad en el servicio.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Número de encuestas realizadas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Suma de encuestas efectuadas - </w:t>
            </w:r>
            <w:r w:rsidR="002F7F32"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</w:t>
            </w: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 encuestas rechazadas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Generado por la dependencia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1,500 encuestas efectivas anuales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Propios de la dependencia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Disposición del usuario para aplicar la encuesta, sin falsear la información que en ellas se introduzcan.</w:t>
            </w:r>
          </w:p>
        </w:tc>
      </w:tr>
    </w:tbl>
    <w:p w:rsidR="00123538" w:rsidRDefault="00123538" w:rsidP="00383477"/>
    <w:p w:rsidR="00123538" w:rsidRDefault="00123538" w:rsidP="0038347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"/>
        <w:gridCol w:w="1223"/>
        <w:gridCol w:w="1173"/>
        <w:gridCol w:w="1052"/>
        <w:gridCol w:w="1443"/>
        <w:gridCol w:w="1336"/>
        <w:gridCol w:w="970"/>
        <w:gridCol w:w="2253"/>
        <w:gridCol w:w="2251"/>
      </w:tblGrid>
      <w:tr w:rsidR="00123538" w:rsidRPr="00123538" w:rsidTr="00890E3A">
        <w:trPr>
          <w:trHeight w:val="285"/>
        </w:trPr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3538" w:rsidRPr="00123538" w:rsidRDefault="00123538" w:rsidP="0012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7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3538" w:rsidRPr="00123538" w:rsidRDefault="00123538" w:rsidP="001235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23538" w:rsidRPr="00123538" w:rsidTr="00890E3A">
        <w:trPr>
          <w:trHeight w:val="450"/>
        </w:trPr>
        <w:tc>
          <w:tcPr>
            <w:tcW w:w="55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7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23538" w:rsidRPr="00123538" w:rsidTr="00890E3A">
        <w:trPr>
          <w:trHeight w:val="300"/>
        </w:trPr>
        <w:tc>
          <w:tcPr>
            <w:tcW w:w="55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23538" w:rsidRPr="00123538" w:rsidTr="00123538">
        <w:trPr>
          <w:trHeight w:val="285"/>
        </w:trPr>
        <w:tc>
          <w:tcPr>
            <w:tcW w:w="550" w:type="pct"/>
            <w:vMerge w:val="restart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2272" w:type="pct"/>
            <w:gridSpan w:val="5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857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857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SUPUESTOS</w:t>
            </w:r>
          </w:p>
        </w:tc>
      </w:tr>
      <w:tr w:rsidR="00123538" w:rsidRPr="00123538" w:rsidTr="00123538">
        <w:trPr>
          <w:trHeight w:val="285"/>
        </w:trPr>
        <w:tc>
          <w:tcPr>
            <w:tcW w:w="550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857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123538" w:rsidRPr="00123538" w:rsidTr="00123538">
        <w:trPr>
          <w:trHeight w:val="285"/>
        </w:trPr>
        <w:tc>
          <w:tcPr>
            <w:tcW w:w="550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123538" w:rsidRPr="00123538" w:rsidTr="00123538">
        <w:trPr>
          <w:trHeight w:val="1875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Usuarios que aplicaron encuestas de salida.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usuarios encuestados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 de los usuarios que aplicaron encuesta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Propia del Despacho, Dirección General de Regiones y Dirección General de Asuntos Internos.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1,000 encuestas efectivas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Que el usuario acepte aplicar la encuesta, así como la veracidad de sus datos.</w:t>
            </w:r>
          </w:p>
        </w:tc>
      </w:tr>
      <w:tr w:rsidR="00123538" w:rsidRPr="00123538" w:rsidTr="00123538">
        <w:trPr>
          <w:trHeight w:val="1995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1235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Usuarios que aplicaron encuestas de salida.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usuarios encuestados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 de los usuarios que aplicaron encuesta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Propia del Despacho, Dirección General de Regiones y Dirección General de Asuntos Internos.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1,000 encuestas efectivas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8" w:rsidRPr="00123538" w:rsidRDefault="00123538" w:rsidP="00D46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235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Que el usuario acepte aplicar la encuesta, así como la veracidad de sus datos.</w:t>
            </w:r>
          </w:p>
        </w:tc>
      </w:tr>
    </w:tbl>
    <w:p w:rsidR="00123538" w:rsidRDefault="00123538" w:rsidP="00383477"/>
    <w:p w:rsidR="00123538" w:rsidRPr="00383477" w:rsidRDefault="00123538" w:rsidP="00383477"/>
    <w:sectPr w:rsidR="00123538" w:rsidRPr="00383477" w:rsidSect="00503D09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6AD" w:rsidRDefault="003106AD" w:rsidP="00F72006">
      <w:pPr>
        <w:spacing w:after="0" w:line="240" w:lineRule="auto"/>
      </w:pPr>
      <w:r>
        <w:separator/>
      </w:r>
    </w:p>
  </w:endnote>
  <w:endnote w:type="continuationSeparator" w:id="0">
    <w:p w:rsidR="003106AD" w:rsidRDefault="003106AD" w:rsidP="00F7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6AD" w:rsidRDefault="003106AD" w:rsidP="00F72006">
      <w:pPr>
        <w:spacing w:after="0" w:line="240" w:lineRule="auto"/>
      </w:pPr>
      <w:r>
        <w:separator/>
      </w:r>
    </w:p>
  </w:footnote>
  <w:footnote w:type="continuationSeparator" w:id="0">
    <w:p w:rsidR="003106AD" w:rsidRDefault="003106AD" w:rsidP="00F7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6AD" w:rsidRDefault="003106AD" w:rsidP="00F72006">
    <w:pPr>
      <w:pStyle w:val="Encabezado"/>
      <w:jc w:val="right"/>
    </w:pPr>
    <w:r>
      <w:t xml:space="preserve">Unidad Presupuestal: </w:t>
    </w:r>
    <w:r>
      <w:rPr>
        <w:b/>
        <w:sz w:val="28"/>
        <w:szCs w:val="28"/>
      </w:rPr>
      <w:t>17 Procuraduría Social</w:t>
    </w:r>
  </w:p>
  <w:p w:rsidR="003106AD" w:rsidRDefault="003106AD">
    <w:pPr>
      <w:pStyle w:val="Encabezado"/>
      <w:rPr>
        <w:b/>
      </w:rPr>
    </w:pPr>
    <w:r w:rsidRPr="00F72006">
      <w:rPr>
        <w:b/>
      </w:rPr>
      <w:t>MATRIZ DE INDICADORES</w:t>
    </w:r>
  </w:p>
  <w:p w:rsidR="003106AD" w:rsidRPr="00F72006" w:rsidRDefault="003106AD">
    <w:pPr>
      <w:pStyle w:val="Encabezado"/>
      <w:rPr>
        <w:b/>
      </w:rPr>
    </w:pPr>
    <w:r>
      <w:t xml:space="preserve">Programa Presupuestario: </w:t>
    </w:r>
    <w:r w:rsidRPr="00123538">
      <w:rPr>
        <w:rFonts w:ascii="Arial" w:eastAsia="Times New Roman" w:hAnsi="Arial" w:cs="Arial"/>
        <w:b/>
        <w:bCs/>
        <w:color w:val="963634"/>
        <w:sz w:val="18"/>
        <w:szCs w:val="18"/>
        <w:lang w:eastAsia="es-MX"/>
      </w:rPr>
      <w:t>Servicio a la ciudadanía con mayor calidad y calidez en la atención</w:t>
    </w:r>
  </w:p>
  <w:p w:rsidR="003106AD" w:rsidRDefault="003106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D09"/>
    <w:rsid w:val="000D7B49"/>
    <w:rsid w:val="00116073"/>
    <w:rsid w:val="00123538"/>
    <w:rsid w:val="00262B58"/>
    <w:rsid w:val="002F7F32"/>
    <w:rsid w:val="003106AD"/>
    <w:rsid w:val="00340234"/>
    <w:rsid w:val="0036117D"/>
    <w:rsid w:val="00383477"/>
    <w:rsid w:val="003A1C1D"/>
    <w:rsid w:val="00503D09"/>
    <w:rsid w:val="006C3EB4"/>
    <w:rsid w:val="00716405"/>
    <w:rsid w:val="007419FE"/>
    <w:rsid w:val="00753410"/>
    <w:rsid w:val="00890E3A"/>
    <w:rsid w:val="0092078D"/>
    <w:rsid w:val="00975B28"/>
    <w:rsid w:val="009B139B"/>
    <w:rsid w:val="00A52F8A"/>
    <w:rsid w:val="00A64D0C"/>
    <w:rsid w:val="00A965E4"/>
    <w:rsid w:val="00B9609E"/>
    <w:rsid w:val="00BF2638"/>
    <w:rsid w:val="00C63F18"/>
    <w:rsid w:val="00D46362"/>
    <w:rsid w:val="00D84BF2"/>
    <w:rsid w:val="00D84DE7"/>
    <w:rsid w:val="00D94886"/>
    <w:rsid w:val="00DC5F84"/>
    <w:rsid w:val="00DF258B"/>
    <w:rsid w:val="00E12EA1"/>
    <w:rsid w:val="00E83F78"/>
    <w:rsid w:val="00F72006"/>
    <w:rsid w:val="00FE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E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4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006"/>
  </w:style>
  <w:style w:type="paragraph" w:styleId="Piedepgina">
    <w:name w:val="footer"/>
    <w:basedOn w:val="Normal"/>
    <w:link w:val="Piedepgina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006"/>
  </w:style>
  <w:style w:type="table" w:customStyle="1" w:styleId="Tablaconcuadrcula1">
    <w:name w:val="Tabla con cuadrícula1"/>
    <w:basedOn w:val="Tablanormal"/>
    <w:next w:val="Tablaconcuadrcula"/>
    <w:uiPriority w:val="59"/>
    <w:rsid w:val="00FE5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4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006"/>
  </w:style>
  <w:style w:type="paragraph" w:styleId="Piedepgina">
    <w:name w:val="footer"/>
    <w:basedOn w:val="Normal"/>
    <w:link w:val="Piedepgina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006"/>
  </w:style>
  <w:style w:type="table" w:customStyle="1" w:styleId="Tablaconcuadrcula1">
    <w:name w:val="Tabla con cuadrícula1"/>
    <w:basedOn w:val="Tablanormal"/>
    <w:next w:val="Tablaconcuadrcula"/>
    <w:uiPriority w:val="59"/>
    <w:rsid w:val="00FE5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6FAD9-7CA2-40E4-9CEA-6E84A57A7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1350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Finanzas</Company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Gpe Cid Escobedo</dc:creator>
  <cp:lastModifiedBy>Alexa Magaly Vega Pérez</cp:lastModifiedBy>
  <cp:revision>6</cp:revision>
  <dcterms:created xsi:type="dcterms:W3CDTF">2014-03-18T17:31:00Z</dcterms:created>
  <dcterms:modified xsi:type="dcterms:W3CDTF">2015-08-12T16:48:00Z</dcterms:modified>
</cp:coreProperties>
</file>